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C8CA4" w14:textId="77777777" w:rsidR="00F30FD8" w:rsidRDefault="008A76E9">
      <w:pPr>
        <w:pStyle w:val="papertitle"/>
      </w:pPr>
      <w:r>
        <w:rPr>
          <w:i/>
          <w:iCs/>
        </w:rPr>
        <w:t>Daire2compair</w:t>
      </w:r>
      <w:r w:rsidR="00B81B88">
        <w:rPr>
          <w:i/>
          <w:iCs/>
        </w:rPr>
        <w:t>e: 18-758 Final Project</w:t>
      </w:r>
    </w:p>
    <w:p w14:paraId="258C1F29" w14:textId="77777777" w:rsidR="00F51E55" w:rsidRDefault="00F51E55" w:rsidP="00F51E55">
      <w:pPr>
        <w:rPr>
          <w:rFonts w:eastAsia="MS Mincho"/>
        </w:rPr>
        <w:sectPr w:rsidR="00F51E55" w:rsidSect="00FA1C25">
          <w:pgSz w:w="12240" w:h="15840" w:code="1"/>
          <w:pgMar w:top="1080" w:right="734" w:bottom="2434" w:left="734" w:header="720" w:footer="720" w:gutter="0"/>
          <w:cols w:space="720"/>
          <w:docGrid w:linePitch="360"/>
        </w:sectPr>
      </w:pPr>
    </w:p>
    <w:p w14:paraId="0B94287C" w14:textId="77777777" w:rsidR="00F30FD8" w:rsidRDefault="00B81B88" w:rsidP="00F51E55">
      <w:pPr>
        <w:pStyle w:val="Author"/>
        <w:rPr>
          <w:rFonts w:eastAsia="MS Mincho"/>
        </w:rPr>
      </w:pPr>
      <w:r>
        <w:rPr>
          <w:rFonts w:eastAsia="MS Mincho"/>
        </w:rPr>
        <w:lastRenderedPageBreak/>
        <w:t>Raewyn Duvall and Emmanuel Aire-Oaihimire</w:t>
      </w:r>
    </w:p>
    <w:p w14:paraId="4DE1E68D" w14:textId="77777777" w:rsidR="00F30FD8" w:rsidRDefault="00B81B88">
      <w:pPr>
        <w:pStyle w:val="Affiliation"/>
        <w:rPr>
          <w:rFonts w:eastAsia="MS Mincho"/>
        </w:rPr>
      </w:pPr>
      <w:r>
        <w:rPr>
          <w:rFonts w:eastAsia="MS Mincho"/>
        </w:rPr>
        <w:t>Electrical and Computer Engineering Department</w:t>
      </w:r>
    </w:p>
    <w:p w14:paraId="6E569054" w14:textId="77777777" w:rsidR="00F30FD8" w:rsidRDefault="00B81B88">
      <w:pPr>
        <w:pStyle w:val="Affiliation"/>
        <w:rPr>
          <w:rFonts w:eastAsia="MS Mincho"/>
        </w:rPr>
      </w:pPr>
      <w:r>
        <w:rPr>
          <w:rFonts w:eastAsia="MS Mincho"/>
        </w:rPr>
        <w:t>Carnegie Mellon University</w:t>
      </w:r>
    </w:p>
    <w:p w14:paraId="09EBCFF2" w14:textId="77777777" w:rsidR="00F30FD8" w:rsidRDefault="00B81B88">
      <w:pPr>
        <w:pStyle w:val="Affiliation"/>
        <w:rPr>
          <w:rFonts w:eastAsia="MS Mincho"/>
        </w:rPr>
      </w:pPr>
      <w:r>
        <w:rPr>
          <w:rFonts w:eastAsia="MS Mincho"/>
        </w:rPr>
        <w:t>Pittsburgh, PA, USA</w:t>
      </w:r>
    </w:p>
    <w:p w14:paraId="3E5B1A73" w14:textId="3821B995" w:rsidR="009F6459" w:rsidRDefault="00B81B88" w:rsidP="009F6459">
      <w:pPr>
        <w:pStyle w:val="Affiliation"/>
        <w:rPr>
          <w:rFonts w:eastAsia="MS Mincho"/>
        </w:rPr>
      </w:pPr>
      <w:r w:rsidRPr="009F6459">
        <w:rPr>
          <w:rFonts w:eastAsia="MS Mincho"/>
        </w:rPr>
        <w:t>rduvall@andrew.cmu.edu</w:t>
      </w:r>
      <w:r>
        <w:rPr>
          <w:rFonts w:eastAsia="MS Mincho"/>
        </w:rPr>
        <w:t>; eaireoai@andrew.cmu.edu</w:t>
      </w:r>
    </w:p>
    <w:p w14:paraId="110FAC74" w14:textId="77777777" w:rsidR="00F30FD8" w:rsidRDefault="00F30FD8">
      <w:pPr>
        <w:rPr>
          <w:rFonts w:eastAsia="MS Mincho"/>
        </w:rPr>
      </w:pPr>
    </w:p>
    <w:p w14:paraId="2157A972" w14:textId="77777777" w:rsidR="00F51E55" w:rsidRDefault="00F51E55" w:rsidP="00F51E55">
      <w:pPr>
        <w:jc w:val="both"/>
        <w:rPr>
          <w:rFonts w:eastAsia="MS Mincho"/>
        </w:rPr>
        <w:sectPr w:rsidR="00F51E55" w:rsidSect="009802BB">
          <w:type w:val="continuous"/>
          <w:pgSz w:w="12240" w:h="15840" w:code="1"/>
          <w:pgMar w:top="1080" w:right="734" w:bottom="2434" w:left="734" w:header="720" w:footer="720" w:gutter="0"/>
          <w:cols w:space="720"/>
          <w:docGrid w:linePitch="360"/>
        </w:sectPr>
      </w:pPr>
    </w:p>
    <w:p w14:paraId="3B0C42F2" w14:textId="4BD7D290" w:rsidR="00F30FD8" w:rsidRDefault="00F30FD8">
      <w:pPr>
        <w:pStyle w:val="Abstract"/>
        <w:rPr>
          <w:rFonts w:eastAsia="MS Mincho"/>
        </w:rPr>
      </w:pPr>
      <w:r>
        <w:rPr>
          <w:rFonts w:eastAsia="MS Mincho"/>
          <w:i/>
          <w:iCs/>
        </w:rPr>
        <w:lastRenderedPageBreak/>
        <w:t>Abstract</w:t>
      </w:r>
      <w:r>
        <w:rPr>
          <w:rFonts w:eastAsia="MS Mincho"/>
        </w:rPr>
        <w:t>—</w:t>
      </w:r>
      <w:r w:rsidR="00C71CEE">
        <w:rPr>
          <w:rFonts w:eastAsia="MS Mincho"/>
        </w:rPr>
        <w:t xml:space="preserve">This report contains some findings and realizations made while working on the 18-758 Wireless Communications Final Project. The </w:t>
      </w:r>
      <w:r w:rsidR="00B241CC">
        <w:rPr>
          <w:rFonts w:eastAsia="MS Mincho"/>
        </w:rPr>
        <w:t>goal of the project was to design a working digital wireless communications system using the principles taught in the course</w:t>
      </w:r>
      <w:r w:rsidR="0009538C">
        <w:rPr>
          <w:rFonts w:eastAsia="MS Mincho"/>
        </w:rPr>
        <w:t xml:space="preserve"> to transmit and receive a message with a BER &lt; 5%</w:t>
      </w:r>
      <w:r w:rsidR="00B241CC">
        <w:rPr>
          <w:rFonts w:eastAsia="MS Mincho"/>
        </w:rPr>
        <w:t xml:space="preserve">. The project </w:t>
      </w:r>
      <w:r w:rsidR="00BC20B0">
        <w:rPr>
          <w:rFonts w:eastAsia="MS Mincho"/>
        </w:rPr>
        <w:t xml:space="preserve">was split </w:t>
      </w:r>
      <w:bookmarkStart w:id="0" w:name="_GoBack"/>
      <w:bookmarkEnd w:id="0"/>
      <w:r w:rsidR="00BC20B0">
        <w:rPr>
          <w:rFonts w:eastAsia="MS Mincho"/>
        </w:rPr>
        <w:t>into a</w:t>
      </w:r>
      <w:r w:rsidR="00B241CC">
        <w:rPr>
          <w:rFonts w:eastAsia="MS Mincho"/>
        </w:rPr>
        <w:t xml:space="preserve"> basic design and </w:t>
      </w:r>
      <w:r w:rsidR="00BC20B0">
        <w:rPr>
          <w:rFonts w:eastAsia="MS Mincho"/>
        </w:rPr>
        <w:t xml:space="preserve">an </w:t>
      </w:r>
      <w:r w:rsidR="00B241CC">
        <w:rPr>
          <w:rFonts w:eastAsia="MS Mincho"/>
        </w:rPr>
        <w:t>advanced design.</w:t>
      </w:r>
    </w:p>
    <w:p w14:paraId="22F44A08" w14:textId="77777777" w:rsidR="00F30FD8" w:rsidRDefault="00B81B88">
      <w:pPr>
        <w:pStyle w:val="Heading1"/>
        <w:rPr>
          <w:rFonts w:eastAsia="MS Mincho"/>
        </w:rPr>
      </w:pPr>
      <w:r>
        <w:rPr>
          <w:rFonts w:eastAsia="MS Mincho"/>
        </w:rPr>
        <w:t>Basic Design</w:t>
      </w:r>
    </w:p>
    <w:p w14:paraId="60C656B3" w14:textId="27E6DE3C" w:rsidR="00577A83" w:rsidRPr="008E6211" w:rsidRDefault="00B81B88" w:rsidP="008E6211">
      <w:pPr>
        <w:pStyle w:val="BodyText"/>
        <w:rPr>
          <w:rFonts w:eastAsia="MS Mincho"/>
        </w:rPr>
      </w:pPr>
      <w:r>
        <w:rPr>
          <w:rFonts w:eastAsia="MS Mincho"/>
        </w:rPr>
        <w:t>The basic design was split in</w:t>
      </w:r>
      <w:r w:rsidR="00B0314E">
        <w:rPr>
          <w:rFonts w:eastAsia="MS Mincho"/>
        </w:rPr>
        <w:t xml:space="preserve">to </w:t>
      </w:r>
      <w:r w:rsidR="0000721E">
        <w:rPr>
          <w:rFonts w:eastAsia="MS Mincho"/>
        </w:rPr>
        <w:t>two portions, “Transmit” and “Receive.”</w:t>
      </w:r>
      <w:r w:rsidR="00E2043B">
        <w:rPr>
          <w:rFonts w:eastAsia="MS Mincho"/>
        </w:rPr>
        <w:t xml:space="preserve"> The transmission code</w:t>
      </w:r>
      <w:r w:rsidR="0000721E">
        <w:rPr>
          <w:rFonts w:eastAsia="MS Mincho"/>
        </w:rPr>
        <w:t xml:space="preserve"> constructed the frequency preamble, the timing synchronization, the pilot signals and the messages. Those components were combined into a single signal,</w:t>
      </w:r>
      <w:r w:rsidR="003438DD">
        <w:rPr>
          <w:rFonts w:eastAsia="MS Mincho"/>
        </w:rPr>
        <w:t xml:space="preserve"> </w:t>
      </w:r>
      <w:r w:rsidR="0000721E">
        <w:rPr>
          <w:rFonts w:eastAsia="MS Mincho"/>
        </w:rPr>
        <w:t>convolved with a pulse filter</w:t>
      </w:r>
      <w:r w:rsidR="003438DD">
        <w:rPr>
          <w:rFonts w:eastAsia="MS Mincho"/>
        </w:rPr>
        <w:t>, and transmitted</w:t>
      </w:r>
      <w:r w:rsidR="00E2043B">
        <w:rPr>
          <w:rFonts w:eastAsia="MS Mincho"/>
        </w:rPr>
        <w:t xml:space="preserve"> over the USRP.</w:t>
      </w:r>
      <w:r w:rsidR="0000721E">
        <w:rPr>
          <w:rFonts w:eastAsia="MS Mincho"/>
        </w:rPr>
        <w:t xml:space="preserve"> Once the signal was received</w:t>
      </w:r>
      <w:r w:rsidR="00DF5236">
        <w:rPr>
          <w:rFonts w:eastAsia="MS Mincho"/>
        </w:rPr>
        <w:t xml:space="preserve"> from</w:t>
      </w:r>
      <w:r w:rsidR="00E2043B">
        <w:rPr>
          <w:rFonts w:eastAsia="MS Mincho"/>
        </w:rPr>
        <w:t xml:space="preserve"> the USRP</w:t>
      </w:r>
      <w:r w:rsidR="0000721E">
        <w:rPr>
          <w:rFonts w:eastAsia="MS Mincho"/>
        </w:rPr>
        <w:t>,</w:t>
      </w:r>
      <w:r w:rsidR="00B86093">
        <w:rPr>
          <w:rFonts w:eastAsia="MS Mincho"/>
        </w:rPr>
        <w:t xml:space="preserve"> </w:t>
      </w:r>
      <w:r w:rsidR="00E2043B">
        <w:rPr>
          <w:rFonts w:eastAsia="MS Mincho"/>
        </w:rPr>
        <w:t>the receiver code applied a timing recovery</w:t>
      </w:r>
      <w:r w:rsidR="003438DD">
        <w:rPr>
          <w:rFonts w:eastAsia="MS Mincho"/>
        </w:rPr>
        <w:t xml:space="preserve">, </w:t>
      </w:r>
      <w:r w:rsidR="00E2043B">
        <w:rPr>
          <w:rFonts w:eastAsia="MS Mincho"/>
        </w:rPr>
        <w:t>a</w:t>
      </w:r>
      <w:r w:rsidR="00DF5236">
        <w:rPr>
          <w:rFonts w:eastAsia="MS Mincho"/>
        </w:rPr>
        <w:t>pplied a</w:t>
      </w:r>
      <w:r w:rsidR="00E2043B">
        <w:rPr>
          <w:rFonts w:eastAsia="MS Mincho"/>
        </w:rPr>
        <w:t xml:space="preserve"> matched filt</w:t>
      </w:r>
      <w:r w:rsidR="0001500D">
        <w:rPr>
          <w:rFonts w:eastAsia="MS Mincho"/>
        </w:rPr>
        <w:t>er</w:t>
      </w:r>
      <w:r w:rsidR="003438DD">
        <w:rPr>
          <w:rFonts w:eastAsia="MS Mincho"/>
        </w:rPr>
        <w:t xml:space="preserve">, then sampled the signal at </w:t>
      </w:r>
      <w:r w:rsidR="00E07E50">
        <w:rPr>
          <w:rFonts w:eastAsia="MS Mincho"/>
        </w:rPr>
        <w:t xml:space="preserve">intervals of </w:t>
      </w:r>
      <m:oMath>
        <m:r>
          <w:rPr>
            <w:rFonts w:ascii="Cambria Math" w:eastAsia="MS Mincho" w:hAnsi="Cambria Math"/>
          </w:rPr>
          <m:t>t=kT</m:t>
        </m:r>
      </m:oMath>
      <w:r w:rsidR="00DF5236">
        <w:rPr>
          <w:rFonts w:eastAsia="MS Mincho"/>
        </w:rPr>
        <w:t xml:space="preserve">. After sampling, the signal was equalized using a one-tap channel and the bits were </w:t>
      </w:r>
      <w:r w:rsidR="0048061C">
        <w:rPr>
          <w:rFonts w:eastAsia="MS Mincho"/>
        </w:rPr>
        <w:t>identified</w:t>
      </w:r>
      <w:r w:rsidR="00DF5236">
        <w:rPr>
          <w:rFonts w:eastAsia="MS Mincho"/>
        </w:rPr>
        <w:t xml:space="preserve"> using a minimum distance detector. </w:t>
      </w:r>
    </w:p>
    <w:tbl>
      <w:tblPr>
        <w:tblStyle w:val="TableGrid"/>
        <w:tblW w:w="0" w:type="auto"/>
        <w:jc w:val="center"/>
        <w:tblLook w:val="04A0" w:firstRow="1" w:lastRow="0" w:firstColumn="1" w:lastColumn="0" w:noHBand="0" w:noVBand="1"/>
      </w:tblPr>
      <w:tblGrid>
        <w:gridCol w:w="2214"/>
        <w:gridCol w:w="2214"/>
      </w:tblGrid>
      <w:tr w:rsidR="00EB6E79" w14:paraId="3F529D22" w14:textId="77777777" w:rsidTr="00EB6E79">
        <w:trPr>
          <w:trHeight w:val="281"/>
          <w:jc w:val="center"/>
        </w:trPr>
        <w:tc>
          <w:tcPr>
            <w:tcW w:w="2214" w:type="dxa"/>
          </w:tcPr>
          <w:p w14:paraId="079C1C67" w14:textId="7DC245E3" w:rsidR="00391CDF" w:rsidRDefault="00EB6E79" w:rsidP="00EB6E79">
            <w:pPr>
              <w:pStyle w:val="BodyText"/>
              <w:ind w:firstLine="0"/>
              <w:jc w:val="center"/>
              <w:rPr>
                <w:rFonts w:eastAsia="MS Mincho"/>
              </w:rPr>
            </w:pPr>
            <w:r>
              <w:rPr>
                <w:rFonts w:eastAsia="MS Mincho"/>
              </w:rPr>
              <w:t>Parameter</w:t>
            </w:r>
          </w:p>
        </w:tc>
        <w:tc>
          <w:tcPr>
            <w:tcW w:w="2214" w:type="dxa"/>
          </w:tcPr>
          <w:p w14:paraId="0AFA4C6D" w14:textId="12914563" w:rsidR="00391CDF" w:rsidRDefault="00EB6E79" w:rsidP="00EB6E79">
            <w:pPr>
              <w:pStyle w:val="BodyText"/>
              <w:ind w:firstLine="0"/>
              <w:jc w:val="center"/>
              <w:rPr>
                <w:rFonts w:eastAsia="MS Mincho"/>
              </w:rPr>
            </w:pPr>
            <w:r>
              <w:rPr>
                <w:rFonts w:eastAsia="MS Mincho"/>
              </w:rPr>
              <w:t>Length (symbol)</w:t>
            </w:r>
          </w:p>
        </w:tc>
      </w:tr>
      <w:tr w:rsidR="00EB6E79" w14:paraId="38D1177B" w14:textId="77777777" w:rsidTr="00EB6E79">
        <w:trPr>
          <w:trHeight w:val="272"/>
          <w:jc w:val="center"/>
        </w:trPr>
        <w:tc>
          <w:tcPr>
            <w:tcW w:w="2214" w:type="dxa"/>
          </w:tcPr>
          <w:p w14:paraId="5F62E948" w14:textId="4A2D268D" w:rsidR="00391CDF" w:rsidRDefault="00EB6E79" w:rsidP="00EB6E79">
            <w:pPr>
              <w:pStyle w:val="BodyText"/>
              <w:ind w:firstLine="0"/>
              <w:jc w:val="center"/>
              <w:rPr>
                <w:rFonts w:eastAsia="MS Mincho"/>
              </w:rPr>
            </w:pPr>
            <w:r>
              <w:rPr>
                <w:rFonts w:eastAsia="MS Mincho"/>
              </w:rPr>
              <w:t>Frequency Preamble</w:t>
            </w:r>
          </w:p>
        </w:tc>
        <w:tc>
          <w:tcPr>
            <w:tcW w:w="2214" w:type="dxa"/>
          </w:tcPr>
          <w:p w14:paraId="709C5761" w14:textId="6A1F9FE8" w:rsidR="00391CDF" w:rsidRDefault="00EB6E79" w:rsidP="00EB6E79">
            <w:pPr>
              <w:pStyle w:val="BodyText"/>
              <w:ind w:firstLine="0"/>
              <w:jc w:val="center"/>
              <w:rPr>
                <w:rFonts w:eastAsia="MS Mincho"/>
              </w:rPr>
            </w:pPr>
            <w:r>
              <w:rPr>
                <w:rFonts w:eastAsia="MS Mincho"/>
              </w:rPr>
              <w:t>300</w:t>
            </w:r>
          </w:p>
        </w:tc>
      </w:tr>
      <w:tr w:rsidR="00EB6E79" w14:paraId="4DD8DA82" w14:textId="77777777" w:rsidTr="00EB6E79">
        <w:trPr>
          <w:trHeight w:val="363"/>
          <w:jc w:val="center"/>
        </w:trPr>
        <w:tc>
          <w:tcPr>
            <w:tcW w:w="2214" w:type="dxa"/>
          </w:tcPr>
          <w:p w14:paraId="487E8B3F" w14:textId="412CDCC5" w:rsidR="00391CDF" w:rsidRDefault="00EB6E79" w:rsidP="00EB6E79">
            <w:pPr>
              <w:pStyle w:val="BodyText"/>
              <w:ind w:firstLine="0"/>
              <w:jc w:val="center"/>
              <w:rPr>
                <w:rFonts w:eastAsia="MS Mincho"/>
              </w:rPr>
            </w:pPr>
            <w:r>
              <w:rPr>
                <w:rFonts w:eastAsia="MS Mincho"/>
              </w:rPr>
              <w:t>Timing Synchronization</w:t>
            </w:r>
          </w:p>
        </w:tc>
        <w:tc>
          <w:tcPr>
            <w:tcW w:w="2214" w:type="dxa"/>
          </w:tcPr>
          <w:p w14:paraId="39B0C741" w14:textId="5A468948" w:rsidR="00391CDF" w:rsidRDefault="00EB6E79" w:rsidP="00EB6E79">
            <w:pPr>
              <w:pStyle w:val="BodyText"/>
              <w:ind w:firstLine="0"/>
              <w:jc w:val="center"/>
              <w:rPr>
                <w:rFonts w:eastAsia="MS Mincho"/>
              </w:rPr>
            </w:pPr>
            <w:r>
              <w:rPr>
                <w:rFonts w:eastAsia="MS Mincho"/>
              </w:rPr>
              <w:t>50</w:t>
            </w:r>
          </w:p>
        </w:tc>
      </w:tr>
      <w:tr w:rsidR="00EB6E79" w14:paraId="04571260" w14:textId="77777777" w:rsidTr="00EB6E79">
        <w:trPr>
          <w:trHeight w:val="272"/>
          <w:jc w:val="center"/>
        </w:trPr>
        <w:tc>
          <w:tcPr>
            <w:tcW w:w="2214" w:type="dxa"/>
          </w:tcPr>
          <w:p w14:paraId="13439B86" w14:textId="711E5179" w:rsidR="00391CDF" w:rsidRDefault="00EB6E79" w:rsidP="00EB6E79">
            <w:pPr>
              <w:pStyle w:val="BodyText"/>
              <w:ind w:firstLine="0"/>
              <w:jc w:val="center"/>
              <w:rPr>
                <w:rFonts w:eastAsia="MS Mincho"/>
              </w:rPr>
            </w:pPr>
            <w:r>
              <w:rPr>
                <w:rFonts w:eastAsia="MS Mincho"/>
              </w:rPr>
              <w:t>Pilot</w:t>
            </w:r>
          </w:p>
        </w:tc>
        <w:tc>
          <w:tcPr>
            <w:tcW w:w="2214" w:type="dxa"/>
          </w:tcPr>
          <w:p w14:paraId="23B2258B" w14:textId="5F0D6E9D" w:rsidR="00391CDF" w:rsidRDefault="00EB6E79" w:rsidP="00EB6E79">
            <w:pPr>
              <w:pStyle w:val="BodyText"/>
              <w:ind w:firstLine="0"/>
              <w:jc w:val="center"/>
              <w:rPr>
                <w:rFonts w:eastAsia="MS Mincho"/>
              </w:rPr>
            </w:pPr>
            <w:r>
              <w:rPr>
                <w:rFonts w:eastAsia="MS Mincho"/>
              </w:rPr>
              <w:t>20</w:t>
            </w:r>
          </w:p>
        </w:tc>
      </w:tr>
      <w:tr w:rsidR="00EB6E79" w14:paraId="1DABD534" w14:textId="77777777" w:rsidTr="00EB6E79">
        <w:trPr>
          <w:trHeight w:val="291"/>
          <w:jc w:val="center"/>
        </w:trPr>
        <w:tc>
          <w:tcPr>
            <w:tcW w:w="2214" w:type="dxa"/>
          </w:tcPr>
          <w:p w14:paraId="1B68AE4A" w14:textId="33287BFB" w:rsidR="00391CDF" w:rsidRDefault="00EB6E79" w:rsidP="00EB6E79">
            <w:pPr>
              <w:pStyle w:val="BodyText"/>
              <w:ind w:firstLine="0"/>
              <w:jc w:val="center"/>
              <w:rPr>
                <w:rFonts w:eastAsia="MS Mincho"/>
              </w:rPr>
            </w:pPr>
            <w:r>
              <w:rPr>
                <w:rFonts w:eastAsia="MS Mincho"/>
              </w:rPr>
              <w:t>Message</w:t>
            </w:r>
          </w:p>
        </w:tc>
        <w:tc>
          <w:tcPr>
            <w:tcW w:w="2214" w:type="dxa"/>
          </w:tcPr>
          <w:p w14:paraId="19F31651" w14:textId="2159669C" w:rsidR="00391CDF" w:rsidRDefault="00EB6E79" w:rsidP="00EB6E79">
            <w:pPr>
              <w:pStyle w:val="BodyText"/>
              <w:keepNext/>
              <w:ind w:firstLine="0"/>
              <w:jc w:val="center"/>
              <w:rPr>
                <w:rFonts w:eastAsia="MS Mincho"/>
              </w:rPr>
            </w:pPr>
            <w:r>
              <w:rPr>
                <w:rFonts w:eastAsia="MS Mincho"/>
              </w:rPr>
              <w:t>160</w:t>
            </w:r>
          </w:p>
        </w:tc>
      </w:tr>
    </w:tbl>
    <w:p w14:paraId="7995AC42" w14:textId="4D041C11" w:rsidR="00E02512" w:rsidRDefault="00EB6E79" w:rsidP="00EB6E79">
      <w:pPr>
        <w:pStyle w:val="Caption"/>
        <w:rPr>
          <w:rFonts w:eastAsia="MS Mincho"/>
        </w:rPr>
      </w:pPr>
      <w:r>
        <w:t xml:space="preserve">Table </w:t>
      </w:r>
      <w:fldSimple w:instr=" SEQ Table \* ARABIC ">
        <w:r>
          <w:rPr>
            <w:noProof/>
          </w:rPr>
          <w:t>1</w:t>
        </w:r>
      </w:fldSimple>
      <w:r>
        <w:t>: Specifications for Transmitted Signal</w:t>
      </w:r>
      <w:r w:rsidR="00A058E7">
        <w:t>. There were 86 messages and 87 pilots.</w:t>
      </w:r>
    </w:p>
    <w:p w14:paraId="5D0DE84D" w14:textId="02E7CE62" w:rsidR="00E02512" w:rsidRDefault="00D50897" w:rsidP="00D50897">
      <w:pPr>
        <w:pStyle w:val="BodyText"/>
        <w:rPr>
          <w:rFonts w:eastAsia="MS Mincho"/>
        </w:rPr>
      </w:pPr>
      <w:r>
        <w:rPr>
          <w:rFonts w:eastAsia="MS Mincho"/>
        </w:rPr>
        <w:t xml:space="preserve">None of the MATLAB toolboxes were used </w:t>
      </w:r>
      <w:r>
        <w:rPr>
          <w:rFonts w:eastAsia="MS Mincho"/>
        </w:rPr>
        <w:t>to implement any design for this project. Instead, the</w:t>
      </w:r>
      <w:r w:rsidR="0060401F">
        <w:rPr>
          <w:rFonts w:eastAsia="MS Mincho"/>
        </w:rPr>
        <w:t xml:space="preserve"> </w:t>
      </w:r>
      <w:r w:rsidR="0060401F">
        <w:rPr>
          <w:rFonts w:eastAsia="MS Mincho"/>
        </w:rPr>
        <w:t xml:space="preserve">principles taught in the course were the means of creating </w:t>
      </w:r>
      <w:r>
        <w:rPr>
          <w:rFonts w:eastAsia="MS Mincho"/>
        </w:rPr>
        <w:t xml:space="preserve">all </w:t>
      </w:r>
      <w:r w:rsidR="0060401F">
        <w:rPr>
          <w:rFonts w:eastAsia="MS Mincho"/>
        </w:rPr>
        <w:t>the code for the project</w:t>
      </w:r>
      <w:r w:rsidR="0013371D">
        <w:rPr>
          <w:rFonts w:eastAsia="MS Mincho"/>
        </w:rPr>
        <w:t xml:space="preserve"> [1]</w:t>
      </w:r>
      <w:r w:rsidR="0060401F">
        <w:rPr>
          <w:rFonts w:eastAsia="MS Mincho"/>
        </w:rPr>
        <w:t xml:space="preserve">. </w:t>
      </w:r>
    </w:p>
    <w:p w14:paraId="069031AB" w14:textId="14898C7E" w:rsidR="00B81B88" w:rsidRDefault="00B81B88" w:rsidP="00B81B88">
      <w:pPr>
        <w:pStyle w:val="Heading2"/>
        <w:rPr>
          <w:rFonts w:eastAsia="MS Mincho"/>
        </w:rPr>
      </w:pPr>
      <w:r>
        <w:rPr>
          <w:rFonts w:eastAsia="MS Mincho"/>
        </w:rPr>
        <w:t>T</w:t>
      </w:r>
      <w:r w:rsidR="00E20A5A">
        <w:rPr>
          <w:rFonts w:eastAsia="MS Mincho"/>
        </w:rPr>
        <w:t>iming Recovery</w:t>
      </w:r>
    </w:p>
    <w:p w14:paraId="64CE18CD" w14:textId="66206C91" w:rsidR="00B81B88" w:rsidRDefault="00AA50D4" w:rsidP="00B81B88">
      <w:pPr>
        <w:pStyle w:val="BodyText"/>
        <w:rPr>
          <w:rFonts w:eastAsia="MS Mincho"/>
        </w:rPr>
      </w:pPr>
      <w:r>
        <w:rPr>
          <w:rFonts w:eastAsia="MS Mincho"/>
        </w:rPr>
        <w:t xml:space="preserve">After receiving the </w:t>
      </w:r>
      <w:r w:rsidR="00461CAD">
        <w:rPr>
          <w:rFonts w:eastAsia="MS Mincho"/>
        </w:rPr>
        <w:t>transmitted signal</w:t>
      </w:r>
      <w:r w:rsidR="001577CF">
        <w:rPr>
          <w:rFonts w:eastAsia="MS Mincho"/>
        </w:rPr>
        <w:t xml:space="preserve"> (</w:t>
      </w:r>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base</m:t>
            </m:r>
          </m:sub>
        </m:sSub>
        <m:d>
          <m:dPr>
            <m:ctrlPr>
              <w:rPr>
                <w:rFonts w:ascii="Cambria Math" w:eastAsia="MS Mincho" w:hAnsi="Cambria Math"/>
                <w:i/>
              </w:rPr>
            </m:ctrlPr>
          </m:dPr>
          <m:e>
            <m:r>
              <w:rPr>
                <w:rFonts w:ascii="Cambria Math" w:eastAsia="MS Mincho" w:hAnsi="Cambria Math"/>
              </w:rPr>
              <m:t>t</m:t>
            </m:r>
          </m:e>
        </m:d>
      </m:oMath>
      <w:r w:rsidR="001577CF">
        <w:rPr>
          <w:rFonts w:eastAsia="MS Mincho"/>
        </w:rPr>
        <w:t>)</w:t>
      </w:r>
      <w:r w:rsidR="00461CAD">
        <w:rPr>
          <w:rFonts w:eastAsia="MS Mincho"/>
        </w:rPr>
        <w:t xml:space="preserve"> and </w:t>
      </w:r>
      <w:r w:rsidR="001577CF">
        <w:rPr>
          <w:rFonts w:eastAsia="MS Mincho"/>
        </w:rPr>
        <w:t xml:space="preserve">allowing for the </w:t>
      </w:r>
      <w:r w:rsidR="00461CAD">
        <w:rPr>
          <w:rFonts w:eastAsia="MS Mincho"/>
        </w:rPr>
        <w:t xml:space="preserve">phase lock loop </w:t>
      </w:r>
      <w:r w:rsidR="001577CF">
        <w:rPr>
          <w:rFonts w:eastAsia="MS Mincho"/>
        </w:rPr>
        <w:t xml:space="preserve">to settle, the timing recovery was applied to the received signal. The timing recovery correlated the received signal </w:t>
      </w:r>
      <m:oMath>
        <m:r>
          <w:rPr>
            <w:rFonts w:ascii="Cambria Math" w:eastAsia="MS Mincho" w:hAnsi="Cambria Math"/>
          </w:rPr>
          <m:t>y</m:t>
        </m:r>
        <m:d>
          <m:dPr>
            <m:ctrlPr>
              <w:rPr>
                <w:rFonts w:ascii="Cambria Math" w:eastAsia="MS Mincho" w:hAnsi="Cambria Math"/>
                <w:i/>
              </w:rPr>
            </m:ctrlPr>
          </m:dPr>
          <m:e>
            <m:r>
              <w:rPr>
                <w:rFonts w:ascii="Cambria Math" w:eastAsia="MS Mincho" w:hAnsi="Cambria Math"/>
              </w:rPr>
              <m:t>t</m:t>
            </m:r>
          </m:e>
        </m:d>
      </m:oMath>
      <w:r w:rsidR="001577CF">
        <w:rPr>
          <w:rFonts w:eastAsia="MS Mincho"/>
        </w:rPr>
        <w:t xml:space="preserve"> with the timing signal</w:t>
      </w:r>
      <w:r w:rsidR="00E418D1">
        <w:rPr>
          <w:rFonts w:eastAsia="MS Mincho"/>
        </w:rPr>
        <w:t xml:space="preserve"> and </w:t>
      </w:r>
      <w:r w:rsidR="001577CF">
        <w:rPr>
          <w:rFonts w:eastAsia="MS Mincho"/>
        </w:rPr>
        <w:t>f</w:t>
      </w:r>
      <w:r w:rsidR="00E418D1">
        <w:rPr>
          <w:rFonts w:eastAsia="MS Mincho"/>
        </w:rPr>
        <w:t>ou</w:t>
      </w:r>
      <w:r w:rsidR="001577CF">
        <w:rPr>
          <w:rFonts w:eastAsia="MS Mincho"/>
        </w:rPr>
        <w:t xml:space="preserve">nd where the timing signal ended </w:t>
      </w:r>
      <w:r w:rsidR="00E418D1">
        <w:rPr>
          <w:rFonts w:eastAsia="MS Mincho"/>
        </w:rPr>
        <w:t>in the received signal.</w:t>
      </w:r>
    </w:p>
    <w:p w14:paraId="7BF70E27" w14:textId="4507DF70" w:rsidR="00140EC3" w:rsidRDefault="00703443" w:rsidP="00B81B88">
      <w:pPr>
        <w:pStyle w:val="BodyText"/>
        <w:rPr>
          <w:rFonts w:eastAsia="MS Mincho"/>
        </w:rPr>
      </w:pPr>
      <m:oMathPara>
        <m:oMath>
          <m:r>
            <w:rPr>
              <w:rFonts w:ascii="Cambria Math" w:eastAsia="MS Mincho" w:hAnsi="Cambria Math"/>
            </w:rPr>
            <m:t>C</m:t>
          </m:r>
          <m:d>
            <m:dPr>
              <m:ctrlPr>
                <w:rPr>
                  <w:rFonts w:ascii="Cambria Math" w:eastAsia="MS Mincho" w:hAnsi="Cambria Math"/>
                  <w:i/>
                </w:rPr>
              </m:ctrlPr>
            </m:dPr>
            <m:e>
              <m:r>
                <w:rPr>
                  <w:rFonts w:ascii="Cambria Math" w:eastAsia="MS Mincho" w:hAnsi="Cambria Math"/>
                </w:rPr>
                <m:t>T,τ</m:t>
              </m:r>
            </m:e>
          </m:d>
          <m:r>
            <w:rPr>
              <w:rFonts w:ascii="Cambria Math" w:eastAsia="MS Mincho" w:hAnsi="Cambria Math"/>
            </w:rPr>
            <m:t>=</m:t>
          </m:r>
          <m:nary>
            <m:naryPr>
              <m:limLoc m:val="undOvr"/>
              <m:ctrlPr>
                <w:rPr>
                  <w:rFonts w:ascii="Cambria Math" w:eastAsia="MS Mincho" w:hAnsi="Cambria Math"/>
                  <w:i/>
                </w:rPr>
              </m:ctrlPr>
            </m:naryPr>
            <m:sub>
              <m:r>
                <w:rPr>
                  <w:rFonts w:ascii="Cambria Math" w:eastAsia="MS Mincho" w:hAnsi="Cambria Math"/>
                </w:rPr>
                <m:t>-pT/2</m:t>
              </m:r>
            </m:sub>
            <m:sup>
              <m:r>
                <w:rPr>
                  <w:rFonts w:ascii="Cambria Math" w:eastAsia="MS Mincho" w:hAnsi="Cambria Math"/>
                </w:rPr>
                <m:t>pT/2</m:t>
              </m:r>
            </m:sup>
            <m:e>
              <m:d>
                <m:dPr>
                  <m:ctrlPr>
                    <w:rPr>
                      <w:rFonts w:ascii="Cambria Math" w:eastAsia="MS Mincho" w:hAnsi="Cambria Math"/>
                      <w:i/>
                    </w:rPr>
                  </m:ctrlPr>
                </m:dPr>
                <m:e>
                  <m:nary>
                    <m:naryPr>
                      <m:chr m:val="∑"/>
                      <m:limLoc m:val="undOvr"/>
                      <m:ctrlPr>
                        <w:rPr>
                          <w:rFonts w:ascii="Cambria Math" w:eastAsia="MS Mincho" w:hAnsi="Cambria Math"/>
                          <w:i/>
                        </w:rPr>
                      </m:ctrlPr>
                    </m:naryPr>
                    <m:sub>
                      <m:r>
                        <w:rPr>
                          <w:rFonts w:ascii="Cambria Math" w:eastAsia="MS Mincho" w:hAnsi="Cambria Math"/>
                        </w:rPr>
                        <m:t>k=-</m:t>
                      </m:r>
                      <m:f>
                        <m:fPr>
                          <m:ctrlPr>
                            <w:rPr>
                              <w:rFonts w:ascii="Cambria Math" w:eastAsia="MS Mincho" w:hAnsi="Cambria Math"/>
                              <w:i/>
                            </w:rPr>
                          </m:ctrlPr>
                        </m:fPr>
                        <m:num>
                          <m:r>
                            <w:rPr>
                              <w:rFonts w:ascii="Cambria Math" w:eastAsia="MS Mincho" w:hAnsi="Cambria Math"/>
                            </w:rPr>
                            <m:t>p</m:t>
                          </m:r>
                        </m:num>
                        <m:den>
                          <m:r>
                            <w:rPr>
                              <w:rFonts w:ascii="Cambria Math" w:eastAsia="MS Mincho" w:hAnsi="Cambria Math"/>
                            </w:rPr>
                            <m:t>2</m:t>
                          </m:r>
                        </m:den>
                      </m:f>
                    </m:sub>
                    <m:sup>
                      <m:f>
                        <m:fPr>
                          <m:ctrlPr>
                            <w:rPr>
                              <w:rFonts w:ascii="Cambria Math" w:eastAsia="MS Mincho" w:hAnsi="Cambria Math"/>
                              <w:i/>
                            </w:rPr>
                          </m:ctrlPr>
                        </m:fPr>
                        <m:num>
                          <m:r>
                            <w:rPr>
                              <w:rFonts w:ascii="Cambria Math" w:eastAsia="MS Mincho" w:hAnsi="Cambria Math"/>
                            </w:rPr>
                            <m:t>p</m:t>
                          </m:r>
                        </m:num>
                        <m:den>
                          <m:r>
                            <w:rPr>
                              <w:rFonts w:ascii="Cambria Math" w:eastAsia="MS Mincho" w:hAnsi="Cambria Math"/>
                            </w:rPr>
                            <m:t>2</m:t>
                          </m:r>
                        </m:den>
                      </m:f>
                    </m:sup>
                    <m:e>
                      <m:acc>
                        <m:accPr>
                          <m:chr m:val="̅"/>
                          <m:ctrlPr>
                            <w:rPr>
                              <w:rFonts w:ascii="Cambria Math" w:eastAsia="MS Mincho" w:hAnsi="Cambria Math"/>
                              <w:i/>
                            </w:rPr>
                          </m:ctrlPr>
                        </m:accPr>
                        <m:e>
                          <m:sSub>
                            <m:sSubPr>
                              <m:ctrlPr>
                                <w:rPr>
                                  <w:rFonts w:ascii="Cambria Math" w:eastAsia="MS Mincho" w:hAnsi="Cambria Math"/>
                                  <w:i/>
                                </w:rPr>
                              </m:ctrlPr>
                            </m:sSubPr>
                            <m:e>
                              <m:r>
                                <w:rPr>
                                  <w:rFonts w:ascii="Cambria Math" w:eastAsia="MS Mincho" w:hAnsi="Cambria Math"/>
                                </w:rPr>
                                <m:t>x</m:t>
                              </m:r>
                            </m:e>
                            <m:sub>
                              <m:r>
                                <w:rPr>
                                  <w:rFonts w:ascii="Cambria Math" w:eastAsia="MS Mincho" w:hAnsi="Cambria Math"/>
                                </w:rPr>
                                <m:t>k</m:t>
                              </m:r>
                            </m:sub>
                          </m:sSub>
                          <m:r>
                            <w:rPr>
                              <w:rFonts w:ascii="Cambria Math" w:eastAsia="MS Mincho" w:hAnsi="Cambria Math"/>
                            </w:rPr>
                            <m:t>p</m:t>
                          </m:r>
                          <m:d>
                            <m:dPr>
                              <m:ctrlPr>
                                <w:rPr>
                                  <w:rFonts w:ascii="Cambria Math" w:eastAsia="MS Mincho" w:hAnsi="Cambria Math"/>
                                  <w:i/>
                                </w:rPr>
                              </m:ctrlPr>
                            </m:dPr>
                            <m:e>
                              <m:r>
                                <w:rPr>
                                  <w:rFonts w:ascii="Cambria Math" w:eastAsia="MS Mincho" w:hAnsi="Cambria Math"/>
                                </w:rPr>
                                <m:t>t-kT</m:t>
                              </m:r>
                            </m:e>
                          </m:d>
                        </m:e>
                      </m:acc>
                    </m:e>
                  </m:nary>
                </m:e>
              </m:d>
              <m:r>
                <w:rPr>
                  <w:rFonts w:ascii="Cambria Math" w:eastAsia="MS Mincho" w:hAnsi="Cambria Math"/>
                </w:rPr>
                <m:t>y</m:t>
              </m:r>
              <m:d>
                <m:dPr>
                  <m:ctrlPr>
                    <w:rPr>
                      <w:rFonts w:ascii="Cambria Math" w:eastAsia="MS Mincho" w:hAnsi="Cambria Math"/>
                      <w:i/>
                    </w:rPr>
                  </m:ctrlPr>
                </m:dPr>
                <m:e>
                  <m:r>
                    <w:rPr>
                      <w:rFonts w:ascii="Cambria Math" w:eastAsia="MS Mincho" w:hAnsi="Cambria Math"/>
                    </w:rPr>
                    <m:t>t+τ</m:t>
                  </m:r>
                </m:e>
              </m:d>
              <m:r>
                <w:rPr>
                  <w:rFonts w:ascii="Cambria Math" w:eastAsia="MS Mincho" w:hAnsi="Cambria Math"/>
                </w:rPr>
                <m:t>dt</m:t>
              </m:r>
            </m:e>
          </m:nary>
        </m:oMath>
      </m:oMathPara>
    </w:p>
    <w:p w14:paraId="2A1FE73E" w14:textId="08657B14" w:rsidR="009451E9" w:rsidRDefault="00AB7DC3" w:rsidP="00B81B88">
      <w:pPr>
        <w:pStyle w:val="Heading2"/>
        <w:rPr>
          <w:rFonts w:eastAsia="MS Mincho"/>
        </w:rPr>
      </w:pPr>
      <w:r>
        <w:rPr>
          <w:rFonts w:eastAsia="MS Mincho"/>
        </w:rPr>
        <w:t>M</w:t>
      </w:r>
      <w:r w:rsidR="009451E9">
        <w:rPr>
          <w:rFonts w:eastAsia="MS Mincho"/>
        </w:rPr>
        <w:t>atche</w:t>
      </w:r>
      <w:r w:rsidR="001B7EC9">
        <w:rPr>
          <w:rFonts w:eastAsia="MS Mincho"/>
        </w:rPr>
        <w:t>d Filtering</w:t>
      </w:r>
    </w:p>
    <w:p w14:paraId="4EA8D760" w14:textId="08E1DA56" w:rsidR="009451E9" w:rsidRDefault="00A26A9E" w:rsidP="009451E9">
      <w:pPr>
        <w:pStyle w:val="BodyText"/>
        <w:rPr>
          <w:rFonts w:eastAsia="MS Mincho"/>
        </w:rPr>
      </w:pPr>
      <w:r>
        <w:rPr>
          <w:rFonts w:eastAsia="MS Mincho"/>
        </w:rPr>
        <w:t xml:space="preserve">Following the timing recovery, matched filtering was applied to </w:t>
      </w:r>
      <w:r w:rsidR="0036636F">
        <w:rPr>
          <w:rFonts w:eastAsia="MS Mincho"/>
        </w:rPr>
        <w:t>each arm (in-</w:t>
      </w:r>
      <w:r>
        <w:rPr>
          <w:rFonts w:eastAsia="MS Mincho"/>
        </w:rPr>
        <w:t>phase and quadrature) of the re</w:t>
      </w:r>
      <w:r w:rsidR="0040461F">
        <w:rPr>
          <w:rFonts w:eastAsia="MS Mincho"/>
        </w:rPr>
        <w:t xml:space="preserve">ceived signal to </w:t>
      </w:r>
      <w:r>
        <w:rPr>
          <w:rFonts w:eastAsia="MS Mincho"/>
        </w:rPr>
        <w:t xml:space="preserve">reduce the noise. The matched filter was the </w:t>
      </w:r>
      <w:r w:rsidR="007C2A53">
        <w:rPr>
          <w:rFonts w:eastAsia="MS Mincho"/>
        </w:rPr>
        <w:t>mirror</w:t>
      </w:r>
      <w:r>
        <w:rPr>
          <w:rFonts w:eastAsia="MS Mincho"/>
        </w:rPr>
        <w:t xml:space="preserve"> of the original </w:t>
      </w:r>
      <w:r w:rsidR="007C2A53">
        <w:rPr>
          <w:rFonts w:eastAsia="MS Mincho"/>
        </w:rPr>
        <w:t>square-</w:t>
      </w:r>
      <w:proofErr w:type="spellStart"/>
      <w:r w:rsidR="007C2A53">
        <w:rPr>
          <w:rFonts w:eastAsia="MS Mincho"/>
        </w:rPr>
        <w:t>root</w:t>
      </w:r>
      <w:proofErr w:type="spellEnd"/>
      <w:r w:rsidR="007C2A53">
        <w:rPr>
          <w:rFonts w:eastAsia="MS Mincho"/>
        </w:rPr>
        <w:t xml:space="preserve"> raised cosine </w:t>
      </w:r>
      <w:r>
        <w:rPr>
          <w:rFonts w:eastAsia="MS Mincho"/>
        </w:rPr>
        <w:t>filter</w:t>
      </w:r>
      <w:r w:rsidR="007C2A53">
        <w:rPr>
          <w:rFonts w:eastAsia="MS Mincho"/>
        </w:rPr>
        <w:t>,</w:t>
      </w:r>
      <w:r>
        <w:rPr>
          <w:rFonts w:eastAsia="MS Mincho"/>
        </w:rPr>
        <w:t xml:space="preserve"> </w:t>
      </w:r>
      <m:oMath>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oMath>
      <w:r w:rsidR="0040461F">
        <w:rPr>
          <w:rFonts w:eastAsia="MS Mincho"/>
        </w:rPr>
        <w:t>.</w:t>
      </w:r>
    </w:p>
    <w:p w14:paraId="574B5952" w14:textId="799D960C" w:rsidR="00961A23" w:rsidRPr="001B7EC9" w:rsidRDefault="00280A8C" w:rsidP="009451E9">
      <w:pPr>
        <w:pStyle w:val="BodyText"/>
        <w:rPr>
          <w:rFonts w:eastAsia="MS Mincho"/>
        </w:rPr>
      </w:pPr>
      <m:oMathPara>
        <m:oMath>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r>
            <w:rPr>
              <w:rFonts w:ascii="Cambria Math" w:eastAsia="MS Mincho" w:hAnsi="Cambria Math"/>
            </w:rPr>
            <m:t>p</m:t>
          </m:r>
          <m:d>
            <m:dPr>
              <m:ctrlPr>
                <w:rPr>
                  <w:rFonts w:ascii="Cambria Math" w:eastAsia="MS Mincho" w:hAnsi="Cambria Math"/>
                  <w:i/>
                </w:rPr>
              </m:ctrlPr>
            </m:dPr>
            <m:e>
              <m:r>
                <w:rPr>
                  <w:rFonts w:ascii="Cambria Math" w:eastAsia="MS Mincho" w:hAnsi="Cambria Math"/>
                </w:rPr>
                <m:t>-</m:t>
              </m:r>
              <m:r>
                <w:rPr>
                  <w:rFonts w:ascii="Cambria Math" w:eastAsia="MS Mincho" w:hAnsi="Cambria Math"/>
                </w:rPr>
                <m:t>t</m:t>
              </m:r>
            </m:e>
          </m:d>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y</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t</m:t>
              </m:r>
            </m:e>
          </m:d>
        </m:oMath>
      </m:oMathPara>
    </w:p>
    <w:p w14:paraId="7212977A" w14:textId="25D7D3F7" w:rsidR="001B7EC9" w:rsidRPr="001B7EC9" w:rsidRDefault="001B7EC9" w:rsidP="009451E9">
      <w:pPr>
        <w:pStyle w:val="BodyText"/>
        <w:rPr>
          <w:rFonts w:eastAsia="MS Mincho"/>
        </w:rPr>
      </w:pPr>
      <m:oMathPara>
        <m:oMath>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y</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t</m:t>
              </m:r>
            </m:e>
          </m:d>
        </m:oMath>
      </m:oMathPara>
    </w:p>
    <w:p w14:paraId="0FB65D57" w14:textId="77B79B8D" w:rsidR="009451E9" w:rsidRDefault="009451E9" w:rsidP="00B81B88">
      <w:pPr>
        <w:pStyle w:val="Heading2"/>
        <w:rPr>
          <w:rFonts w:eastAsia="MS Mincho"/>
        </w:rPr>
      </w:pPr>
      <w:r>
        <w:rPr>
          <w:rFonts w:eastAsia="MS Mincho"/>
        </w:rPr>
        <w:t>Sampling</w:t>
      </w:r>
    </w:p>
    <w:p w14:paraId="21ABA12A" w14:textId="27FCD138" w:rsidR="009451E9" w:rsidRDefault="0040461F" w:rsidP="009451E9">
      <w:pPr>
        <w:pStyle w:val="BodyText"/>
        <w:rPr>
          <w:rFonts w:eastAsia="MS Mincho"/>
        </w:rPr>
      </w:pPr>
      <w:r>
        <w:rPr>
          <w:rFonts w:eastAsia="MS Mincho"/>
        </w:rPr>
        <w:t xml:space="preserve">Sampling was performed </w:t>
      </w:r>
      <w:r w:rsidR="007C2A53">
        <w:rPr>
          <w:rFonts w:eastAsia="MS Mincho"/>
        </w:rPr>
        <w:t xml:space="preserve">on the in-phase and </w:t>
      </w:r>
      <w:r w:rsidR="00DE0423">
        <w:rPr>
          <w:rFonts w:eastAsia="MS Mincho"/>
        </w:rPr>
        <w:t>quadrature</w:t>
      </w:r>
      <w:r w:rsidR="007C2A53">
        <w:rPr>
          <w:rFonts w:eastAsia="MS Mincho"/>
        </w:rPr>
        <w:t xml:space="preserve"> outputs from the matched filtering at intervals of </w:t>
      </w:r>
      <w:proofErr w:type="spellStart"/>
      <w:r w:rsidR="007C2A53">
        <w:rPr>
          <w:rFonts w:eastAsia="MS Mincho"/>
        </w:rPr>
        <w:t>kT</w:t>
      </w:r>
      <w:proofErr w:type="spellEnd"/>
      <w:r w:rsidR="007C2A53">
        <w:rPr>
          <w:rFonts w:eastAsia="MS Mincho"/>
        </w:rPr>
        <w:t xml:space="preserve">, where </w:t>
      </w:r>
      <m:oMath>
        <m:r>
          <w:rPr>
            <w:rFonts w:ascii="Cambria Math" w:eastAsia="MS Mincho" w:hAnsi="Cambria Math"/>
          </w:rPr>
          <m:t>kT=</m:t>
        </m:r>
        <m:sSub>
          <m:sSubPr>
            <m:ctrlPr>
              <w:rPr>
                <w:rFonts w:ascii="Cambria Math" w:eastAsia="MS Mincho" w:hAnsi="Cambria Math"/>
                <w:i/>
              </w:rPr>
            </m:ctrlPr>
          </m:sSubPr>
          <m:e>
            <m:r>
              <w:rPr>
                <w:rFonts w:ascii="Cambria Math" w:eastAsia="MS Mincho" w:hAnsi="Cambria Math"/>
              </w:rPr>
              <m:t>f</m:t>
            </m:r>
          </m:e>
          <m:sub>
            <m:r>
              <w:rPr>
                <w:rFonts w:ascii="Cambria Math" w:eastAsia="MS Mincho" w:hAnsi="Cambria Math"/>
              </w:rPr>
              <m:t>s</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m:t>
            </m:r>
          </m:sub>
        </m:sSub>
      </m:oMath>
      <w:r w:rsidR="007C2A53">
        <w:rPr>
          <w:rFonts w:eastAsia="MS Mincho"/>
        </w:rPr>
        <w:t>.</w:t>
      </w:r>
    </w:p>
    <w:p w14:paraId="2CDA6400" w14:textId="1DD3EF9D" w:rsidR="00961A23" w:rsidRPr="009451E9" w:rsidRDefault="00DD40CB" w:rsidP="00A01E62">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k</m:t>
              </m:r>
            </m:sub>
          </m:sSub>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kT</m:t>
              </m:r>
            </m:e>
          </m:d>
          <m:r>
            <w:rPr>
              <w:rFonts w:ascii="Cambria Math" w:eastAsia="MS Mincho" w:hAnsi="Cambria Math"/>
            </w:rPr>
            <m:t>+j</m:t>
          </m:r>
          <m:sSup>
            <m:sSupPr>
              <m:ctrlPr>
                <w:rPr>
                  <w:rFonts w:ascii="Cambria Math" w:eastAsia="MS Mincho" w:hAnsi="Cambria Math"/>
                  <w:i/>
                </w:rPr>
              </m:ctrlPr>
            </m:sSupPr>
            <m:e>
              <m:r>
                <w:rPr>
                  <w:rFonts w:ascii="Cambria Math" w:eastAsia="MS Mincho" w:hAnsi="Cambria Math"/>
                </w:rPr>
                <m:t>*</m:t>
              </m:r>
              <m:r>
                <w:rPr>
                  <w:rFonts w:ascii="Cambria Math" w:eastAsia="MS Mincho" w:hAnsi="Cambria Math"/>
                </w:rPr>
                <m:t>z</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kT</m:t>
              </m:r>
            </m:e>
          </m:d>
        </m:oMath>
      </m:oMathPara>
    </w:p>
    <w:p w14:paraId="4678DF74" w14:textId="6AD4C431" w:rsidR="009451E9" w:rsidRDefault="009451E9" w:rsidP="00B81B88">
      <w:pPr>
        <w:pStyle w:val="Heading2"/>
        <w:rPr>
          <w:rFonts w:eastAsia="MS Mincho"/>
        </w:rPr>
      </w:pPr>
      <w:r>
        <w:rPr>
          <w:rFonts w:eastAsia="MS Mincho"/>
        </w:rPr>
        <w:t>Equalization – One Tap Channel</w:t>
      </w:r>
    </w:p>
    <w:p w14:paraId="0E27D425" w14:textId="1943AEFC" w:rsidR="009451E9" w:rsidRDefault="00F72C64" w:rsidP="009451E9">
      <w:pPr>
        <w:pStyle w:val="BodyText"/>
        <w:rPr>
          <w:rFonts w:eastAsia="MS Mincho"/>
        </w:rPr>
      </w:pPr>
      <w:r>
        <w:rPr>
          <w:rFonts w:eastAsia="MS Mincho"/>
        </w:rPr>
        <w:t xml:space="preserve">A one-tap channel was used to convert the ISI channel into an equivalent channel, </w:t>
      </w:r>
      <w:proofErr w:type="gramStart"/>
      <w:r w:rsidR="0038457B">
        <w:rPr>
          <w:rFonts w:eastAsia="MS Mincho"/>
        </w:rPr>
        <w:t>similar to</w:t>
      </w:r>
      <w:proofErr w:type="gramEnd"/>
      <w:r w:rsidR="0038457B">
        <w:rPr>
          <w:rFonts w:eastAsia="MS Mincho"/>
        </w:rPr>
        <w:t xml:space="preserve"> </w:t>
      </w:r>
      <w:r>
        <w:rPr>
          <w:rFonts w:eastAsia="MS Mincho"/>
        </w:rPr>
        <w:t>the AWGN channel. For every pilot in the signal, a one-tap channel was applied</w:t>
      </w:r>
      <w:r w:rsidR="00DE0423">
        <w:rPr>
          <w:rFonts w:eastAsia="MS Mincho"/>
        </w:rPr>
        <w:t xml:space="preserve"> to equalize the message following the pilot signal.</w:t>
      </w:r>
      <w:r w:rsidR="002A7400">
        <w:rPr>
          <w:rFonts w:eastAsia="MS Mincho"/>
        </w:rPr>
        <w:t xml:space="preserve"> The system makes an estimation of the channel gain, </w:t>
      </w:r>
      <m:oMath>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oMath>
      <w:r w:rsidR="002A7400">
        <w:rPr>
          <w:rFonts w:eastAsia="MS Mincho"/>
        </w:rPr>
        <w:t xml:space="preserve">, with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h</m:t>
                </m:r>
              </m:e>
            </m:acc>
          </m:e>
          <m:sub>
            <m:r>
              <w:rPr>
                <w:rFonts w:ascii="Cambria Math" w:eastAsia="MS Mincho" w:hAnsi="Cambria Math"/>
              </w:rPr>
              <m:t>0</m:t>
            </m:r>
          </m:sub>
        </m:sSub>
      </m:oMath>
      <w:r w:rsidR="000145F6">
        <w:rPr>
          <w:rFonts w:eastAsia="MS Mincho"/>
        </w:rPr>
        <w:t xml:space="preserve"> at each pilot since the pilot is known to both the receiver and the transmitter.</w:t>
      </w:r>
    </w:p>
    <w:p w14:paraId="279F1EC8" w14:textId="66EEF492" w:rsidR="00A01E62" w:rsidRPr="00742DA4" w:rsidRDefault="00A01E62" w:rsidP="00A01E62">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r>
                <w:rPr>
                  <w:rFonts w:ascii="Cambria Math" w:eastAsia="MS Mincho" w:hAnsi="Cambria Math"/>
                </w:rPr>
                <m:t>x</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oMath>
      </m:oMathPara>
    </w:p>
    <w:p w14:paraId="7C55A556" w14:textId="7CB4D45E" w:rsidR="00742DA4" w:rsidRPr="00700433" w:rsidRDefault="00742DA4" w:rsidP="00A01E62">
      <w:pPr>
        <w:pStyle w:val="BodyText"/>
        <w:rPr>
          <w:rFonts w:eastAsia="MS Mincho"/>
        </w:rPr>
      </w:pPr>
      <m:oMathPara>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h</m:t>
                  </m:r>
                </m:e>
              </m:acc>
            </m:e>
            <m:sub>
              <m:r>
                <w:rPr>
                  <w:rFonts w:ascii="Cambria Math" w:eastAsia="MS Mincho" w:hAnsi="Cambria Math"/>
                </w:rPr>
                <m:t>0</m:t>
              </m:r>
            </m:sub>
          </m:sSub>
          <m:r>
            <w:rPr>
              <w:rFonts w:ascii="Cambria Math" w:eastAsia="MS Mincho" w:hAnsi="Cambria Math"/>
            </w:rPr>
            <m:t>=</m:t>
          </m:r>
          <m:f>
            <m:fPr>
              <m:ctrlPr>
                <w:rPr>
                  <w:rFonts w:ascii="Cambria Math" w:eastAsia="MS Mincho" w:hAnsi="Cambria Math"/>
                  <w:i/>
                </w:rPr>
              </m:ctrlPr>
            </m:fPr>
            <m:num>
              <m:sSup>
                <m:sSupPr>
                  <m:ctrlPr>
                    <w:rPr>
                      <w:rFonts w:ascii="Cambria Math" w:eastAsia="MS Mincho" w:hAnsi="Cambria Math"/>
                      <w:i/>
                    </w:rPr>
                  </m:ctrlPr>
                </m:sSupPr>
                <m:e>
                  <m:r>
                    <m:rPr>
                      <m:sty m:val="bi"/>
                    </m:rPr>
                    <w:rPr>
                      <w:rFonts w:ascii="Cambria Math" w:eastAsia="MS Mincho" w:hAnsi="Cambria Math"/>
                    </w:rPr>
                    <m:t>x</m:t>
                  </m:r>
                </m:e>
                <m:sup>
                  <m:r>
                    <w:rPr>
                      <w:rFonts w:ascii="Cambria Math" w:eastAsia="MS Mincho" w:hAnsi="Cambria Math"/>
                    </w:rPr>
                    <m:t>H</m:t>
                  </m:r>
                </m:sup>
              </m:sSup>
              <m:r>
                <m:rPr>
                  <m:sty m:val="bi"/>
                </m:rPr>
                <w:rPr>
                  <w:rFonts w:ascii="Cambria Math" w:eastAsia="MS Mincho" w:hAnsi="Cambria Math"/>
                </w:rPr>
                <m:t>z</m:t>
              </m:r>
            </m:num>
            <m:den>
              <m:sSup>
                <m:sSupPr>
                  <m:ctrlPr>
                    <w:rPr>
                      <w:rFonts w:ascii="Cambria Math" w:eastAsia="MS Mincho" w:hAnsi="Cambria Math"/>
                      <w:i/>
                    </w:rPr>
                  </m:ctrlPr>
                </m:sSupPr>
                <m:e>
                  <m:d>
                    <m:dPr>
                      <m:begChr m:val="‖"/>
                      <m:endChr m:val="‖"/>
                      <m:ctrlPr>
                        <w:rPr>
                          <w:rFonts w:ascii="Cambria Math" w:eastAsia="MS Mincho" w:hAnsi="Cambria Math"/>
                          <w:i/>
                        </w:rPr>
                      </m:ctrlPr>
                    </m:dPr>
                    <m:e>
                      <m:r>
                        <m:rPr>
                          <m:sty m:val="bi"/>
                        </m:rPr>
                        <w:rPr>
                          <w:rFonts w:ascii="Cambria Math" w:eastAsia="MS Mincho" w:hAnsi="Cambria Math"/>
                        </w:rPr>
                        <m:t>x</m:t>
                      </m:r>
                    </m:e>
                  </m:d>
                </m:e>
                <m:sup>
                  <m:r>
                    <w:rPr>
                      <w:rFonts w:ascii="Cambria Math" w:eastAsia="MS Mincho" w:hAnsi="Cambria Math"/>
                    </w:rPr>
                    <m:t>2</m:t>
                  </m:r>
                </m:sup>
              </m:sSup>
            </m:den>
          </m:f>
        </m:oMath>
      </m:oMathPara>
    </w:p>
    <w:p w14:paraId="77C6FB2E" w14:textId="7D85A147" w:rsidR="00A01E62" w:rsidRPr="009451E9" w:rsidRDefault="00385AF7" w:rsidP="009451E9">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den>
          </m:f>
          <m:d>
            <m:dPr>
              <m:ctrlPr>
                <w:rPr>
                  <w:rFonts w:ascii="Cambria Math" w:eastAsia="MS Mincho" w:hAnsi="Cambria Math"/>
                  <w:i/>
                </w:rPr>
              </m:ctrlPr>
            </m:dPr>
            <m:e>
              <m:sSub>
                <m:sSubPr>
                  <m:ctrlPr>
                    <w:rPr>
                      <w:rFonts w:ascii="Cambria Math" w:eastAsia="MS Mincho" w:hAnsi="Cambria Math"/>
                      <w:i/>
                    </w:rPr>
                  </m:ctrlPr>
                </m:sSubPr>
                <m:e>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r>
                    <w:rPr>
                      <w:rFonts w:ascii="Cambria Math" w:eastAsia="MS Mincho" w:hAnsi="Cambria Math"/>
                    </w:rPr>
                    <m:t>x</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e>
          </m:d>
        </m:oMath>
      </m:oMathPara>
    </w:p>
    <w:p w14:paraId="4FA3FCFE" w14:textId="4003D24B" w:rsidR="009451E9" w:rsidRDefault="0043347E" w:rsidP="00B81B88">
      <w:pPr>
        <w:pStyle w:val="Heading2"/>
        <w:rPr>
          <w:rFonts w:eastAsia="MS Mincho"/>
        </w:rPr>
      </w:pPr>
      <w:r>
        <w:rPr>
          <w:rFonts w:eastAsia="MS Mincho"/>
        </w:rPr>
        <w:t>Bit Detection</w:t>
      </w:r>
      <w:r w:rsidR="007E7E1A">
        <w:rPr>
          <w:rFonts w:eastAsia="MS Mincho"/>
        </w:rPr>
        <w:t xml:space="preserve"> – Minimum Distance</w:t>
      </w:r>
    </w:p>
    <w:p w14:paraId="0A081363" w14:textId="19D4827D" w:rsidR="009451E9" w:rsidRDefault="000145F6" w:rsidP="009451E9">
      <w:pPr>
        <w:pStyle w:val="BodyText"/>
        <w:rPr>
          <w:rFonts w:eastAsia="MS Mincho"/>
        </w:rPr>
      </w:pPr>
      <w:r>
        <w:rPr>
          <w:rFonts w:eastAsia="MS Mincho"/>
        </w:rPr>
        <w:t xml:space="preserve">The values of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x</m:t>
                </m:r>
              </m:e>
            </m:acc>
          </m:e>
          <m:sub>
            <m:r>
              <w:rPr>
                <w:rFonts w:ascii="Cambria Math" w:eastAsia="MS Mincho" w:hAnsi="Cambria Math"/>
              </w:rPr>
              <m:t>k</m:t>
            </m:r>
          </m:sub>
        </m:sSub>
      </m:oMath>
      <w:r>
        <w:rPr>
          <w:rFonts w:eastAsia="MS Mincho"/>
        </w:rPr>
        <w:t xml:space="preserve"> are precisely guessed using a minimum distance detector </w:t>
      </w:r>
      <m:oMath>
        <m:r>
          <w:rPr>
            <w:rFonts w:ascii="Cambria Math" w:eastAsia="MS Mincho" w:hAnsi="Cambria Math"/>
          </w:rPr>
          <m:t>G</m:t>
        </m:r>
        <m:d>
          <m:dPr>
            <m:ctrlPr>
              <w:rPr>
                <w:rFonts w:ascii="Cambria Math" w:eastAsia="MS Mincho" w:hAnsi="Cambria Math"/>
                <w:i/>
              </w:rPr>
            </m:ctrlPr>
          </m:dPr>
          <m:e>
            <m:r>
              <w:rPr>
                <w:rFonts w:ascii="Cambria Math" w:eastAsia="MS Mincho" w:hAnsi="Cambria Math"/>
              </w:rPr>
              <m:t>⋅</m:t>
            </m:r>
          </m:e>
        </m:d>
      </m:oMath>
      <w:r>
        <w:rPr>
          <w:rFonts w:eastAsia="MS Mincho"/>
        </w:rPr>
        <w:t>, following the creation of the equivalent channel in the one-tap channel.</w:t>
      </w:r>
    </w:p>
    <w:p w14:paraId="1B5ED1EF" w14:textId="7B46F98D" w:rsidR="00984105" w:rsidRPr="009451E9" w:rsidRDefault="00984105" w:rsidP="009451E9">
      <w:pPr>
        <w:pStyle w:val="BodyText"/>
        <w:rPr>
          <w:rFonts w:eastAsia="MS Mincho"/>
        </w:rPr>
      </w:pPr>
      <m:oMathPara>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x</m:t>
                  </m:r>
                </m:e>
              </m:acc>
            </m:e>
            <m:sub>
              <m:r>
                <w:rPr>
                  <w:rFonts w:ascii="Cambria Math" w:eastAsia="MS Mincho" w:hAnsi="Cambria Math"/>
                </w:rPr>
                <m:t>k</m:t>
              </m:r>
            </m:sub>
          </m:sSub>
          <m:r>
            <w:rPr>
              <w:rFonts w:ascii="Cambria Math" w:eastAsia="MS Mincho" w:hAnsi="Cambria Math"/>
            </w:rPr>
            <m:t>=G</m:t>
          </m:r>
          <m:d>
            <m:dPr>
              <m:ctrlPr>
                <w:rPr>
                  <w:rFonts w:ascii="Cambria Math" w:eastAsia="MS Mincho" w:hAnsi="Cambria Math"/>
                  <w:i/>
                </w:rPr>
              </m:ctrlPr>
            </m:dPr>
            <m:e>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e>
          </m:d>
        </m:oMath>
      </m:oMathPara>
    </w:p>
    <w:p w14:paraId="515575EF" w14:textId="424CAFA9" w:rsidR="009451E9" w:rsidRDefault="0043347E" w:rsidP="00B81B88">
      <w:pPr>
        <w:pStyle w:val="Heading2"/>
        <w:rPr>
          <w:rFonts w:eastAsia="MS Mincho"/>
        </w:rPr>
      </w:pPr>
      <w:r>
        <w:rPr>
          <w:rFonts w:eastAsia="MS Mincho"/>
        </w:rPr>
        <w:lastRenderedPageBreak/>
        <w:t>Bit Error Rate (BER) Calculation</w:t>
      </w:r>
    </w:p>
    <w:p w14:paraId="2A3D88D1" w14:textId="0245BD21" w:rsidR="009451E9" w:rsidRDefault="006174F7" w:rsidP="009451E9">
      <w:pPr>
        <w:pStyle w:val="BodyText"/>
        <w:rPr>
          <w:rFonts w:eastAsia="MS Mincho"/>
        </w:rPr>
      </w:pPr>
      <w:r>
        <w:rPr>
          <w:rFonts w:eastAsia="MS Mincho"/>
        </w:rPr>
        <w:t>For QPSK (or 4-QAM) the following BER equation is used.</w:t>
      </w:r>
    </w:p>
    <w:p w14:paraId="2C491560" w14:textId="2C6DFA44" w:rsidR="00B81B88" w:rsidRDefault="006845C2" w:rsidP="0021004D">
      <w:pPr>
        <w:pStyle w:val="BodyText"/>
        <w:rPr>
          <w:rFonts w:eastAsia="MS Mincho"/>
        </w:rPr>
      </w:pPr>
      <m:oMathPara>
        <m:oMath>
          <m:r>
            <w:rPr>
              <w:rFonts w:ascii="Cambria Math" w:eastAsia="MS Mincho" w:hAnsi="Cambria Math"/>
            </w:rPr>
            <m:t>BER</m:t>
          </m:r>
          <m:r>
            <w:rPr>
              <w:rFonts w:ascii="Cambria Math" w:eastAsia="MS Mincho" w:hAnsi="Cambria Math"/>
            </w:rPr>
            <m:t>≤</m:t>
          </m:r>
          <m:r>
            <w:rPr>
              <w:rFonts w:ascii="Cambria Math" w:eastAsia="MS Mincho" w:hAnsi="Cambria Math"/>
            </w:rPr>
            <m:t>2</m:t>
          </m:r>
          <m:r>
            <w:rPr>
              <w:rFonts w:ascii="Cambria Math" w:eastAsia="MS Mincho" w:hAnsi="Cambria Math"/>
            </w:rPr>
            <m:t>Q</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σ</m:t>
                      </m:r>
                    </m:e>
                    <m:sub>
                      <m:r>
                        <w:rPr>
                          <w:rFonts w:ascii="Cambria Math" w:eastAsia="MS Mincho" w:hAnsi="Cambria Math"/>
                        </w:rPr>
                        <m:t>n</m:t>
                      </m:r>
                    </m:sub>
                  </m:sSub>
                  <m:rad>
                    <m:radPr>
                      <m:degHide m:val="1"/>
                      <m:ctrlPr>
                        <w:rPr>
                          <w:rFonts w:ascii="Cambria Math" w:eastAsia="MS Mincho" w:hAnsi="Cambria Math"/>
                          <w:i/>
                        </w:rPr>
                      </m:ctrlPr>
                    </m:radPr>
                    <m:deg/>
                    <m:e>
                      <m:r>
                        <w:rPr>
                          <w:rFonts w:ascii="Cambria Math" w:eastAsia="MS Mincho" w:hAnsi="Cambria Math"/>
                        </w:rPr>
                        <m:t>2</m:t>
                      </m:r>
                    </m:e>
                  </m:rad>
                </m:den>
              </m:f>
            </m:e>
          </m:d>
          <m:r>
            <w:rPr>
              <w:rFonts w:ascii="Cambria Math" w:eastAsia="MS Mincho" w:hAnsi="Cambria Math"/>
            </w:rPr>
            <m:t>=2</m:t>
          </m:r>
          <m:r>
            <w:rPr>
              <w:rFonts w:ascii="Cambria Math" w:eastAsia="MS Mincho" w:hAnsi="Cambria Math"/>
            </w:rPr>
            <m:t>Q</m:t>
          </m:r>
          <m:d>
            <m:dPr>
              <m:ctrlPr>
                <w:rPr>
                  <w:rFonts w:ascii="Cambria Math" w:eastAsia="MS Mincho" w:hAnsi="Cambria Math"/>
                  <w:i/>
                </w:rPr>
              </m:ctrlPr>
            </m:dPr>
            <m:e>
              <m:rad>
                <m:radPr>
                  <m:degHide m:val="1"/>
                  <m:ctrlPr>
                    <w:rPr>
                      <w:rFonts w:ascii="Cambria Math" w:eastAsia="MS Mincho" w:hAnsi="Cambria Math"/>
                      <w:i/>
                    </w:rPr>
                  </m:ctrlPr>
                </m:radPr>
                <m:deg/>
                <m:e>
                  <m:r>
                    <w:rPr>
                      <w:rFonts w:ascii="Cambria Math" w:eastAsia="MS Mincho" w:hAnsi="Cambria Math"/>
                    </w:rPr>
                    <m:t>SNR</m:t>
                  </m:r>
                </m:e>
              </m:rad>
            </m:e>
          </m:d>
        </m:oMath>
      </m:oMathPara>
    </w:p>
    <w:p w14:paraId="0AC5D181" w14:textId="77777777" w:rsidR="00F30FD8" w:rsidRDefault="00B81B88">
      <w:pPr>
        <w:pStyle w:val="Heading1"/>
        <w:rPr>
          <w:rFonts w:eastAsia="MS Mincho"/>
        </w:rPr>
      </w:pPr>
      <w:r>
        <w:rPr>
          <w:rFonts w:eastAsia="MS Mincho"/>
        </w:rPr>
        <w:t>Advanced Design</w:t>
      </w:r>
    </w:p>
    <w:p w14:paraId="27935062" w14:textId="15FA0FA2" w:rsidR="00F30FD8" w:rsidRDefault="004957E4">
      <w:pPr>
        <w:pStyle w:val="BodyText"/>
        <w:rPr>
          <w:rFonts w:eastAsia="MS Mincho"/>
        </w:rPr>
      </w:pPr>
      <w:r>
        <w:rPr>
          <w:rFonts w:eastAsia="MS Mincho"/>
        </w:rPr>
        <w:t>T</w:t>
      </w:r>
      <w:r w:rsidR="004C1A81">
        <w:rPr>
          <w:rFonts w:eastAsia="MS Mincho"/>
        </w:rPr>
        <w:t>he advanced design borrowed all fundamentals taught in the course that were used in the</w:t>
      </w:r>
      <w:r>
        <w:rPr>
          <w:rFonts w:eastAsia="MS Mincho"/>
        </w:rPr>
        <w:t xml:space="preserve"> basic design, but it was constructed to implement a spread-spectrum system with a spreading gain of 100 and a 3-finger RAKE receiver. </w:t>
      </w:r>
      <w:r w:rsidR="004C1A81">
        <w:rPr>
          <w:rFonts w:eastAsia="MS Mincho"/>
        </w:rPr>
        <w:t>Each finger of the RAKE decoded a single multipath component and then</w:t>
      </w:r>
      <w:r w:rsidR="0075709F">
        <w:rPr>
          <w:rFonts w:eastAsia="MS Mincho"/>
        </w:rPr>
        <w:t xml:space="preserve"> the decoded messages from</w:t>
      </w:r>
      <w:r w:rsidR="004C1A81">
        <w:rPr>
          <w:rFonts w:eastAsia="MS Mincho"/>
        </w:rPr>
        <w:t xml:space="preserve"> the three fingers were combined to reconstruct the transmission </w:t>
      </w:r>
      <w:r w:rsidR="0075709F">
        <w:rPr>
          <w:rFonts w:eastAsia="MS Mincho"/>
        </w:rPr>
        <w:t>signal</w:t>
      </w:r>
      <w:r w:rsidR="0013371D">
        <w:rPr>
          <w:rFonts w:eastAsia="MS Mincho"/>
        </w:rPr>
        <w:t xml:space="preserve"> [2]</w:t>
      </w:r>
      <w:r w:rsidR="0075709F">
        <w:rPr>
          <w:rFonts w:eastAsia="MS Mincho"/>
        </w:rPr>
        <w:t>.</w:t>
      </w:r>
    </w:p>
    <w:p w14:paraId="0E5A121E" w14:textId="43EFBBD5" w:rsidR="00DD458C" w:rsidRDefault="00DD458C">
      <w:pPr>
        <w:pStyle w:val="BodyText"/>
        <w:rPr>
          <w:rFonts w:eastAsia="MS Mincho"/>
        </w:rPr>
      </w:pPr>
      <w:r>
        <w:rPr>
          <w:rFonts w:eastAsia="MS Mincho"/>
        </w:rPr>
        <w:t xml:space="preserve">A </w:t>
      </w:r>
      <w:r w:rsidR="00822DAF">
        <w:rPr>
          <w:rFonts w:eastAsia="MS Mincho"/>
        </w:rPr>
        <w:t xml:space="preserve">fine </w:t>
      </w:r>
      <w:r>
        <w:rPr>
          <w:rFonts w:eastAsia="MS Mincho"/>
        </w:rPr>
        <w:t>frequency synchronization was used to apply a rotation to the initially received signal, prior to the implementation of the RAKEs. The timing synchronization was also applied before the RAKEs, using the newly rotated signal from the</w:t>
      </w:r>
      <w:r w:rsidR="00822DAF">
        <w:rPr>
          <w:rFonts w:eastAsia="MS Mincho"/>
        </w:rPr>
        <w:t xml:space="preserve"> fine</w:t>
      </w:r>
      <w:r>
        <w:rPr>
          <w:rFonts w:eastAsia="MS Mincho"/>
        </w:rPr>
        <w:t xml:space="preserve"> frequency synchronization.</w:t>
      </w:r>
    </w:p>
    <w:p w14:paraId="54FDBC98" w14:textId="4228FECA" w:rsidR="00822DAF" w:rsidRDefault="00822DAF" w:rsidP="00822DAF">
      <w:pPr>
        <w:pStyle w:val="Heading2"/>
        <w:rPr>
          <w:rFonts w:eastAsia="MS Mincho"/>
        </w:rPr>
      </w:pPr>
      <w:r>
        <w:rPr>
          <w:rFonts w:eastAsia="MS Mincho"/>
        </w:rPr>
        <w:t>Fine Frequency</w:t>
      </w:r>
      <w:r>
        <w:rPr>
          <w:rFonts w:eastAsia="MS Mincho"/>
        </w:rPr>
        <w:t xml:space="preserve"> </w:t>
      </w:r>
      <w:r>
        <w:rPr>
          <w:rFonts w:eastAsia="MS Mincho"/>
        </w:rPr>
        <w:t>Synchronization</w:t>
      </w:r>
    </w:p>
    <w:p w14:paraId="2538E80A" w14:textId="6F4E8956" w:rsidR="00822DAF" w:rsidRDefault="00704D0A" w:rsidP="00822DAF">
      <w:pPr>
        <w:pStyle w:val="BodyText"/>
        <w:rPr>
          <w:rFonts w:eastAsia="MS Mincho"/>
        </w:rPr>
      </w:pPr>
      <w:r>
        <w:rPr>
          <w:rFonts w:eastAsia="MS Mincho"/>
        </w:rPr>
        <w:t>The</w:t>
      </w:r>
      <w:r w:rsidR="00C47B5D">
        <w:rPr>
          <w:rFonts w:eastAsia="MS Mincho"/>
        </w:rPr>
        <w:t xml:space="preserve"> fine frequency synchronization can be applied to calculate the maximum likelihood</w:t>
      </w:r>
      <w:r w:rsidR="00F85474">
        <w:rPr>
          <w:rFonts w:eastAsia="MS Mincho"/>
        </w:rPr>
        <w:t xml:space="preserve"> (ML)</w:t>
      </w:r>
      <w:r w:rsidR="00C47B5D">
        <w:rPr>
          <w:rFonts w:eastAsia="MS Mincho"/>
        </w:rPr>
        <w:t xml:space="preserve"> of the frequency offset </w:t>
      </w:r>
      <m:oMath>
        <m:r>
          <w:rPr>
            <w:rFonts w:ascii="Cambria Math" w:eastAsia="MS Mincho" w:hAnsi="Cambria Math"/>
          </w:rPr>
          <m:t>∆</m:t>
        </m:r>
      </m:oMath>
      <w:r w:rsidR="00C47B5D">
        <w:rPr>
          <w:rFonts w:eastAsia="MS Mincho"/>
        </w:rPr>
        <w:t>, since the preambl</w:t>
      </w:r>
      <w:r w:rsidR="00F85474">
        <w:rPr>
          <w:rFonts w:eastAsia="MS Mincho"/>
        </w:rPr>
        <w:t xml:space="preserve">e </w:t>
      </w:r>
      <w:r w:rsidR="00C47B5D">
        <w:rPr>
          <w:rFonts w:eastAsia="MS Mincho"/>
        </w:rPr>
        <w:t>is known to the receiver.</w:t>
      </w:r>
      <w:r w:rsidR="00F85474">
        <w:rPr>
          <w:rFonts w:eastAsia="MS Mincho"/>
        </w:rPr>
        <w:t xml:space="preserve"> The ML can be computed using the following equations after applying a DTFT to find the peak frequency of the signal.</w:t>
      </w:r>
    </w:p>
    <w:p w14:paraId="132A92CA" w14:textId="7D157574" w:rsidR="00822DAF" w:rsidRPr="00822DAF" w:rsidRDefault="00822DAF" w:rsidP="00822DAF">
      <w:pPr>
        <w:pStyle w:val="BodyText"/>
        <w:rPr>
          <w:rFonts w:eastAsia="MS Mincho"/>
        </w:rPr>
      </w:pPr>
      <m:oMathPara>
        <m:oMath>
          <m:acc>
            <m:accPr>
              <m:ctrlPr>
                <w:rPr>
                  <w:rFonts w:ascii="Cambria Math" w:eastAsia="MS Mincho" w:hAnsi="Cambria Math"/>
                  <w:i/>
                </w:rPr>
              </m:ctrlPr>
            </m:accPr>
            <m:e>
              <m:r>
                <w:rPr>
                  <w:rFonts w:ascii="Cambria Math" w:eastAsia="MS Mincho" w:hAnsi="Cambria Math"/>
                </w:rPr>
                <m:t>∆</m:t>
              </m:r>
            </m:e>
          </m:acc>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r>
                <w:rPr>
                  <w:rFonts w:ascii="Cambria Math" w:eastAsia="MS Mincho" w:hAnsi="Cambria Math"/>
                </w:rPr>
                <m:t>T</m:t>
              </m:r>
            </m:den>
          </m:f>
          <m:func>
            <m:funcPr>
              <m:ctrlPr>
                <w:rPr>
                  <w:rFonts w:ascii="Cambria Math" w:eastAsia="MS Mincho" w:hAnsi="Cambria Math"/>
                  <w:i/>
                </w:rPr>
              </m:ctrlPr>
            </m:funcPr>
            <m:fName>
              <m:limLow>
                <m:limLowPr>
                  <m:ctrlPr>
                    <w:rPr>
                      <w:rFonts w:ascii="Cambria Math" w:eastAsia="MS Mincho" w:hAnsi="Cambria Math"/>
                      <w:i/>
                    </w:rPr>
                  </m:ctrlPr>
                </m:limLowPr>
                <m:e>
                  <m:r>
                    <m:rPr>
                      <m:sty m:val="p"/>
                    </m:rPr>
                    <w:rPr>
                      <w:rFonts w:ascii="Cambria Math" w:eastAsia="MS Mincho" w:hAnsi="Cambria Math"/>
                    </w:rPr>
                    <m:t>arg</m:t>
                  </m:r>
                  <m:r>
                    <m:rPr>
                      <m:sty m:val="p"/>
                    </m:rPr>
                    <w:rPr>
                      <w:rFonts w:ascii="Cambria Math" w:eastAsia="MS Mincho" w:hAnsi="Cambria Math"/>
                    </w:rPr>
                    <m:t>max</m:t>
                  </m:r>
                </m:e>
                <m:lim>
                  <m:r>
                    <w:rPr>
                      <w:rFonts w:ascii="Cambria Math" w:eastAsia="MS Mincho" w:hAnsi="Cambria Math"/>
                    </w:rPr>
                    <m:t>-0.5&lt;f&lt;0.5</m:t>
                  </m:r>
                </m:lim>
              </m:limLow>
            </m:fName>
            <m:e>
              <m:d>
                <m:dPr>
                  <m:begChr m:val="|"/>
                  <m:endChr m:val="|"/>
                  <m:ctrlPr>
                    <w:rPr>
                      <w:rFonts w:ascii="Cambria Math" w:eastAsia="MS Mincho" w:hAnsi="Cambria Math"/>
                      <w:i/>
                    </w:rPr>
                  </m:ctrlPr>
                </m:dPr>
                <m:e>
                  <m:r>
                    <w:rPr>
                      <w:rFonts w:ascii="Cambria Math" w:eastAsia="MS Mincho" w:hAnsi="Cambria Math"/>
                    </w:rPr>
                    <m:t>Z</m:t>
                  </m:r>
                  <m:d>
                    <m:dPr>
                      <m:ctrlPr>
                        <w:rPr>
                          <w:rFonts w:ascii="Cambria Math" w:eastAsia="MS Mincho" w:hAnsi="Cambria Math"/>
                          <w:i/>
                        </w:rPr>
                      </m:ctrlPr>
                    </m:dPr>
                    <m:e>
                      <m:sSup>
                        <m:sSupPr>
                          <m:ctrlPr>
                            <w:rPr>
                              <w:rFonts w:ascii="Cambria Math" w:eastAsia="MS Mincho" w:hAnsi="Cambria Math"/>
                              <w:i/>
                            </w:rPr>
                          </m:ctrlPr>
                        </m:sSupPr>
                        <m:e>
                          <m:r>
                            <w:rPr>
                              <w:rFonts w:ascii="Cambria Math" w:eastAsia="MS Mincho" w:hAnsi="Cambria Math"/>
                            </w:rPr>
                            <m:t>e</m:t>
                          </m:r>
                        </m:e>
                        <m:sup>
                          <m:r>
                            <w:rPr>
                              <w:rFonts w:ascii="Cambria Math" w:eastAsia="MS Mincho" w:hAnsi="Cambria Math"/>
                            </w:rPr>
                            <m:t>-j2πf</m:t>
                          </m:r>
                        </m:sup>
                      </m:sSup>
                    </m:e>
                  </m:d>
                </m:e>
              </m:d>
            </m:e>
          </m:func>
        </m:oMath>
      </m:oMathPara>
    </w:p>
    <w:p w14:paraId="0ACC26EB" w14:textId="1822E804" w:rsidR="00822DAF" w:rsidRDefault="00822DAF" w:rsidP="00F85474">
      <w:pPr>
        <w:pStyle w:val="BodyText"/>
        <w:rPr>
          <w:rFonts w:eastAsia="MS Mincho"/>
        </w:rPr>
      </w:pPr>
      <m:oMathPara>
        <m:oMath>
          <m:acc>
            <m:accPr>
              <m:ctrlPr>
                <w:rPr>
                  <w:rFonts w:ascii="Cambria Math" w:eastAsia="MS Mincho" w:hAnsi="Cambria Math"/>
                  <w:i/>
                </w:rPr>
              </m:ctrlPr>
            </m:accPr>
            <m:e>
              <m:r>
                <w:rPr>
                  <w:rFonts w:ascii="Cambria Math" w:eastAsia="MS Mincho" w:hAnsi="Cambria Math"/>
                </w:rPr>
                <m:t>θ</m:t>
              </m:r>
            </m:e>
          </m:acc>
          <m:r>
            <w:rPr>
              <w:rFonts w:ascii="Cambria Math" w:eastAsia="MS Mincho" w:hAnsi="Cambria Math"/>
            </w:rPr>
            <m:t>=</m:t>
          </m:r>
          <m:func>
            <m:funcPr>
              <m:ctrlPr>
                <w:rPr>
                  <w:rFonts w:ascii="Cambria Math" w:eastAsia="MS Mincho" w:hAnsi="Cambria Math"/>
                  <w:i/>
                </w:rPr>
              </m:ctrlPr>
            </m:funcPr>
            <m:fName>
              <m:r>
                <w:rPr>
                  <w:rFonts w:ascii="Cambria Math" w:eastAsia="MS Mincho" w:hAnsi="Cambria Math"/>
                </w:rPr>
                <m:t>-∠</m:t>
              </m:r>
            </m:fName>
            <m:e>
              <m:d>
                <m:dPr>
                  <m:begChr m:val="["/>
                  <m:endChr m:val="]"/>
                  <m:ctrlPr>
                    <w:rPr>
                      <w:rFonts w:ascii="Cambria Math" w:eastAsia="MS Mincho" w:hAnsi="Cambria Math"/>
                      <w:i/>
                    </w:rPr>
                  </m:ctrlPr>
                </m:dPr>
                <m:e>
                  <m:r>
                    <w:rPr>
                      <w:rFonts w:ascii="Cambria Math" w:eastAsia="MS Mincho" w:hAnsi="Cambria Math"/>
                    </w:rPr>
                    <m:t>Z</m:t>
                  </m:r>
                  <m:d>
                    <m:dPr>
                      <m:ctrlPr>
                        <w:rPr>
                          <w:rFonts w:ascii="Cambria Math" w:eastAsia="MS Mincho" w:hAnsi="Cambria Math"/>
                          <w:i/>
                        </w:rPr>
                      </m:ctrlPr>
                    </m:dPr>
                    <m:e>
                      <m:sSup>
                        <m:sSupPr>
                          <m:ctrlPr>
                            <w:rPr>
                              <w:rFonts w:ascii="Cambria Math" w:eastAsia="MS Mincho" w:hAnsi="Cambria Math"/>
                              <w:i/>
                            </w:rPr>
                          </m:ctrlPr>
                        </m:sSupPr>
                        <m:e>
                          <m:r>
                            <w:rPr>
                              <w:rFonts w:ascii="Cambria Math" w:eastAsia="MS Mincho" w:hAnsi="Cambria Math"/>
                            </w:rPr>
                            <m:t>e</m:t>
                          </m:r>
                        </m:e>
                        <m:sup>
                          <m:r>
                            <w:rPr>
                              <w:rFonts w:ascii="Cambria Math" w:eastAsia="MS Mincho" w:hAnsi="Cambria Math"/>
                            </w:rPr>
                            <m:t>-j2</m:t>
                          </m:r>
                          <m:r>
                            <w:rPr>
                              <w:rFonts w:ascii="Cambria Math" w:eastAsia="MS Mincho" w:hAnsi="Cambria Math"/>
                            </w:rPr>
                            <m:t>π</m:t>
                          </m:r>
                          <m:acc>
                            <m:accPr>
                              <m:ctrlPr>
                                <w:rPr>
                                  <w:rFonts w:ascii="Cambria Math" w:eastAsia="MS Mincho" w:hAnsi="Cambria Math"/>
                                  <w:i/>
                                </w:rPr>
                              </m:ctrlPr>
                            </m:accPr>
                            <m:e>
                              <m:r>
                                <w:rPr>
                                  <w:rFonts w:ascii="Cambria Math" w:eastAsia="MS Mincho" w:hAnsi="Cambria Math"/>
                                </w:rPr>
                                <m:t>∆</m:t>
                              </m:r>
                            </m:e>
                          </m:acc>
                          <m:r>
                            <w:rPr>
                              <w:rFonts w:ascii="Cambria Math" w:eastAsia="MS Mincho" w:hAnsi="Cambria Math"/>
                            </w:rPr>
                            <m:t>T</m:t>
                          </m:r>
                        </m:sup>
                      </m:sSup>
                    </m:e>
                  </m:d>
                </m:e>
              </m:d>
            </m:e>
          </m:func>
        </m:oMath>
      </m:oMathPara>
    </w:p>
    <w:p w14:paraId="78DE6F72" w14:textId="4E28CD55" w:rsidR="0075709F" w:rsidRDefault="0075709F">
      <w:pPr>
        <w:pStyle w:val="BodyText"/>
        <w:rPr>
          <w:rFonts w:eastAsia="MS Mincho"/>
        </w:rPr>
      </w:pPr>
      <w:r>
        <w:rPr>
          <w:rFonts w:eastAsia="MS Mincho"/>
        </w:rPr>
        <w:t xml:space="preserve">Since the signal was to be within the noise floor, spreading was implemented </w:t>
      </w:r>
      <w:r w:rsidR="00B056B6">
        <w:rPr>
          <w:rFonts w:eastAsia="MS Mincho"/>
        </w:rPr>
        <w:t>during signal creation</w:t>
      </w:r>
      <w:r w:rsidR="00F15F28">
        <w:rPr>
          <w:rFonts w:eastAsia="MS Mincho"/>
        </w:rPr>
        <w:t xml:space="preserve"> by applying 100 pseudorandom bits to each message bit.</w:t>
      </w:r>
      <w:r w:rsidR="00DD458C">
        <w:rPr>
          <w:rFonts w:eastAsia="MS Mincho"/>
        </w:rPr>
        <w:t xml:space="preserve"> </w:t>
      </w:r>
      <w:r w:rsidR="008B5CF4">
        <w:rPr>
          <w:rFonts w:eastAsia="MS Mincho"/>
        </w:rPr>
        <w:t>De-spre</w:t>
      </w:r>
      <w:r w:rsidR="00DD458C">
        <w:rPr>
          <w:rFonts w:eastAsia="MS Mincho"/>
        </w:rPr>
        <w:t>ading was implemented after equalization, but before the bit detection.</w:t>
      </w:r>
    </w:p>
    <w:tbl>
      <w:tblPr>
        <w:tblStyle w:val="TableGrid"/>
        <w:tblW w:w="0" w:type="auto"/>
        <w:jc w:val="center"/>
        <w:tblLook w:val="04A0" w:firstRow="1" w:lastRow="0" w:firstColumn="1" w:lastColumn="0" w:noHBand="0" w:noVBand="1"/>
      </w:tblPr>
      <w:tblGrid>
        <w:gridCol w:w="2214"/>
        <w:gridCol w:w="2214"/>
      </w:tblGrid>
      <w:tr w:rsidR="000E06A2" w14:paraId="5A656F7E" w14:textId="77777777" w:rsidTr="00465D84">
        <w:trPr>
          <w:trHeight w:val="281"/>
          <w:jc w:val="center"/>
        </w:trPr>
        <w:tc>
          <w:tcPr>
            <w:tcW w:w="2214" w:type="dxa"/>
          </w:tcPr>
          <w:p w14:paraId="47C58C96" w14:textId="77777777" w:rsidR="000E06A2" w:rsidRDefault="000E06A2" w:rsidP="00465D84">
            <w:pPr>
              <w:pStyle w:val="BodyText"/>
              <w:ind w:firstLine="0"/>
              <w:jc w:val="center"/>
              <w:rPr>
                <w:rFonts w:eastAsia="MS Mincho"/>
              </w:rPr>
            </w:pPr>
            <w:r>
              <w:rPr>
                <w:rFonts w:eastAsia="MS Mincho"/>
              </w:rPr>
              <w:t>Parameter</w:t>
            </w:r>
          </w:p>
        </w:tc>
        <w:tc>
          <w:tcPr>
            <w:tcW w:w="2214" w:type="dxa"/>
          </w:tcPr>
          <w:p w14:paraId="00AF2685" w14:textId="77777777" w:rsidR="000E06A2" w:rsidRDefault="000E06A2" w:rsidP="00465D84">
            <w:pPr>
              <w:pStyle w:val="BodyText"/>
              <w:ind w:firstLine="0"/>
              <w:jc w:val="center"/>
              <w:rPr>
                <w:rFonts w:eastAsia="MS Mincho"/>
              </w:rPr>
            </w:pPr>
            <w:r>
              <w:rPr>
                <w:rFonts w:eastAsia="MS Mincho"/>
              </w:rPr>
              <w:t>Length (symbol)</w:t>
            </w:r>
          </w:p>
        </w:tc>
      </w:tr>
      <w:tr w:rsidR="000E06A2" w14:paraId="76568DF7" w14:textId="77777777" w:rsidTr="00465D84">
        <w:trPr>
          <w:trHeight w:val="272"/>
          <w:jc w:val="center"/>
        </w:trPr>
        <w:tc>
          <w:tcPr>
            <w:tcW w:w="2214" w:type="dxa"/>
          </w:tcPr>
          <w:p w14:paraId="007310F1" w14:textId="77777777" w:rsidR="000E06A2" w:rsidRDefault="000E06A2" w:rsidP="00465D84">
            <w:pPr>
              <w:pStyle w:val="BodyText"/>
              <w:ind w:firstLine="0"/>
              <w:jc w:val="center"/>
              <w:rPr>
                <w:rFonts w:eastAsia="MS Mincho"/>
              </w:rPr>
            </w:pPr>
            <w:r>
              <w:rPr>
                <w:rFonts w:eastAsia="MS Mincho"/>
              </w:rPr>
              <w:t>Frequency Preamble</w:t>
            </w:r>
          </w:p>
        </w:tc>
        <w:tc>
          <w:tcPr>
            <w:tcW w:w="2214" w:type="dxa"/>
          </w:tcPr>
          <w:p w14:paraId="595D9629" w14:textId="77777777" w:rsidR="000E06A2" w:rsidRDefault="000E06A2" w:rsidP="00465D84">
            <w:pPr>
              <w:pStyle w:val="BodyText"/>
              <w:ind w:firstLine="0"/>
              <w:jc w:val="center"/>
              <w:rPr>
                <w:rFonts w:eastAsia="MS Mincho"/>
              </w:rPr>
            </w:pPr>
            <w:r>
              <w:rPr>
                <w:rFonts w:eastAsia="MS Mincho"/>
              </w:rPr>
              <w:t>300</w:t>
            </w:r>
          </w:p>
        </w:tc>
      </w:tr>
      <w:tr w:rsidR="000E06A2" w14:paraId="34ECC320" w14:textId="77777777" w:rsidTr="00465D84">
        <w:trPr>
          <w:trHeight w:val="363"/>
          <w:jc w:val="center"/>
        </w:trPr>
        <w:tc>
          <w:tcPr>
            <w:tcW w:w="2214" w:type="dxa"/>
          </w:tcPr>
          <w:p w14:paraId="719137AF" w14:textId="77777777" w:rsidR="000E06A2" w:rsidRDefault="000E06A2" w:rsidP="00465D84">
            <w:pPr>
              <w:pStyle w:val="BodyText"/>
              <w:ind w:firstLine="0"/>
              <w:jc w:val="center"/>
              <w:rPr>
                <w:rFonts w:eastAsia="MS Mincho"/>
              </w:rPr>
            </w:pPr>
            <w:r>
              <w:rPr>
                <w:rFonts w:eastAsia="MS Mincho"/>
              </w:rPr>
              <w:t>Timing Synchronization</w:t>
            </w:r>
          </w:p>
        </w:tc>
        <w:tc>
          <w:tcPr>
            <w:tcW w:w="2214" w:type="dxa"/>
          </w:tcPr>
          <w:p w14:paraId="6B12379F" w14:textId="0E90DB30" w:rsidR="000E06A2" w:rsidRDefault="00F85474" w:rsidP="00465D84">
            <w:pPr>
              <w:pStyle w:val="BodyText"/>
              <w:ind w:firstLine="0"/>
              <w:jc w:val="center"/>
              <w:rPr>
                <w:rFonts w:eastAsia="MS Mincho"/>
              </w:rPr>
            </w:pPr>
            <w:r>
              <w:rPr>
                <w:rFonts w:eastAsia="MS Mincho"/>
              </w:rPr>
              <w:t>10</w:t>
            </w:r>
            <w:r w:rsidR="008B5CF4">
              <w:rPr>
                <w:rFonts w:eastAsia="MS Mincho"/>
              </w:rPr>
              <w:t>,00</w:t>
            </w:r>
            <w:r w:rsidR="000E06A2">
              <w:rPr>
                <w:rFonts w:eastAsia="MS Mincho"/>
              </w:rPr>
              <w:t>0</w:t>
            </w:r>
          </w:p>
        </w:tc>
      </w:tr>
      <w:tr w:rsidR="000E06A2" w14:paraId="6F402846" w14:textId="77777777" w:rsidTr="00465D84">
        <w:trPr>
          <w:trHeight w:val="272"/>
          <w:jc w:val="center"/>
        </w:trPr>
        <w:tc>
          <w:tcPr>
            <w:tcW w:w="2214" w:type="dxa"/>
          </w:tcPr>
          <w:p w14:paraId="7A067FE8" w14:textId="77777777" w:rsidR="000E06A2" w:rsidRDefault="000E06A2" w:rsidP="00465D84">
            <w:pPr>
              <w:pStyle w:val="BodyText"/>
              <w:ind w:firstLine="0"/>
              <w:jc w:val="center"/>
              <w:rPr>
                <w:rFonts w:eastAsia="MS Mincho"/>
              </w:rPr>
            </w:pPr>
            <w:r>
              <w:rPr>
                <w:rFonts w:eastAsia="MS Mincho"/>
              </w:rPr>
              <w:t>Pilot</w:t>
            </w:r>
          </w:p>
        </w:tc>
        <w:tc>
          <w:tcPr>
            <w:tcW w:w="2214" w:type="dxa"/>
          </w:tcPr>
          <w:p w14:paraId="6665ECF4" w14:textId="77777777" w:rsidR="000E06A2" w:rsidRDefault="000E06A2" w:rsidP="00465D84">
            <w:pPr>
              <w:pStyle w:val="BodyText"/>
              <w:ind w:firstLine="0"/>
              <w:jc w:val="center"/>
              <w:rPr>
                <w:rFonts w:eastAsia="MS Mincho"/>
              </w:rPr>
            </w:pPr>
            <w:r>
              <w:rPr>
                <w:rFonts w:eastAsia="MS Mincho"/>
              </w:rPr>
              <w:t>20</w:t>
            </w:r>
          </w:p>
        </w:tc>
      </w:tr>
      <w:tr w:rsidR="000E06A2" w14:paraId="6B0C589C" w14:textId="77777777" w:rsidTr="00465D84">
        <w:trPr>
          <w:trHeight w:val="291"/>
          <w:jc w:val="center"/>
        </w:trPr>
        <w:tc>
          <w:tcPr>
            <w:tcW w:w="2214" w:type="dxa"/>
          </w:tcPr>
          <w:p w14:paraId="0B560B41" w14:textId="77777777" w:rsidR="000E06A2" w:rsidRDefault="000E06A2" w:rsidP="00465D84">
            <w:pPr>
              <w:pStyle w:val="BodyText"/>
              <w:ind w:firstLine="0"/>
              <w:jc w:val="center"/>
              <w:rPr>
                <w:rFonts w:eastAsia="MS Mincho"/>
              </w:rPr>
            </w:pPr>
            <w:r>
              <w:rPr>
                <w:rFonts w:eastAsia="MS Mincho"/>
              </w:rPr>
              <w:t>Message</w:t>
            </w:r>
          </w:p>
        </w:tc>
        <w:tc>
          <w:tcPr>
            <w:tcW w:w="2214" w:type="dxa"/>
          </w:tcPr>
          <w:p w14:paraId="7EFA7FF8" w14:textId="2FFEBD32" w:rsidR="000E06A2" w:rsidRDefault="000E06A2" w:rsidP="00465D84">
            <w:pPr>
              <w:pStyle w:val="BodyText"/>
              <w:keepNext/>
              <w:ind w:firstLine="0"/>
              <w:jc w:val="center"/>
              <w:rPr>
                <w:rFonts w:eastAsia="MS Mincho"/>
              </w:rPr>
            </w:pPr>
            <w:r>
              <w:rPr>
                <w:rFonts w:eastAsia="MS Mincho"/>
              </w:rPr>
              <w:t>1</w:t>
            </w:r>
            <w:r w:rsidR="008B5CF4">
              <w:rPr>
                <w:rFonts w:eastAsia="MS Mincho"/>
              </w:rPr>
              <w:t>00</w:t>
            </w:r>
          </w:p>
        </w:tc>
      </w:tr>
    </w:tbl>
    <w:p w14:paraId="40563F42" w14:textId="423B6A54" w:rsidR="000E06A2" w:rsidRDefault="000E06A2" w:rsidP="000E06A2">
      <w:pPr>
        <w:pStyle w:val="Caption"/>
        <w:rPr>
          <w:rFonts w:eastAsia="MS Mincho"/>
        </w:rPr>
      </w:pPr>
      <w:r>
        <w:t xml:space="preserve">Table </w:t>
      </w:r>
      <w:r>
        <w:fldChar w:fldCharType="begin"/>
      </w:r>
      <w:r>
        <w:instrText xml:space="preserve"> SEQ Table \* ARABIC </w:instrText>
      </w:r>
      <w:r>
        <w:fldChar w:fldCharType="separate"/>
      </w:r>
      <w:r>
        <w:rPr>
          <w:noProof/>
        </w:rPr>
        <w:t>2</w:t>
      </w:r>
      <w:r>
        <w:fldChar w:fldCharType="end"/>
      </w:r>
      <w:r>
        <w:t>: Specifications for Transmitted Signal</w:t>
      </w:r>
      <w:r w:rsidR="00A058E7">
        <w:t>. There was one message and two pilots.</w:t>
      </w:r>
    </w:p>
    <w:p w14:paraId="3C15C0E3" w14:textId="0D1E9DD3" w:rsidR="00F30FD8" w:rsidRDefault="00153FF5">
      <w:pPr>
        <w:pStyle w:val="Heading1"/>
        <w:rPr>
          <w:rFonts w:eastAsia="MS Mincho"/>
        </w:rPr>
      </w:pPr>
      <w:r>
        <w:rPr>
          <w:rFonts w:eastAsia="MS Mincho"/>
        </w:rPr>
        <w:t>Difficulties in the project</w:t>
      </w:r>
    </w:p>
    <w:p w14:paraId="5EE86E59" w14:textId="63681E6B" w:rsidR="00E07E50" w:rsidRPr="00E07E50" w:rsidRDefault="00E07E50" w:rsidP="00E07E50">
      <w:pPr>
        <w:pStyle w:val="BodyText"/>
        <w:ind w:firstLine="0"/>
        <w:rPr>
          <w:rFonts w:eastAsia="MS Mincho"/>
          <w:b/>
        </w:rPr>
      </w:pPr>
      <w:r>
        <w:rPr>
          <w:rFonts w:eastAsia="MS Mincho"/>
          <w:b/>
        </w:rPr>
        <w:t>Basic Design Challenges</w:t>
      </w:r>
    </w:p>
    <w:p w14:paraId="620FEA47" w14:textId="65D497D5" w:rsidR="000D0558" w:rsidRDefault="00AF4CB3" w:rsidP="000D0558">
      <w:pPr>
        <w:pStyle w:val="BodyText"/>
        <w:rPr>
          <w:rFonts w:eastAsia="MS Mincho"/>
        </w:rPr>
      </w:pPr>
      <w:r>
        <w:rPr>
          <w:rFonts w:eastAsia="MS Mincho"/>
        </w:rPr>
        <w:t>W</w:t>
      </w:r>
      <w:r w:rsidR="000D0558">
        <w:rPr>
          <w:rFonts w:eastAsia="MS Mincho"/>
        </w:rPr>
        <w:t xml:space="preserve">e </w:t>
      </w:r>
      <w:r w:rsidR="00E07E50">
        <w:rPr>
          <w:rFonts w:eastAsia="MS Mincho"/>
        </w:rPr>
        <w:t xml:space="preserve">realized that </w:t>
      </w:r>
      <w:r w:rsidR="000D0558">
        <w:rPr>
          <w:rFonts w:eastAsia="MS Mincho"/>
        </w:rPr>
        <w:t xml:space="preserve">what we learned in class could be </w:t>
      </w:r>
      <w:r w:rsidR="00E07E50">
        <w:rPr>
          <w:rFonts w:eastAsia="MS Mincho"/>
        </w:rPr>
        <w:t>applied directly but</w:t>
      </w:r>
      <w:r w:rsidR="000D0558">
        <w:rPr>
          <w:rFonts w:eastAsia="MS Mincho"/>
        </w:rPr>
        <w:t xml:space="preserve"> the int</w:t>
      </w:r>
      <w:r w:rsidR="0063137F">
        <w:rPr>
          <w:rFonts w:eastAsia="MS Mincho"/>
        </w:rPr>
        <w:t>ricacies of MATLAB</w:t>
      </w:r>
      <w:r w:rsidR="00E07E50">
        <w:rPr>
          <w:rFonts w:eastAsia="MS Mincho"/>
        </w:rPr>
        <w:t xml:space="preserve"> and its</w:t>
      </w:r>
      <w:r w:rsidR="0063137F">
        <w:rPr>
          <w:rFonts w:eastAsia="MS Mincho"/>
        </w:rPr>
        <w:t xml:space="preserve"> functions were</w:t>
      </w:r>
      <w:r w:rsidR="000D0558">
        <w:rPr>
          <w:rFonts w:eastAsia="MS Mincho"/>
        </w:rPr>
        <w:t xml:space="preserve"> </w:t>
      </w:r>
      <w:r w:rsidR="000D0558">
        <w:rPr>
          <w:rFonts w:eastAsia="MS Mincho"/>
        </w:rPr>
        <w:lastRenderedPageBreak/>
        <w:t xml:space="preserve">not always evident. </w:t>
      </w:r>
      <w:r w:rsidR="0063137F">
        <w:rPr>
          <w:rFonts w:eastAsia="MS Mincho"/>
        </w:rPr>
        <w:t>For example, when initially building the one-tap channel, we were using the function “</w:t>
      </w:r>
      <w:proofErr w:type="spellStart"/>
      <w:r w:rsidR="0063137F">
        <w:rPr>
          <w:rFonts w:eastAsia="MS Mincho"/>
          <w:i/>
        </w:rPr>
        <w:t>conj</w:t>
      </w:r>
      <w:proofErr w:type="spellEnd"/>
      <w:r w:rsidR="0063137F">
        <w:rPr>
          <w:rFonts w:eastAsia="MS Mincho"/>
          <w:i/>
        </w:rPr>
        <w:t>”</w:t>
      </w:r>
      <w:r w:rsidR="0063137F">
        <w:rPr>
          <w:rFonts w:eastAsia="MS Mincho"/>
        </w:rPr>
        <w:t xml:space="preserve"> to find the estimation of channel gain instead of using “</w:t>
      </w:r>
      <w:r w:rsidR="0063137F">
        <w:rPr>
          <w:rFonts w:eastAsia="MS Mincho"/>
          <w:i/>
        </w:rPr>
        <w:t>dot”</w:t>
      </w:r>
      <w:r w:rsidR="0063137F">
        <w:rPr>
          <w:rFonts w:eastAsia="MS Mincho"/>
        </w:rPr>
        <w:t>.</w:t>
      </w:r>
      <w:r w:rsidR="0055616E">
        <w:rPr>
          <w:rFonts w:eastAsia="MS Mincho"/>
        </w:rPr>
        <w:t xml:space="preserve"> </w:t>
      </w:r>
      <w:r w:rsidR="0063137F">
        <w:rPr>
          <w:rFonts w:eastAsia="MS Mincho"/>
        </w:rPr>
        <w:t xml:space="preserve">This produced many errors, but </w:t>
      </w:r>
      <w:r w:rsidR="004957E4">
        <w:rPr>
          <w:rFonts w:eastAsia="MS Mincho"/>
        </w:rPr>
        <w:t>the issue was eventually resolved</w:t>
      </w:r>
      <w:r w:rsidR="0063137F">
        <w:rPr>
          <w:rFonts w:eastAsia="MS Mincho"/>
        </w:rPr>
        <w:t>.</w:t>
      </w:r>
      <w:r w:rsidR="004957E4">
        <w:rPr>
          <w:rFonts w:eastAsia="MS Mincho"/>
        </w:rPr>
        <w:t xml:space="preserve"> When fixing the code, it was especially useful to create a plot at each step in the process to visualize what errors may have arisen in the design.</w:t>
      </w:r>
    </w:p>
    <w:p w14:paraId="04739B87" w14:textId="381C7A7E" w:rsidR="00E07E50" w:rsidRDefault="00E07E50" w:rsidP="000D0558">
      <w:pPr>
        <w:pStyle w:val="BodyText"/>
        <w:rPr>
          <w:rFonts w:eastAsia="MS Mincho"/>
        </w:rPr>
      </w:pPr>
      <w:r>
        <w:rPr>
          <w:rFonts w:eastAsia="MS Mincho"/>
        </w:rPr>
        <w:t xml:space="preserve">We also encountered </w:t>
      </w:r>
      <w:r w:rsidR="0055616E">
        <w:rPr>
          <w:rFonts w:eastAsia="MS Mincho"/>
        </w:rPr>
        <w:t>a problem</w:t>
      </w:r>
      <w:r>
        <w:rPr>
          <w:rFonts w:eastAsia="MS Mincho"/>
        </w:rPr>
        <w:t xml:space="preserve"> with </w:t>
      </w:r>
      <w:r w:rsidR="0055616E">
        <w:rPr>
          <w:rFonts w:eastAsia="MS Mincho"/>
        </w:rPr>
        <w:t xml:space="preserve">a rotating signal </w:t>
      </w:r>
      <w:r w:rsidR="0077763B">
        <w:rPr>
          <w:rFonts w:eastAsia="MS Mincho"/>
        </w:rPr>
        <w:t>(the signal wasn’t settling in the PLL)</w:t>
      </w:r>
      <w:r w:rsidR="00CA3F54">
        <w:rPr>
          <w:rFonts w:eastAsia="MS Mincho"/>
        </w:rPr>
        <w:t xml:space="preserve"> that couldn’t be properly sampled</w:t>
      </w:r>
      <w:r w:rsidR="0077763B">
        <w:rPr>
          <w:rFonts w:eastAsia="MS Mincho"/>
        </w:rPr>
        <w:t xml:space="preserve">. As we looked at the signal, we observed two solutions: 1, our </w:t>
      </w:r>
      <w:r>
        <w:rPr>
          <w:rFonts w:eastAsia="MS Mincho"/>
        </w:rPr>
        <w:t>frequency</w:t>
      </w:r>
      <w:r w:rsidR="0077763B">
        <w:rPr>
          <w:rFonts w:eastAsia="MS Mincho"/>
        </w:rPr>
        <w:t xml:space="preserve"> preamble was inadequate in length and 2, our symbol period was too large. Upon elongating the frequency preamble, the si</w:t>
      </w:r>
      <w:r w:rsidR="00CA3F54">
        <w:rPr>
          <w:rFonts w:eastAsia="MS Mincho"/>
        </w:rPr>
        <w:t xml:space="preserve">gnal settled; after reducing the symbol period to </w:t>
      </w:r>
      <m:oMath>
        <m:r>
          <w:rPr>
            <w:rFonts w:ascii="Cambria Math" w:eastAsia="MS Mincho" w:hAnsi="Cambria Math"/>
          </w:rPr>
          <m:t>0.1μs</m:t>
        </m:r>
      </m:oMath>
      <w:r w:rsidR="00CA3F54">
        <w:rPr>
          <w:rFonts w:eastAsia="MS Mincho"/>
        </w:rPr>
        <w:t>, we reduced the ISI and could sample properly.</w:t>
      </w:r>
    </w:p>
    <w:p w14:paraId="22E9C039" w14:textId="25C133E3" w:rsidR="00505900" w:rsidRPr="00E07E50" w:rsidRDefault="00505900" w:rsidP="00505900">
      <w:pPr>
        <w:pStyle w:val="BodyText"/>
        <w:ind w:firstLine="0"/>
        <w:rPr>
          <w:rFonts w:eastAsia="MS Mincho"/>
          <w:b/>
        </w:rPr>
      </w:pPr>
      <w:r>
        <w:rPr>
          <w:rFonts w:eastAsia="MS Mincho"/>
          <w:b/>
        </w:rPr>
        <w:t xml:space="preserve">Advanced </w:t>
      </w:r>
      <w:r>
        <w:rPr>
          <w:rFonts w:eastAsia="MS Mincho"/>
          <w:b/>
        </w:rPr>
        <w:t>Design Challenges</w:t>
      </w:r>
    </w:p>
    <w:p w14:paraId="45FE19E2" w14:textId="1226CA1D" w:rsidR="00E27705" w:rsidRDefault="00E27705" w:rsidP="00505900">
      <w:pPr>
        <w:pStyle w:val="BodyText"/>
        <w:rPr>
          <w:rFonts w:eastAsia="MS Mincho"/>
        </w:rPr>
      </w:pPr>
      <w:r>
        <w:rPr>
          <w:rFonts w:eastAsia="MS Mincho"/>
        </w:rPr>
        <w:t xml:space="preserve">With our advanced design, we tried to approach the initial construction of the </w:t>
      </w:r>
      <w:r w:rsidR="00532055">
        <w:rPr>
          <w:rFonts w:eastAsia="MS Mincho"/>
        </w:rPr>
        <w:t xml:space="preserve">time synchronization, pilot, and </w:t>
      </w:r>
      <w:r>
        <w:rPr>
          <w:rFonts w:eastAsia="MS Mincho"/>
        </w:rPr>
        <w:t xml:space="preserve">message portion of our signal the way we did in the basic design. But </w:t>
      </w:r>
      <w:r w:rsidR="00532055">
        <w:rPr>
          <w:rFonts w:eastAsia="MS Mincho"/>
        </w:rPr>
        <w:t xml:space="preserve">we were running into issues with our timing synchronization, pilot detection, and message capturing. When the change was made to drastically increase the size of the time sync to ensure that there was a much higher probability of having an accurate correlation, we also realized that our message size was smaller than the message size from the basic design. We re-distributed the symbols to the timing synchronization, pilot, and message to still fit within the </w:t>
      </w:r>
      <m:oMath>
        <m:r>
          <w:rPr>
            <w:rFonts w:ascii="Cambria Math" w:eastAsia="MS Mincho" w:hAnsi="Cambria Math"/>
          </w:rPr>
          <m:t>800μs</m:t>
        </m:r>
      </m:oMath>
      <w:r w:rsidR="00532055">
        <w:rPr>
          <w:rFonts w:eastAsia="MS Mincho"/>
        </w:rPr>
        <w:t xml:space="preserve"> transmission time. This </w:t>
      </w:r>
      <w:r w:rsidR="0021004D">
        <w:rPr>
          <w:rFonts w:eastAsia="MS Mincho"/>
        </w:rPr>
        <w:t>helped to decrease our BER.</w:t>
      </w:r>
    </w:p>
    <w:p w14:paraId="0E5A5B36" w14:textId="3ECE28EF" w:rsidR="0021004D" w:rsidRDefault="0021004D" w:rsidP="0021004D">
      <w:pPr>
        <w:pStyle w:val="Heading1"/>
        <w:rPr>
          <w:rFonts w:eastAsia="MS Mincho"/>
        </w:rPr>
      </w:pPr>
      <w:r>
        <w:rPr>
          <w:rFonts w:eastAsia="MS Mincho"/>
        </w:rPr>
        <w:t>Next steps (desired improvements)</w:t>
      </w:r>
    </w:p>
    <w:p w14:paraId="74DB4385" w14:textId="20C57B21" w:rsidR="00F30FD8" w:rsidRDefault="002B75E3" w:rsidP="00CA7051">
      <w:pPr>
        <w:pStyle w:val="BodyText"/>
        <w:rPr>
          <w:rFonts w:eastAsia="MS Mincho"/>
        </w:rPr>
      </w:pPr>
      <w:r>
        <w:rPr>
          <w:rFonts w:eastAsia="MS Mincho"/>
        </w:rPr>
        <w:t>If we were to do this project all over again, or implement additional parts to it, we would like to drastically increase the modularity of the code. We feel that it might help with the presentation and readability of the code, as well as improve the time it takes to run the code. We would also try to run the process on a newer computer with increased performance.</w:t>
      </w:r>
    </w:p>
    <w:p w14:paraId="1ABA32A4" w14:textId="45B5B887" w:rsidR="00F30FD8" w:rsidRDefault="00A95E20">
      <w:pPr>
        <w:pStyle w:val="Heading5"/>
        <w:rPr>
          <w:rFonts w:eastAsia="MS Mincho"/>
        </w:rPr>
      </w:pPr>
      <w:r>
        <w:rPr>
          <w:rFonts w:eastAsia="MS Mincho"/>
        </w:rPr>
        <w:t>Acknowledgments</w:t>
      </w:r>
    </w:p>
    <w:p w14:paraId="6BF2E816" w14:textId="37AD1020" w:rsidR="00A95E20" w:rsidRDefault="00A95E20" w:rsidP="00A95E20">
      <w:pPr>
        <w:pStyle w:val="BodyText"/>
        <w:rPr>
          <w:rFonts w:eastAsia="MS Mincho"/>
        </w:rPr>
      </w:pPr>
      <w:r>
        <w:rPr>
          <w:rFonts w:eastAsia="MS Mincho"/>
        </w:rPr>
        <w:t>While working on this project we encountered new learning opportunities with each difficulty that we faced. We made efforts to speak with as many</w:t>
      </w:r>
      <w:r w:rsidR="002B75E3">
        <w:rPr>
          <w:rFonts w:eastAsia="MS Mincho"/>
        </w:rPr>
        <w:t xml:space="preserve"> different people and consult multiple </w:t>
      </w:r>
      <w:r>
        <w:rPr>
          <w:rFonts w:eastAsia="MS Mincho"/>
        </w:rPr>
        <w:t xml:space="preserve">sources </w:t>
      </w:r>
      <w:r w:rsidR="002B75E3">
        <w:rPr>
          <w:rFonts w:eastAsia="MS Mincho"/>
        </w:rPr>
        <w:t>t</w:t>
      </w:r>
      <w:r>
        <w:rPr>
          <w:rFonts w:eastAsia="MS Mincho"/>
        </w:rPr>
        <w:t xml:space="preserve">o gain understanding, including: Dr. </w:t>
      </w:r>
      <w:proofErr w:type="spellStart"/>
      <w:r>
        <w:rPr>
          <w:rFonts w:eastAsia="MS Mincho"/>
        </w:rPr>
        <w:t>Rohit</w:t>
      </w:r>
      <w:proofErr w:type="spellEnd"/>
      <w:r>
        <w:rPr>
          <w:rFonts w:eastAsia="MS Mincho"/>
        </w:rPr>
        <w:t xml:space="preserve"> Negi, </w:t>
      </w:r>
      <w:proofErr w:type="spellStart"/>
      <w:r>
        <w:rPr>
          <w:rFonts w:eastAsia="MS Mincho"/>
        </w:rPr>
        <w:t>Alireza</w:t>
      </w:r>
      <w:proofErr w:type="spellEnd"/>
      <w:r>
        <w:rPr>
          <w:rFonts w:eastAsia="MS Mincho"/>
        </w:rPr>
        <w:t xml:space="preserve"> </w:t>
      </w:r>
      <w:proofErr w:type="spellStart"/>
      <w:r>
        <w:rPr>
          <w:rFonts w:eastAsia="MS Mincho"/>
        </w:rPr>
        <w:t>Chaman</w:t>
      </w:r>
      <w:proofErr w:type="spellEnd"/>
      <w:r>
        <w:rPr>
          <w:rFonts w:eastAsia="MS Mincho"/>
        </w:rPr>
        <w:t xml:space="preserve"> </w:t>
      </w:r>
      <w:proofErr w:type="spellStart"/>
      <w:r>
        <w:rPr>
          <w:rFonts w:eastAsia="MS Mincho"/>
        </w:rPr>
        <w:t>Zar</w:t>
      </w:r>
      <w:proofErr w:type="spellEnd"/>
      <w:r>
        <w:rPr>
          <w:rFonts w:eastAsia="MS Mincho"/>
        </w:rPr>
        <w:t xml:space="preserve">, other students in the class (particularly Trevor </w:t>
      </w:r>
      <w:proofErr w:type="spellStart"/>
      <w:r>
        <w:rPr>
          <w:rFonts w:eastAsia="MS Mincho"/>
        </w:rPr>
        <w:t>Rizzolo</w:t>
      </w:r>
      <w:proofErr w:type="spellEnd"/>
      <w:r>
        <w:rPr>
          <w:rFonts w:eastAsia="MS Mincho"/>
        </w:rPr>
        <w:t xml:space="preserve">), and MATLAB documentation. </w:t>
      </w:r>
    </w:p>
    <w:p w14:paraId="4155F6B9" w14:textId="77777777" w:rsidR="00F30FD8" w:rsidRDefault="00F30FD8">
      <w:pPr>
        <w:pStyle w:val="Heading5"/>
        <w:rPr>
          <w:rFonts w:eastAsia="MS Mincho"/>
        </w:rPr>
      </w:pPr>
      <w:r>
        <w:rPr>
          <w:rFonts w:eastAsia="MS Mincho"/>
        </w:rPr>
        <w:t>References</w:t>
      </w:r>
    </w:p>
    <w:p w14:paraId="000C34AD" w14:textId="77777777" w:rsidR="0039051E" w:rsidRDefault="003468AF" w:rsidP="0039051E">
      <w:pPr>
        <w:pStyle w:val="references"/>
      </w:pPr>
      <w:r w:rsidRPr="003468AF">
        <w:t>R. Negi, “Chapters 1-15,” in 18-758: Wireless Communications, 2018.</w:t>
      </w:r>
      <w:r w:rsidR="0039051E" w:rsidRPr="0039051E">
        <w:t xml:space="preserve"> </w:t>
      </w:r>
    </w:p>
    <w:p w14:paraId="51E01F23" w14:textId="77777777" w:rsidR="0039051E" w:rsidRDefault="0039051E" w:rsidP="0039051E">
      <w:pPr>
        <w:pStyle w:val="references"/>
      </w:pPr>
      <w:r w:rsidRPr="00CA3F54">
        <w:t>Ziemer, R. E.; Tranter, W. H. (August 2001). Principles of Communications: Systems, Modulation, and Noise, 5th Edition. Wiley. ISBN 978-0-471-39253-8.</w:t>
      </w:r>
    </w:p>
    <w:p w14:paraId="505AE60D" w14:textId="77777777" w:rsidR="003468AF" w:rsidRDefault="003468AF" w:rsidP="003468AF">
      <w:pPr>
        <w:pStyle w:val="references"/>
        <w:sectPr w:rsidR="003468AF" w:rsidSect="006C6E2E">
          <w:type w:val="continuous"/>
          <w:pgSz w:w="12240" w:h="15840" w:code="1"/>
          <w:pgMar w:top="1247" w:right="1021" w:bottom="1247" w:left="1021" w:header="720" w:footer="720" w:gutter="0"/>
          <w:cols w:num="2" w:space="249"/>
          <w:docGrid w:linePitch="360"/>
        </w:sectPr>
      </w:pPr>
    </w:p>
    <w:p w14:paraId="2F3B7D4E" w14:textId="77777777" w:rsidR="00CA3F54" w:rsidRDefault="00CA3F54" w:rsidP="00B15124">
      <w:pPr>
        <w:pStyle w:val="references"/>
        <w:numPr>
          <w:ilvl w:val="0"/>
          <w:numId w:val="0"/>
        </w:numPr>
        <w:sectPr w:rsidR="00CA3F54" w:rsidSect="006C6E2E">
          <w:type w:val="continuous"/>
          <w:pgSz w:w="12240" w:h="15840" w:code="1"/>
          <w:pgMar w:top="1247" w:right="1021" w:bottom="1247" w:left="1021" w:header="720" w:footer="720" w:gutter="0"/>
          <w:cols w:num="2" w:space="249"/>
          <w:docGrid w:linePitch="360"/>
        </w:sectPr>
      </w:pPr>
    </w:p>
    <w:p w14:paraId="4FEE312D" w14:textId="77777777" w:rsidR="00B15124" w:rsidRDefault="00B15124" w:rsidP="009A6488">
      <w:pPr>
        <w:pStyle w:val="references"/>
        <w:numPr>
          <w:ilvl w:val="0"/>
          <w:numId w:val="0"/>
        </w:numPr>
        <w:ind w:left="360" w:hanging="360"/>
      </w:pPr>
    </w:p>
    <w:sectPr w:rsidR="00B15124" w:rsidSect="00FA1C25">
      <w:type w:val="continuous"/>
      <w:pgSz w:w="12240" w:h="15840" w:code="1"/>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nsid w:val="4189603E"/>
    <w:multiLevelType w:val="multilevel"/>
    <w:tmpl w:val="25AED66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nsid w:val="47844614"/>
    <w:multiLevelType w:val="hybridMultilevel"/>
    <w:tmpl w:val="64D0E84A"/>
    <w:lvl w:ilvl="0" w:tplc="1B328E50">
      <w:start w:val="1"/>
      <w:numFmt w:val="decimal"/>
      <w:lvlText w:val="%1."/>
      <w:lvlJc w:val="left"/>
      <w:pPr>
        <w:tabs>
          <w:tab w:val="num" w:pos="720"/>
        </w:tabs>
        <w:ind w:left="720" w:hanging="360"/>
      </w:pPr>
    </w:lvl>
    <w:lvl w:ilvl="1" w:tplc="1ECE2B30" w:tentative="1">
      <w:start w:val="1"/>
      <w:numFmt w:val="decimal"/>
      <w:lvlText w:val="%2."/>
      <w:lvlJc w:val="left"/>
      <w:pPr>
        <w:tabs>
          <w:tab w:val="num" w:pos="1440"/>
        </w:tabs>
        <w:ind w:left="1440" w:hanging="360"/>
      </w:pPr>
    </w:lvl>
    <w:lvl w:ilvl="2" w:tplc="1CECEECC" w:tentative="1">
      <w:start w:val="1"/>
      <w:numFmt w:val="decimal"/>
      <w:lvlText w:val="%3."/>
      <w:lvlJc w:val="left"/>
      <w:pPr>
        <w:tabs>
          <w:tab w:val="num" w:pos="2160"/>
        </w:tabs>
        <w:ind w:left="2160" w:hanging="360"/>
      </w:pPr>
    </w:lvl>
    <w:lvl w:ilvl="3" w:tplc="ADD09274" w:tentative="1">
      <w:start w:val="1"/>
      <w:numFmt w:val="decimal"/>
      <w:lvlText w:val="%4."/>
      <w:lvlJc w:val="left"/>
      <w:pPr>
        <w:tabs>
          <w:tab w:val="num" w:pos="2880"/>
        </w:tabs>
        <w:ind w:left="2880" w:hanging="360"/>
      </w:pPr>
    </w:lvl>
    <w:lvl w:ilvl="4" w:tplc="0F36F2BE" w:tentative="1">
      <w:start w:val="1"/>
      <w:numFmt w:val="decimal"/>
      <w:lvlText w:val="%5."/>
      <w:lvlJc w:val="left"/>
      <w:pPr>
        <w:tabs>
          <w:tab w:val="num" w:pos="3600"/>
        </w:tabs>
        <w:ind w:left="3600" w:hanging="360"/>
      </w:pPr>
    </w:lvl>
    <w:lvl w:ilvl="5" w:tplc="06D0D0AA" w:tentative="1">
      <w:start w:val="1"/>
      <w:numFmt w:val="decimal"/>
      <w:lvlText w:val="%6."/>
      <w:lvlJc w:val="left"/>
      <w:pPr>
        <w:tabs>
          <w:tab w:val="num" w:pos="4320"/>
        </w:tabs>
        <w:ind w:left="4320" w:hanging="360"/>
      </w:pPr>
    </w:lvl>
    <w:lvl w:ilvl="6" w:tplc="908275BE" w:tentative="1">
      <w:start w:val="1"/>
      <w:numFmt w:val="decimal"/>
      <w:lvlText w:val="%7."/>
      <w:lvlJc w:val="left"/>
      <w:pPr>
        <w:tabs>
          <w:tab w:val="num" w:pos="5040"/>
        </w:tabs>
        <w:ind w:left="5040" w:hanging="360"/>
      </w:pPr>
    </w:lvl>
    <w:lvl w:ilvl="7" w:tplc="89D422FA" w:tentative="1">
      <w:start w:val="1"/>
      <w:numFmt w:val="decimal"/>
      <w:lvlText w:val="%8."/>
      <w:lvlJc w:val="left"/>
      <w:pPr>
        <w:tabs>
          <w:tab w:val="num" w:pos="5760"/>
        </w:tabs>
        <w:ind w:left="5760" w:hanging="360"/>
      </w:pPr>
    </w:lvl>
    <w:lvl w:ilvl="8" w:tplc="4ADE9D28" w:tentative="1">
      <w:start w:val="1"/>
      <w:numFmt w:val="decimal"/>
      <w:lvlText w:val="%9."/>
      <w:lvlJc w:val="left"/>
      <w:pPr>
        <w:tabs>
          <w:tab w:val="num" w:pos="6480"/>
        </w:tabs>
        <w:ind w:left="6480" w:hanging="360"/>
      </w:p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6CB246E4"/>
    <w:multiLevelType w:val="hybridMultilevel"/>
    <w:tmpl w:val="AD66B68A"/>
    <w:lvl w:ilvl="0" w:tplc="4C722658">
      <w:start w:val="1"/>
      <w:numFmt w:val="decimal"/>
      <w:lvlText w:val="%1."/>
      <w:lvlJc w:val="left"/>
      <w:pPr>
        <w:tabs>
          <w:tab w:val="num" w:pos="720"/>
        </w:tabs>
        <w:ind w:left="720" w:hanging="360"/>
      </w:pPr>
    </w:lvl>
    <w:lvl w:ilvl="1" w:tplc="6B4CDBC0" w:tentative="1">
      <w:start w:val="1"/>
      <w:numFmt w:val="decimal"/>
      <w:lvlText w:val="%2."/>
      <w:lvlJc w:val="left"/>
      <w:pPr>
        <w:tabs>
          <w:tab w:val="num" w:pos="1440"/>
        </w:tabs>
        <w:ind w:left="1440" w:hanging="360"/>
      </w:pPr>
    </w:lvl>
    <w:lvl w:ilvl="2" w:tplc="16C83812" w:tentative="1">
      <w:start w:val="1"/>
      <w:numFmt w:val="decimal"/>
      <w:lvlText w:val="%3."/>
      <w:lvlJc w:val="left"/>
      <w:pPr>
        <w:tabs>
          <w:tab w:val="num" w:pos="2160"/>
        </w:tabs>
        <w:ind w:left="2160" w:hanging="360"/>
      </w:pPr>
    </w:lvl>
    <w:lvl w:ilvl="3" w:tplc="58285A18" w:tentative="1">
      <w:start w:val="1"/>
      <w:numFmt w:val="decimal"/>
      <w:lvlText w:val="%4."/>
      <w:lvlJc w:val="left"/>
      <w:pPr>
        <w:tabs>
          <w:tab w:val="num" w:pos="2880"/>
        </w:tabs>
        <w:ind w:left="2880" w:hanging="360"/>
      </w:pPr>
    </w:lvl>
    <w:lvl w:ilvl="4" w:tplc="B7FE257C" w:tentative="1">
      <w:start w:val="1"/>
      <w:numFmt w:val="decimal"/>
      <w:lvlText w:val="%5."/>
      <w:lvlJc w:val="left"/>
      <w:pPr>
        <w:tabs>
          <w:tab w:val="num" w:pos="3600"/>
        </w:tabs>
        <w:ind w:left="3600" w:hanging="360"/>
      </w:pPr>
    </w:lvl>
    <w:lvl w:ilvl="5" w:tplc="6308B32C" w:tentative="1">
      <w:start w:val="1"/>
      <w:numFmt w:val="decimal"/>
      <w:lvlText w:val="%6."/>
      <w:lvlJc w:val="left"/>
      <w:pPr>
        <w:tabs>
          <w:tab w:val="num" w:pos="4320"/>
        </w:tabs>
        <w:ind w:left="4320" w:hanging="360"/>
      </w:pPr>
    </w:lvl>
    <w:lvl w:ilvl="6" w:tplc="3BC0BDF2" w:tentative="1">
      <w:start w:val="1"/>
      <w:numFmt w:val="decimal"/>
      <w:lvlText w:val="%7."/>
      <w:lvlJc w:val="left"/>
      <w:pPr>
        <w:tabs>
          <w:tab w:val="num" w:pos="5040"/>
        </w:tabs>
        <w:ind w:left="5040" w:hanging="360"/>
      </w:pPr>
    </w:lvl>
    <w:lvl w:ilvl="7" w:tplc="74A67ADE" w:tentative="1">
      <w:start w:val="1"/>
      <w:numFmt w:val="decimal"/>
      <w:lvlText w:val="%8."/>
      <w:lvlJc w:val="left"/>
      <w:pPr>
        <w:tabs>
          <w:tab w:val="num" w:pos="5760"/>
        </w:tabs>
        <w:ind w:left="5760" w:hanging="360"/>
      </w:pPr>
    </w:lvl>
    <w:lvl w:ilvl="8" w:tplc="FBBE6D74" w:tentative="1">
      <w:start w:val="1"/>
      <w:numFmt w:val="decimal"/>
      <w:lvlText w:val="%9."/>
      <w:lvlJc w:val="left"/>
      <w:pPr>
        <w:tabs>
          <w:tab w:val="num" w:pos="6480"/>
        </w:tabs>
        <w:ind w:left="6480" w:hanging="360"/>
      </w:p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9"/>
  </w:num>
  <w:num w:numId="10">
    <w:abstractNumId w:val="3"/>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A2"/>
    <w:rsid w:val="0000721E"/>
    <w:rsid w:val="000145F6"/>
    <w:rsid w:val="0001500D"/>
    <w:rsid w:val="000651EE"/>
    <w:rsid w:val="0009538C"/>
    <w:rsid w:val="000B3032"/>
    <w:rsid w:val="000C1B48"/>
    <w:rsid w:val="000D0558"/>
    <w:rsid w:val="000E06A2"/>
    <w:rsid w:val="00102509"/>
    <w:rsid w:val="001202E4"/>
    <w:rsid w:val="0013371D"/>
    <w:rsid w:val="00140EC3"/>
    <w:rsid w:val="00153FF5"/>
    <w:rsid w:val="001577CF"/>
    <w:rsid w:val="001B7EC9"/>
    <w:rsid w:val="001C1BEC"/>
    <w:rsid w:val="001F786A"/>
    <w:rsid w:val="0021004D"/>
    <w:rsid w:val="00274283"/>
    <w:rsid w:val="00280A8C"/>
    <w:rsid w:val="002A7400"/>
    <w:rsid w:val="002B75E3"/>
    <w:rsid w:val="00332737"/>
    <w:rsid w:val="003438DD"/>
    <w:rsid w:val="003468AF"/>
    <w:rsid w:val="0036636F"/>
    <w:rsid w:val="0038457B"/>
    <w:rsid w:val="00385AF7"/>
    <w:rsid w:val="0039051E"/>
    <w:rsid w:val="00391CDF"/>
    <w:rsid w:val="003F6309"/>
    <w:rsid w:val="0040461F"/>
    <w:rsid w:val="00414FDD"/>
    <w:rsid w:val="0043347E"/>
    <w:rsid w:val="00461CAD"/>
    <w:rsid w:val="0048061C"/>
    <w:rsid w:val="004957E4"/>
    <w:rsid w:val="004C1A81"/>
    <w:rsid w:val="004D795A"/>
    <w:rsid w:val="004E6247"/>
    <w:rsid w:val="00505900"/>
    <w:rsid w:val="00511262"/>
    <w:rsid w:val="00532055"/>
    <w:rsid w:val="0055616E"/>
    <w:rsid w:val="0056376E"/>
    <w:rsid w:val="00574FFA"/>
    <w:rsid w:val="00577A83"/>
    <w:rsid w:val="00587AAC"/>
    <w:rsid w:val="0060401F"/>
    <w:rsid w:val="006174F7"/>
    <w:rsid w:val="0063137F"/>
    <w:rsid w:val="006845C2"/>
    <w:rsid w:val="00696F8E"/>
    <w:rsid w:val="00697FC7"/>
    <w:rsid w:val="006C6E2E"/>
    <w:rsid w:val="006D5099"/>
    <w:rsid w:val="006F00FC"/>
    <w:rsid w:val="00700433"/>
    <w:rsid w:val="00703443"/>
    <w:rsid w:val="00704D0A"/>
    <w:rsid w:val="00742DA4"/>
    <w:rsid w:val="0075709F"/>
    <w:rsid w:val="0077763B"/>
    <w:rsid w:val="007C2A53"/>
    <w:rsid w:val="007E7E1A"/>
    <w:rsid w:val="007F07FB"/>
    <w:rsid w:val="00822DAF"/>
    <w:rsid w:val="00895276"/>
    <w:rsid w:val="008A76E9"/>
    <w:rsid w:val="008B5CF4"/>
    <w:rsid w:val="008E6211"/>
    <w:rsid w:val="009451E9"/>
    <w:rsid w:val="00961A23"/>
    <w:rsid w:val="00966945"/>
    <w:rsid w:val="009802BB"/>
    <w:rsid w:val="00984105"/>
    <w:rsid w:val="009A1B90"/>
    <w:rsid w:val="009A6488"/>
    <w:rsid w:val="009D4ABC"/>
    <w:rsid w:val="009F6459"/>
    <w:rsid w:val="00A01E62"/>
    <w:rsid w:val="00A058E7"/>
    <w:rsid w:val="00A0707F"/>
    <w:rsid w:val="00A10121"/>
    <w:rsid w:val="00A26A9E"/>
    <w:rsid w:val="00A658A2"/>
    <w:rsid w:val="00A95E20"/>
    <w:rsid w:val="00AA50D4"/>
    <w:rsid w:val="00AB7DC3"/>
    <w:rsid w:val="00AE4DA0"/>
    <w:rsid w:val="00AF4CB3"/>
    <w:rsid w:val="00B0314E"/>
    <w:rsid w:val="00B056B6"/>
    <w:rsid w:val="00B15124"/>
    <w:rsid w:val="00B241CC"/>
    <w:rsid w:val="00B81B06"/>
    <w:rsid w:val="00B81B88"/>
    <w:rsid w:val="00B86093"/>
    <w:rsid w:val="00B872EC"/>
    <w:rsid w:val="00BC20B0"/>
    <w:rsid w:val="00C47B5D"/>
    <w:rsid w:val="00C71CEE"/>
    <w:rsid w:val="00C82D68"/>
    <w:rsid w:val="00CA3F54"/>
    <w:rsid w:val="00CA7051"/>
    <w:rsid w:val="00CE7C47"/>
    <w:rsid w:val="00D50897"/>
    <w:rsid w:val="00DD40CB"/>
    <w:rsid w:val="00DD458C"/>
    <w:rsid w:val="00DE0423"/>
    <w:rsid w:val="00DF5236"/>
    <w:rsid w:val="00E02512"/>
    <w:rsid w:val="00E07E50"/>
    <w:rsid w:val="00E2043B"/>
    <w:rsid w:val="00E20A5A"/>
    <w:rsid w:val="00E27705"/>
    <w:rsid w:val="00E418D1"/>
    <w:rsid w:val="00E946BA"/>
    <w:rsid w:val="00EA3778"/>
    <w:rsid w:val="00EB23E3"/>
    <w:rsid w:val="00EB6E79"/>
    <w:rsid w:val="00F15F28"/>
    <w:rsid w:val="00F30FD8"/>
    <w:rsid w:val="00F51E55"/>
    <w:rsid w:val="00F721A2"/>
    <w:rsid w:val="00F72C64"/>
    <w:rsid w:val="00F85474"/>
    <w:rsid w:val="00FA1C25"/>
    <w:rsid w:val="00FB0E91"/>
    <w:rsid w:val="00FB321E"/>
    <w:rsid w:val="00FC431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F3200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658A2"/>
    <w:pPr>
      <w:jc w:val="center"/>
    </w:pPr>
    <w:rPr>
      <w:lang w:eastAsia="en-US"/>
    </w:rPr>
  </w:style>
  <w:style w:type="paragraph" w:styleId="Heading1">
    <w:name w:val="heading 1"/>
    <w:basedOn w:val="Normal"/>
    <w:next w:val="Normal"/>
    <w:autoRedefine/>
    <w:qFormat/>
    <w:rsid w:val="009A6488"/>
    <w:pPr>
      <w:keepNext/>
      <w:keepLines/>
      <w:numPr>
        <w:numId w:val="4"/>
      </w:numPr>
      <w:tabs>
        <w:tab w:val="left" w:pos="216"/>
      </w:tabs>
      <w:spacing w:before="80" w:after="80"/>
      <w:ind w:firstLine="215"/>
      <w:outlineLvl w:val="0"/>
    </w:pPr>
    <w:rPr>
      <w:smallCaps/>
      <w:noProof/>
    </w:rPr>
  </w:style>
  <w:style w:type="paragraph" w:styleId="Heading2">
    <w:name w:val="heading 2"/>
    <w:basedOn w:val="Normal"/>
    <w:next w:val="Normal"/>
    <w:autoRedefine/>
    <w:qFormat/>
    <w:rsid w:val="009A6488"/>
    <w:pPr>
      <w:keepNext/>
      <w:keepLines/>
      <w:numPr>
        <w:ilvl w:val="1"/>
        <w:numId w:val="5"/>
      </w:numPr>
      <w:spacing w:before="60" w:after="60"/>
      <w:ind w:left="289" w:hanging="289"/>
      <w:jc w:val="left"/>
      <w:outlineLvl w:val="1"/>
    </w:pPr>
    <w:rPr>
      <w:i/>
      <w:iCs/>
      <w:noProof/>
    </w:rPr>
  </w:style>
  <w:style w:type="paragraph" w:styleId="Heading3">
    <w:name w:val="heading 3"/>
    <w:basedOn w:val="Normal"/>
    <w:next w:val="Normal"/>
    <w:qFormat/>
    <w:rsid w:val="00A658A2"/>
    <w:pPr>
      <w:numPr>
        <w:ilvl w:val="2"/>
        <w:numId w:val="6"/>
      </w:numPr>
      <w:spacing w:line="240" w:lineRule="exact"/>
      <w:jc w:val="both"/>
      <w:outlineLvl w:val="2"/>
    </w:pPr>
    <w:rPr>
      <w:i/>
      <w:iCs/>
      <w:noProof/>
    </w:rPr>
  </w:style>
  <w:style w:type="paragraph" w:styleId="Heading4">
    <w:name w:val="heading 4"/>
    <w:basedOn w:val="Normal"/>
    <w:next w:val="Normal"/>
    <w:qFormat/>
    <w:rsid w:val="00A658A2"/>
    <w:pPr>
      <w:numPr>
        <w:ilvl w:val="3"/>
        <w:numId w:val="7"/>
      </w:numPr>
      <w:spacing w:before="40" w:after="40"/>
      <w:jc w:val="both"/>
      <w:outlineLvl w:val="3"/>
    </w:pPr>
    <w:rPr>
      <w:i/>
      <w:iCs/>
      <w:noProof/>
    </w:rPr>
  </w:style>
  <w:style w:type="paragraph" w:styleId="Heading5">
    <w:name w:val="heading 5"/>
    <w:basedOn w:val="Normal"/>
    <w:next w:val="Normal"/>
    <w:qFormat/>
    <w:rsid w:val="00A658A2"/>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A658A2"/>
    <w:pPr>
      <w:spacing w:after="200"/>
      <w:jc w:val="both"/>
    </w:pPr>
    <w:rPr>
      <w:b/>
      <w:bCs/>
      <w:sz w:val="18"/>
      <w:szCs w:val="18"/>
      <w:lang w:eastAsia="en-US"/>
    </w:rPr>
  </w:style>
  <w:style w:type="paragraph" w:customStyle="1" w:styleId="Affiliation">
    <w:name w:val="Affiliation"/>
    <w:rsid w:val="00A658A2"/>
    <w:pPr>
      <w:jc w:val="center"/>
    </w:pPr>
    <w:rPr>
      <w:lang w:eastAsia="en-US"/>
    </w:rPr>
  </w:style>
  <w:style w:type="paragraph" w:customStyle="1" w:styleId="Author">
    <w:name w:val="Author"/>
    <w:rsid w:val="00A658A2"/>
    <w:pPr>
      <w:spacing w:before="360" w:after="40"/>
      <w:jc w:val="center"/>
    </w:pPr>
    <w:rPr>
      <w:noProof/>
      <w:sz w:val="22"/>
      <w:szCs w:val="22"/>
      <w:lang w:eastAsia="en-US"/>
    </w:rPr>
  </w:style>
  <w:style w:type="paragraph" w:styleId="BodyText">
    <w:name w:val="Body Text"/>
    <w:basedOn w:val="Normal"/>
    <w:rsid w:val="00A658A2"/>
    <w:pPr>
      <w:spacing w:after="120" w:line="228" w:lineRule="auto"/>
      <w:ind w:firstLine="288"/>
      <w:jc w:val="both"/>
    </w:pPr>
    <w:rPr>
      <w:spacing w:val="-1"/>
    </w:rPr>
  </w:style>
  <w:style w:type="paragraph" w:customStyle="1" w:styleId="bulletlist">
    <w:name w:val="bullet list"/>
    <w:basedOn w:val="BodyText"/>
    <w:rsid w:val="00A658A2"/>
    <w:pPr>
      <w:numPr>
        <w:numId w:val="1"/>
      </w:numPr>
    </w:pPr>
  </w:style>
  <w:style w:type="paragraph" w:customStyle="1" w:styleId="equation">
    <w:name w:val="equation"/>
    <w:basedOn w:val="Normal"/>
    <w:rsid w:val="00A658A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658A2"/>
    <w:pPr>
      <w:numPr>
        <w:numId w:val="2"/>
      </w:numPr>
      <w:spacing w:before="80" w:after="200"/>
      <w:jc w:val="center"/>
    </w:pPr>
    <w:rPr>
      <w:noProof/>
      <w:sz w:val="16"/>
      <w:szCs w:val="16"/>
      <w:lang w:eastAsia="en-US"/>
    </w:rPr>
  </w:style>
  <w:style w:type="paragraph" w:customStyle="1" w:styleId="footnote">
    <w:name w:val="footnote"/>
    <w:rsid w:val="00A658A2"/>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A658A2"/>
    <w:pPr>
      <w:spacing w:after="120"/>
      <w:ind w:firstLine="288"/>
      <w:jc w:val="both"/>
    </w:pPr>
    <w:rPr>
      <w:b/>
      <w:bCs/>
      <w:i/>
      <w:iCs/>
      <w:noProof/>
      <w:sz w:val="18"/>
      <w:szCs w:val="18"/>
      <w:lang w:eastAsia="en-US"/>
    </w:rPr>
  </w:style>
  <w:style w:type="paragraph" w:customStyle="1" w:styleId="papersubtitle">
    <w:name w:val="paper subtitle"/>
    <w:rsid w:val="00A658A2"/>
    <w:pPr>
      <w:spacing w:after="120"/>
      <w:jc w:val="center"/>
    </w:pPr>
    <w:rPr>
      <w:rFonts w:eastAsia="MS Mincho"/>
      <w:noProof/>
      <w:sz w:val="28"/>
      <w:szCs w:val="28"/>
      <w:lang w:eastAsia="en-US"/>
    </w:rPr>
  </w:style>
  <w:style w:type="paragraph" w:customStyle="1" w:styleId="papertitle">
    <w:name w:val="paper title"/>
    <w:rsid w:val="00A658A2"/>
    <w:pPr>
      <w:spacing w:after="120"/>
      <w:jc w:val="center"/>
    </w:pPr>
    <w:rPr>
      <w:rFonts w:eastAsia="MS Mincho"/>
      <w:noProof/>
      <w:sz w:val="48"/>
      <w:szCs w:val="48"/>
      <w:lang w:eastAsia="en-US"/>
    </w:rPr>
  </w:style>
  <w:style w:type="paragraph" w:customStyle="1" w:styleId="references">
    <w:name w:val="references"/>
    <w:rsid w:val="00A658A2"/>
    <w:pPr>
      <w:numPr>
        <w:numId w:val="8"/>
      </w:numPr>
      <w:spacing w:after="50" w:line="180" w:lineRule="exact"/>
      <w:jc w:val="both"/>
    </w:pPr>
    <w:rPr>
      <w:rFonts w:eastAsia="MS Mincho"/>
      <w:noProof/>
      <w:sz w:val="16"/>
      <w:szCs w:val="16"/>
      <w:lang w:eastAsia="en-US"/>
    </w:rPr>
  </w:style>
  <w:style w:type="paragraph" w:customStyle="1" w:styleId="sponsors">
    <w:name w:val="sponsors"/>
    <w:rsid w:val="00A658A2"/>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A658A2"/>
    <w:rPr>
      <w:b/>
      <w:bCs/>
      <w:sz w:val="16"/>
      <w:szCs w:val="16"/>
    </w:rPr>
  </w:style>
  <w:style w:type="paragraph" w:customStyle="1" w:styleId="tablecolsubhead">
    <w:name w:val="table col subhead"/>
    <w:basedOn w:val="tablecolhead"/>
    <w:rsid w:val="00A658A2"/>
    <w:rPr>
      <w:i/>
      <w:iCs/>
      <w:sz w:val="15"/>
      <w:szCs w:val="15"/>
    </w:rPr>
  </w:style>
  <w:style w:type="paragraph" w:customStyle="1" w:styleId="tablecopy">
    <w:name w:val="table copy"/>
    <w:rsid w:val="00A658A2"/>
    <w:pPr>
      <w:jc w:val="both"/>
    </w:pPr>
    <w:rPr>
      <w:noProof/>
      <w:sz w:val="16"/>
      <w:szCs w:val="16"/>
      <w:lang w:eastAsia="en-US"/>
    </w:rPr>
  </w:style>
  <w:style w:type="paragraph" w:customStyle="1" w:styleId="tablefootnote">
    <w:name w:val="table footnote"/>
    <w:rsid w:val="00A658A2"/>
    <w:pPr>
      <w:spacing w:before="60" w:after="30"/>
      <w:jc w:val="right"/>
    </w:pPr>
    <w:rPr>
      <w:sz w:val="12"/>
      <w:szCs w:val="12"/>
      <w:lang w:eastAsia="en-US"/>
    </w:rPr>
  </w:style>
  <w:style w:type="paragraph" w:customStyle="1" w:styleId="tablehead">
    <w:name w:val="table head"/>
    <w:rsid w:val="00A658A2"/>
    <w:pPr>
      <w:numPr>
        <w:numId w:val="9"/>
      </w:numPr>
      <w:spacing w:before="240" w:after="120" w:line="216" w:lineRule="auto"/>
      <w:jc w:val="center"/>
    </w:pPr>
    <w:rPr>
      <w:smallCaps/>
      <w:noProof/>
      <w:sz w:val="16"/>
      <w:szCs w:val="16"/>
      <w:lang w:eastAsia="en-US"/>
    </w:rPr>
  </w:style>
  <w:style w:type="character" w:styleId="Hyperlink">
    <w:name w:val="Hyperlink"/>
    <w:basedOn w:val="DefaultParagraphFont"/>
    <w:unhideWhenUsed/>
    <w:rsid w:val="00B81B88"/>
    <w:rPr>
      <w:color w:val="0000FF" w:themeColor="hyperlink"/>
      <w:u w:val="single"/>
    </w:rPr>
  </w:style>
  <w:style w:type="character" w:styleId="PlaceholderText">
    <w:name w:val="Placeholder Text"/>
    <w:basedOn w:val="DefaultParagraphFont"/>
    <w:uiPriority w:val="99"/>
    <w:semiHidden/>
    <w:rsid w:val="00140EC3"/>
    <w:rPr>
      <w:color w:val="808080"/>
    </w:rPr>
  </w:style>
  <w:style w:type="table" w:styleId="TableGrid">
    <w:name w:val="Table Grid"/>
    <w:basedOn w:val="TableNormal"/>
    <w:rsid w:val="00696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B6E79"/>
    <w:pPr>
      <w:spacing w:after="200"/>
    </w:pPr>
    <w:rPr>
      <w:i/>
      <w:iCs/>
      <w:color w:val="1F497D" w:themeColor="text2"/>
      <w:sz w:val="18"/>
      <w:szCs w:val="18"/>
    </w:rPr>
  </w:style>
  <w:style w:type="paragraph" w:styleId="ListParagraph">
    <w:name w:val="List Paragraph"/>
    <w:basedOn w:val="Normal"/>
    <w:uiPriority w:val="34"/>
    <w:qFormat/>
    <w:rsid w:val="00EA3778"/>
    <w:pPr>
      <w:ind w:left="720"/>
      <w:contextualSpacing/>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046287">
      <w:bodyDiv w:val="1"/>
      <w:marLeft w:val="0"/>
      <w:marRight w:val="0"/>
      <w:marTop w:val="0"/>
      <w:marBottom w:val="0"/>
      <w:divBdr>
        <w:top w:val="none" w:sz="0" w:space="0" w:color="auto"/>
        <w:left w:val="none" w:sz="0" w:space="0" w:color="auto"/>
        <w:bottom w:val="none" w:sz="0" w:space="0" w:color="auto"/>
        <w:right w:val="none" w:sz="0" w:space="0" w:color="auto"/>
      </w:divBdr>
      <w:divsChild>
        <w:div w:id="1246185952">
          <w:marLeft w:val="547"/>
          <w:marRight w:val="0"/>
          <w:marTop w:val="86"/>
          <w:marBottom w:val="0"/>
          <w:divBdr>
            <w:top w:val="none" w:sz="0" w:space="0" w:color="auto"/>
            <w:left w:val="none" w:sz="0" w:space="0" w:color="auto"/>
            <w:bottom w:val="none" w:sz="0" w:space="0" w:color="auto"/>
            <w:right w:val="none" w:sz="0" w:space="0" w:color="auto"/>
          </w:divBdr>
        </w:div>
      </w:divsChild>
    </w:div>
    <w:div w:id="1786922166">
      <w:bodyDiv w:val="1"/>
      <w:marLeft w:val="0"/>
      <w:marRight w:val="0"/>
      <w:marTop w:val="0"/>
      <w:marBottom w:val="0"/>
      <w:divBdr>
        <w:top w:val="none" w:sz="0" w:space="0" w:color="auto"/>
        <w:left w:val="none" w:sz="0" w:space="0" w:color="auto"/>
        <w:bottom w:val="none" w:sz="0" w:space="0" w:color="auto"/>
        <w:right w:val="none" w:sz="0" w:space="0" w:color="auto"/>
      </w:divBdr>
    </w:div>
    <w:div w:id="1791364932">
      <w:bodyDiv w:val="1"/>
      <w:marLeft w:val="0"/>
      <w:marRight w:val="0"/>
      <w:marTop w:val="0"/>
      <w:marBottom w:val="0"/>
      <w:divBdr>
        <w:top w:val="none" w:sz="0" w:space="0" w:color="auto"/>
        <w:left w:val="none" w:sz="0" w:space="0" w:color="auto"/>
        <w:bottom w:val="none" w:sz="0" w:space="0" w:color="auto"/>
        <w:right w:val="none" w:sz="0" w:space="0" w:color="auto"/>
      </w:divBdr>
      <w:divsChild>
        <w:div w:id="170887331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1137</Words>
  <Characters>6487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eaireoai</cp:lastModifiedBy>
  <cp:revision>36</cp:revision>
  <dcterms:created xsi:type="dcterms:W3CDTF">2018-12-12T06:04:00Z</dcterms:created>
  <dcterms:modified xsi:type="dcterms:W3CDTF">2018-12-14T04:17:00Z</dcterms:modified>
</cp:coreProperties>
</file>