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D3AE8"/>
          <w:sz w:val="26"/>
          <w:szCs w:val="26"/>
        </w:rPr>
        <w:t xml:space="preserve">AI Lead Machine</w:t>
      </w:r>
      <w:r>
        <w:rPr>
          <w:rFonts w:ascii="Calibri" w:cs="Calibri" w:eastAsia="Calibri" w:hAnsi="Calibri"/>
          <w:color w:val="5C5877"/>
          <w:sz w:val="19"/>
          <w:szCs w:val="19"/>
        </w:rPr>
        <w:t xml:space="preserve">   Webs para negocios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C1A3A"/>
          <w:sz w:val="48"/>
          <w:szCs w:val="48"/>
        </w:rPr>
        <w:t xml:space="preserve">Tu web, por fases, sin pagar de más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Empiezas con lo esencial y creces cuando lo necesites: de un catálogo con pedidos por WhatsApp a una tienda online con proveedores. Cada paso se suma al anterior sin rehacer nada.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Para: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[Nombre del cliente]      </w:t>
      </w: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Fecha: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22 de octubre de 2026      </w:t>
      </w: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Válida: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15 días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Paquetes y precios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Todos los importes son sin IVA. La cuota mensual incluye dominio, alojamiento y un cambio al mes.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6D3AE8"/>
          <w:sz w:val="23"/>
          <w:szCs w:val="23"/>
        </w:rPr>
        <w:t xml:space="preserve">Paquete A · Catálogo + WhatsApp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1C1A3A"/>
          <w:sz w:val="22"/>
          <w:szCs w:val="22"/>
        </w:rPr>
        <w:t xml:space="preserve">295 € + IVA, y 25 €/mes + IVA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Empezar ya: tus productos en el móvil y los pedidos por WhatsApp. Listo en 5 a 7 días hábiles.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6D3AE8"/>
          <w:sz w:val="23"/>
          <w:szCs w:val="23"/>
        </w:rPr>
        <w:t xml:space="preserve">Paquete B · Catálogo + botón de pago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1C1A3A"/>
          <w:sz w:val="22"/>
          <w:szCs w:val="22"/>
        </w:rPr>
        <w:t xml:space="preserve">445 € + IVA, y 25 €/mes + IVA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Cobrar online en tus productos principales, sin carrito. Listo en 8 a 12 días hábiles*.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6D3AE8"/>
          <w:sz w:val="23"/>
          <w:szCs w:val="23"/>
        </w:rPr>
        <w:t xml:space="preserve">Paquete C · Tienda online propia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1C1A3A"/>
          <w:sz w:val="22"/>
          <w:szCs w:val="22"/>
        </w:rPr>
        <w:t xml:space="preserve">790 € + IVA, y 40 €/mes + IVA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Carrito, pago y envíos para vender con una tienda completa. Listo en 15 a 20 días hábiles.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6D3AE8"/>
          <w:sz w:val="23"/>
          <w:szCs w:val="23"/>
        </w:rPr>
        <w:t xml:space="preserve">Paquete D · Tienda + proveedor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1C1A3A"/>
          <w:sz w:val="22"/>
          <w:szCs w:val="22"/>
        </w:rPr>
        <w:t xml:space="preserve">1.180 € + IVA, y 55 €/mes + IVA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Tu tienda más productos de un proveedor que envía por ti (dropshipping). Listo en 20 a 30 días hábiles**.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Qué recomendamos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Empieza por el paquete A. En una semana tendrás tu catálogo en el móvil y recibirás pedidos por WhatsApp. Cuando veas que compran, sumas el botón de pago (B) o pasas a tienda completa (C). El proveedor (D) conviene añadirlo cuando ya tengas ventas y hayas comprobado su margen.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Qué incluye cada paquete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Qué incluye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7"/>
                <w:szCs w:val="17"/>
              </w:rPr>
              <w:t xml:space="preserve">A · Catálogo + WhatsApp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7"/>
                <w:szCs w:val="17"/>
              </w:rPr>
              <w:t xml:space="preserve">B · Catálogo + botón de pago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7"/>
                <w:szCs w:val="17"/>
              </w:rPr>
              <w:t xml:space="preserve">C · Tienda online propia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7"/>
                <w:szCs w:val="17"/>
              </w:rPr>
              <w:t xml:space="preserve">D · Tienda + proveedor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Web para móvil con tu catálogo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Productos incluidos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Hasta 20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Hasta 20 (15 con pago)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Hasta 30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30 + hasta 100 de proveedor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Pedido por WhatsApp con producto y medida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Precios por menor y por mayor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Dónde estamos, horario y cómo llegar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Botón de pago (tarjeta y PayPal)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Carrito con varios productos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Recogida o envío configurables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Aviso del pedido por correo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Productos de proveedor (dropshipping)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B3CF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 1 proveedor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Textos legales básicos (plantilla)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A3A"/>
                <w:sz w:val="19"/>
                <w:szCs w:val="19"/>
              </w:rPr>
              <w:t xml:space="preserve">Dominio, alojamiento y un cambio al mes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9D55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Pago único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295 €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445 €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790 €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1.180 €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Cuota mensual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25 €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25 €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40 €</w:t>
            </w:r>
          </w:p>
        </w:tc>
        <w:tc>
          <w:tcPr>
            <w:tcW w:type="dxa" w:w="1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55 €</w:t>
            </w:r>
          </w:p>
        </w:tc>
      </w:tr>
    </w:tbl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Tu caso: 230 piezas propias + modelos de tus proveedores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Muestras todo lo que ofrecen tus proveedores y, cuando el modelo no lo tienes, lo envía el proveedor directamente a tu cliente. Cargamos todo desde hojas de cálculo, no producto a producto.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600"/>
        <w:gridCol w:w="1200"/>
        <w:gridCol w:w="2138"/>
      </w:tblGrid>
      <w:tr>
        <w:trPr>
          <w:tblHeader/>
        </w:trPr>
        <w:tc>
          <w:tcPr>
            <w:tcW w:type="dxa" w:w="37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Opciones para tu caso</w:t>
            </w:r>
          </w:p>
        </w:tc>
        <w:tc>
          <w:tcPr>
            <w:tcW w:type="dxa" w:w="2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Pago único</w:t>
            </w:r>
          </w:p>
        </w:tc>
        <w:tc>
          <w:tcPr>
            <w:tcW w:type="dxa" w:w="1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Cuota</w:t>
            </w:r>
          </w:p>
        </w:tc>
        <w:tc>
          <w:tcPr>
            <w:tcW w:type="dxa" w:w="21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8"/>
                <w:szCs w:val="18"/>
              </w:rPr>
              <w:t xml:space="preserve">A · Catálogo + WhatsApp con tus 230 piezas</w:t>
            </w:r>
          </w:p>
        </w:tc>
        <w:tc>
          <w:tcPr>
            <w:tcW w:type="dxa" w:w="2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8"/>
                <w:szCs w:val="18"/>
              </w:rPr>
              <w:t xml:space="preserve">295 € + 250 € = 545 €</w:t>
            </w:r>
          </w:p>
        </w:tc>
        <w:tc>
          <w:tcPr>
            <w:tcW w:type="dxa" w:w="1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25 €/mes</w:t>
            </w:r>
          </w:p>
        </w:tc>
        <w:tc>
          <w:tcPr>
            <w:tcW w:type="dxa" w:w="21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7 a 10 días hábiles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8"/>
                <w:szCs w:val="18"/>
              </w:rPr>
              <w:t xml:space="preserve">C · Tienda online con tus 230 piezas</w:t>
            </w:r>
          </w:p>
        </w:tc>
        <w:tc>
          <w:tcPr>
            <w:tcW w:type="dxa" w:w="2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8"/>
                <w:szCs w:val="18"/>
              </w:rPr>
              <w:t xml:space="preserve">790 € + 250 € = 1.040 €</w:t>
            </w:r>
          </w:p>
        </w:tc>
        <w:tc>
          <w:tcPr>
            <w:tcW w:type="dxa" w:w="1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40 €/mes</w:t>
            </w:r>
          </w:p>
        </w:tc>
        <w:tc>
          <w:tcPr>
            <w:tcW w:type="dxa" w:w="21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15 a 25 días hábiles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8"/>
                <w:szCs w:val="18"/>
              </w:rPr>
              <w:t xml:space="preserve">D · Tienda híbrida: tus 230 piezas + los modelos de 1 proveedor (hasta 1.200 en total)</w:t>
            </w:r>
          </w:p>
        </w:tc>
        <w:tc>
          <w:tcPr>
            <w:tcW w:type="dxa" w:w="26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8"/>
                <w:szCs w:val="18"/>
              </w:rPr>
              <w:t xml:space="preserve">790 € + 700 € + 390 € = 1.880 €</w:t>
            </w:r>
          </w:p>
        </w:tc>
        <w:tc>
          <w:tcPr>
            <w:tcW w:type="dxa" w:w="1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70 €/mes</w:t>
            </w:r>
          </w:p>
        </w:tc>
        <w:tc>
          <w:tcPr>
            <w:tcW w:type="dxa" w:w="21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30 a 40 días hábiles***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Importes sin IVA. Cada proveedor adicional: +250 € de alta y +10 €/mes, si entrega su catálogo en Excel, CSV o feed. La carga de catálogo es +250 € hasta 300 productos y +700 € hasta 1.200 (en D la carga incluye tus 230 piezas y el catálogo del proveedor). Para vender los modelos del proveedor es necesaria la opción D.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6D3AE8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Tus 230 piezas aparecen como «En el puesto» (recogida hoy o envío en 24 a 48 h) y los modelos del proveedor como «Del proveedor» (lo envía él directamente a tu cliente).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Buscador por nombre, color o referencia, filtros por categoría y por origen.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«Mi pedido»: tus clientes añaden varios productos y te los mandan en un solo mensaje de WhatsApp.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Precios por menor y por mayor, con las unidades mínimas.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Aviso claro al cliente cuando su pedido llega en dos envíos.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Salida por tandas: publicamos con tus 230 piezas y los modelos más vendidos del proveedor, y subimos el resto en las semanas siguientes.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6D3AE8"/>
          <w:sz w:val="21"/>
          <w:szCs w:val="21"/>
        </w:rPr>
        <w:t xml:space="preserve">Qué necesitamos de ti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Tus 230 piezas en una hoja de cálculo (referencia, nombre, categoría, medidas, colores, precio por menor, precio por mayor, unidades mínimas y nombre de la foto) y sus fotos.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Quedamos de acuerdo en cómo actualizas el stock del puesto: así no vendes online lo que ya vendiste en el mercadillo.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6D3AE8"/>
          <w:sz w:val="21"/>
          <w:szCs w:val="21"/>
        </w:rPr>
        <w:t xml:space="preserve">Y de tus proveedores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Confirmación por escrito de que envía directamente a tu cliente, en tu nombre y sin su factura dentro del paquete.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Su catálogo completo en Excel, CSV o feed: referencia, nombre, medidas, colores, precio de coste, stock y foto.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Plazos de entrega, coste de envío y política de devoluciones.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Cómo recibe los pedidos (correo, portal o conexión automática) y cada cuánto actualiza precios y stock.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Antes de empezar: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confirmamos con tu proveedor que acepta enviar directamente. Si no acepta, la web puede mostrar sus modelos «bajo pedido» (tú compras y envías tú, con plazo mayor) o dejamos solo los modelos que sí envíen. El negocio sigue siendo el vendedor ante el cliente: las devoluciones y reclamaciones las gestionas tú.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*** Depende de que el proveedor confirme las condiciones y entregue su catálogo. Los plazos cuentan desde que recibimos las hojas de cálculo, las fotos y el primer pago.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Cuánto tardamos (catálogo de hasta 30 productos)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Contamos desde el día en que recibimos toda la información y el primer pago.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Paquete</w:t>
            </w:r>
          </w:p>
        </w:tc>
        <w:tc>
          <w:tcPr>
            <w:tcW w:type="dxa" w:w="30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Plazo</w:t>
            </w:r>
          </w:p>
        </w:tc>
        <w:tc>
          <w:tcPr>
            <w:tcW w:type="dxa" w:w="44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shd w:fill="F1ED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A · Catálogo + WhatsApp</w:t>
            </w:r>
          </w:p>
        </w:tc>
        <w:tc>
          <w:tcPr>
            <w:tcW w:type="dxa" w:w="30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5 a 7 días hábiles</w:t>
            </w:r>
          </w:p>
        </w:tc>
        <w:tc>
          <w:tcPr>
            <w:tcW w:type="dxa" w:w="44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Empezar ya: tus productos en el móvil y los pedidos por WhatsApp.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B · Catálogo + botón de pago</w:t>
            </w:r>
          </w:p>
        </w:tc>
        <w:tc>
          <w:tcPr>
            <w:tcW w:type="dxa" w:w="30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8 a 12 días hábiles*</w:t>
            </w:r>
          </w:p>
        </w:tc>
        <w:tc>
          <w:tcPr>
            <w:tcW w:type="dxa" w:w="44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Cobrar online en tus productos principales, sin carrito.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C · Tienda online propia</w:t>
            </w:r>
          </w:p>
        </w:tc>
        <w:tc>
          <w:tcPr>
            <w:tcW w:type="dxa" w:w="30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15 a 20 días hábiles</w:t>
            </w:r>
          </w:p>
        </w:tc>
        <w:tc>
          <w:tcPr>
            <w:tcW w:type="dxa" w:w="44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Carrito, pago y envíos para vender con una tienda completa.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A3A"/>
                <w:sz w:val="19"/>
                <w:szCs w:val="19"/>
              </w:rPr>
              <w:t xml:space="preserve">D · Tienda + proveedor</w:t>
            </w:r>
          </w:p>
        </w:tc>
        <w:tc>
          <w:tcPr>
            <w:tcW w:type="dxa" w:w="3000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3AE8"/>
                <w:sz w:val="19"/>
                <w:szCs w:val="19"/>
              </w:rPr>
              <w:t xml:space="preserve">20 a 30 días hábiles**</w:t>
            </w:r>
          </w:p>
        </w:tc>
        <w:tc>
          <w:tcPr>
            <w:tcW w:type="dxa" w:w="4438"/>
            <w:tcBorders>
              <w:top w:val="single" w:color="D9D3EE" w:sz="4"/>
              <w:left w:val="single" w:color="D9D3EE" w:sz="4"/>
              <w:bottom w:val="single" w:color="D9D3EE" w:sz="4"/>
              <w:right w:val="single" w:color="D9D3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A3A"/>
                <w:sz w:val="19"/>
                <w:szCs w:val="19"/>
              </w:rPr>
              <w:t xml:space="preserve">Tu tienda más productos de un proveedor que envía por ti (dropshipping).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* Con cobro por Stripe o PayPal. Si usas el TPV de tu banco (Redsys), el banco puede tardar de 1 a 3 semanas más en activarlo.</w:t>
      </w:r>
    </w:p>
    <w:p>
      <w:pPr>
        <w:spacing w:after="4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** Depende de que el proveedor apruebe tu cuenta y de que tengamos sus condiciones. Cada proveedor se confirma antes de empezar.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Información que necesitamos de ti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6D3AE8"/>
          <w:sz w:val="21"/>
          <w:szCs w:val="21"/>
        </w:rPr>
        <w:t xml:space="preserve">Para todos los paquetes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Nombre del negocio y, si lo tienes, el logo y los colores.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Número de WhatsApp para recibir los pedidos.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Días, horario y ubicación de tu puesto o tienda.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Lista de productos: nombre, medidas, colores, precio por menor, precio por mayor y unidades mínimas por mayor.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Fotos de cada producto (cuanto mejor la luz, mejor se ve).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El dominio que quieres (por ejemplo, tunegocio.es) o el que ya tienes.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6D3AE8"/>
          <w:sz w:val="21"/>
          <w:szCs w:val="21"/>
        </w:rPr>
        <w:t xml:space="preserve">Para pago online (B, C y D)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Si eres autónomo o sociedad, con tus datos fiscales para las páginas legales.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Alta o verificación de tu cuenta de cobro (por ejemplo, Stripe, PayPal o la de tu banco).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Cómo quieres entregar: recogida y/o envío, con quién y a qué precio.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6D3AE8"/>
          <w:sz w:val="21"/>
          <w:szCs w:val="21"/>
        </w:rPr>
        <w:t xml:space="preserve">Para proveedor (D)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El proveedor que quieres usar y su cuenta de dropshipping dada de alta.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Sus condiciones por escrito: plazos de entrega, devoluciones y costes.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Qué margen quieres aplicar a cada producto.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Cómo funciona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1. Nos envías la información completa.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Con la lista de arriba. Si falta algo, te lo pedimos de una vez.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2. Pago del 50 % y arranque.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El plazo cuenta desde que tenemos toda la información y el primer pago.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3. Te enseñamos el borrador.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Lo ves en tu móvil y nos dices los cambios. Incluimos una ronda de ajustes.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1C1A3A"/>
          <w:sz w:val="21"/>
          <w:szCs w:val="21"/>
        </w:rPr>
        <w:t xml:space="preserve">4. Publicamos. 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Con tu dominio, y te explicamos cómo pedir cambios cada mes. Pagas el otro 50 % al publicar y empieza la cuota mensual.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Costes de terceros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Los paga el negocio directamente. Son orientativos y se confirman antes de empezar.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Comisión de cobro con tarjeta: Alrededor del 1,5 % + 0,25 € por venta con tarjeta estándar europea (Stripe). La cobra la pasarela, no nosotros.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Proveedor de dropshipping: Cuota y alta según el proveedor que elijas (algunos cobran desde unas decenas de euros al mes). Se confirma con su tarifa oficial antes de empezar.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Envíos: Los precios de la empresa de transporte los fija el transportista.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Qué no incluye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Fotografía profesional de los productos.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Revisión legal de los textos de venta, devoluciones y privacidad: te damos plantillas y debe revisarlas tu asesor.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Gestión de pedidos, atención al cliente y devoluciones.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Publicidad en redes o buscadores, o posicionamiento garantizado.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Más de un cambio al mes en la cuota (los extras se presupuestan antes).</w:t>
      </w:r>
    </w:p>
    <w:p>
      <w:pPr>
        <w:keepNext/>
        <w:pBdr>
          <w:bottom w:val="single" w:color="6D3AE8" w:sz="6" w:space="3"/>
        </w:pBdr>
        <w:spacing w:after="90" w:before="260"/>
      </w:pPr>
      <w:r>
        <w:rPr>
          <w:rFonts w:ascii="Calibri" w:cs="Calibri" w:eastAsia="Calibri" w:hAnsi="Calibri"/>
          <w:b/>
          <w:bCs/>
          <w:color w:val="1C1A3A"/>
          <w:sz w:val="28"/>
          <w:szCs w:val="28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Importes sin IVA. Se aplica el IVA vigente en factura.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Forma de pago: 50 % al empezar y 50 % al publicar. La cuota mensual empieza al publicar.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La cuota incluye dominio, alojamiento y un cambio al mes.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Se pueden ampliar paquetes más adelante sin rehacer la web: pagas solo la diferencia entre paquetes.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Propuesta válida durante 15 días desde su fecha.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1C1A3A"/>
          <w:sz w:val="26"/>
          <w:szCs w:val="26"/>
        </w:rPr>
        <w:t xml:space="preserve">Viviana Acero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AI Lead Machine · Webs para negocios. Te la hago yo, sin que sepas nada de webs.</w:t>
      </w:r>
    </w:p>
    <w:p>
      <w:pPr>
        <w:spacing w:after="100" w:line="290"/>
      </w:pPr>
      <w:r>
        <w:rPr>
          <w:rFonts w:ascii="Calibri" w:cs="Calibri" w:eastAsia="Calibri" w:hAnsi="Calibri"/>
          <w:color w:val="1C1A3A"/>
          <w:sz w:val="21"/>
          <w:szCs w:val="21"/>
        </w:rPr>
        <w:t xml:space="preserve">Escribe </w:t>
      </w:r>
      <w:r>
        <w:rPr>
          <w:rFonts w:ascii="Calibri" w:cs="Calibri" w:eastAsia="Calibri" w:hAnsi="Calibri"/>
          <w:b/>
          <w:bCs/>
          <w:color w:val="1F9D55"/>
          <w:sz w:val="21"/>
          <w:szCs w:val="21"/>
        </w:rPr>
        <w:t xml:space="preserve">WEB</w:t>
      </w:r>
      <w:r>
        <w:rPr>
          <w:rFonts w:ascii="Calibri" w:cs="Calibri" w:eastAsia="Calibri" w:hAnsi="Calibri"/>
          <w:color w:val="1C1A3A"/>
          <w:sz w:val="21"/>
          <w:szCs w:val="21"/>
        </w:rPr>
        <w:t xml:space="preserve"> por WhatsApp: +34 672 953 197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C5877"/>
        <w:sz w:val="16"/>
        <w:szCs w:val="16"/>
      </w:rPr>
      <w:t xml:space="preserve">AI Lead Machine · Propuesta de web</w:t>
    </w:r>
    <w:r>
      <w:rPr>
        <w:rFonts w:ascii="Calibri" w:cs="Calibri" w:eastAsia="Calibri" w:hAnsi="Calibri"/>
        <w:color w:val="5C5877"/>
        <w:sz w:val="16"/>
        <w:szCs w:val="16"/>
      </w:rPr>
      <w:t xml:space="preserve">	Página </w:t>
    </w:r>
    <w:r>
      <w:rPr>
        <w:rFonts w:ascii="Calibri" w:cs="Calibri" w:eastAsia="Calibri" w:hAnsi="Calibri"/>
        <w:color w:val="5C58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  <w:rPr>
        <w:color w:val="6D3AE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web para tu negocio</dc:title>
  <dc:creator>AI Lead Machine</dc:creator>
  <cp:lastModifiedBy>Un-named</cp:lastModifiedBy>
  <cp:revision>1</cp:revision>
  <dcterms:created xsi:type="dcterms:W3CDTF">2026-10-22T11:15:56.763Z</dcterms:created>
  <dcterms:modified xsi:type="dcterms:W3CDTF">2026-10-22T11:15:56.763Z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