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DE6" w:rsidRPr="00D074C6" w:rsidRDefault="00CC7809">
      <w:pPr>
        <w:rPr>
          <w:b/>
          <w:color w:val="0070C0"/>
          <w:sz w:val="32"/>
          <w:szCs w:val="32"/>
          <w:lang w:val="fr-FR"/>
        </w:rPr>
      </w:pPr>
      <w:r>
        <w:rPr>
          <w:b/>
          <w:color w:val="0070C0"/>
          <w:sz w:val="32"/>
          <w:szCs w:val="32"/>
          <w:lang w:val="fr-FR"/>
        </w:rPr>
        <w:t>LC</w:t>
      </w:r>
      <w:r w:rsidR="00482786">
        <w:rPr>
          <w:b/>
          <w:color w:val="0070C0"/>
          <w:sz w:val="32"/>
          <w:szCs w:val="32"/>
          <w:lang w:val="fr-FR"/>
        </w:rPr>
        <w:t>25</w:t>
      </w:r>
      <w:r w:rsidR="00D074C6" w:rsidRPr="00D074C6">
        <w:rPr>
          <w:b/>
          <w:color w:val="0070C0"/>
          <w:sz w:val="32"/>
          <w:szCs w:val="32"/>
          <w:lang w:val="fr-FR"/>
        </w:rPr>
        <w:t xml:space="preserve">: </w:t>
      </w:r>
      <w:r w:rsidR="00482786">
        <w:rPr>
          <w:b/>
          <w:color w:val="0070C0"/>
          <w:sz w:val="32"/>
          <w:szCs w:val="32"/>
          <w:lang w:val="fr-FR"/>
        </w:rPr>
        <w:t>Corrosion humide des métaux</w:t>
      </w:r>
    </w:p>
    <w:p w:rsidR="00D074C6" w:rsidRPr="00AB5C87" w:rsidRDefault="00D074C6">
      <w:pPr>
        <w:rPr>
          <w:i/>
          <w:lang w:val="fr-FR"/>
        </w:rPr>
      </w:pPr>
      <w:r w:rsidRPr="00AB5C87">
        <w:rPr>
          <w:b/>
          <w:i/>
          <w:lang w:val="fr-FR"/>
        </w:rPr>
        <w:t xml:space="preserve">Niveau : </w:t>
      </w:r>
      <w:r w:rsidR="00482786">
        <w:rPr>
          <w:i/>
          <w:lang w:val="fr-FR"/>
        </w:rPr>
        <w:t>CPGE</w:t>
      </w:r>
    </w:p>
    <w:p w:rsidR="00D074C6" w:rsidRPr="000B61C1" w:rsidRDefault="00D074C6" w:rsidP="000B61C1">
      <w:pPr>
        <w:rPr>
          <w:b/>
          <w:i/>
          <w:lang w:val="fr-FR"/>
        </w:rPr>
      </w:pPr>
      <w:proofErr w:type="spellStart"/>
      <w:r w:rsidRPr="00AB5C87">
        <w:rPr>
          <w:b/>
          <w:i/>
          <w:lang w:val="fr-FR"/>
        </w:rPr>
        <w:t>Pré-requis</w:t>
      </w:r>
      <w:proofErr w:type="spellEnd"/>
      <w:r w:rsidRPr="00AB5C87">
        <w:rPr>
          <w:b/>
          <w:i/>
          <w:lang w:val="fr-FR"/>
        </w:rPr>
        <w:t xml:space="preserve"> : </w:t>
      </w:r>
    </w:p>
    <w:p w:rsidR="00980948" w:rsidRDefault="00D074C6" w:rsidP="00CC7809">
      <w:pPr>
        <w:rPr>
          <w:i/>
          <w:lang w:val="fr-FR"/>
        </w:rPr>
      </w:pPr>
      <w:r w:rsidRPr="00AB5C87">
        <w:rPr>
          <w:i/>
          <w:lang w:val="fr-FR"/>
        </w:rPr>
        <w:t>-</w:t>
      </w:r>
      <w:r w:rsidR="005A4B1E">
        <w:rPr>
          <w:i/>
          <w:lang w:val="fr-FR"/>
        </w:rPr>
        <w:t xml:space="preserve"> </w:t>
      </w:r>
      <w:r w:rsidR="00482786">
        <w:rPr>
          <w:i/>
          <w:lang w:val="fr-FR"/>
        </w:rPr>
        <w:t>Réactions d’oxydoréduction</w:t>
      </w:r>
    </w:p>
    <w:p w:rsidR="00482786" w:rsidRDefault="00482786" w:rsidP="00CC7809">
      <w:pPr>
        <w:rPr>
          <w:i/>
          <w:lang w:val="fr-FR"/>
        </w:rPr>
      </w:pPr>
      <w:r>
        <w:rPr>
          <w:i/>
          <w:lang w:val="fr-FR"/>
        </w:rPr>
        <w:t>- Diagrammes E-pH</w:t>
      </w:r>
    </w:p>
    <w:p w:rsidR="00482786" w:rsidRDefault="00482786" w:rsidP="00CC7809">
      <w:pPr>
        <w:rPr>
          <w:i/>
          <w:lang w:val="fr-FR"/>
        </w:rPr>
      </w:pPr>
      <w:r>
        <w:rPr>
          <w:i/>
          <w:lang w:val="fr-FR"/>
        </w:rPr>
        <w:t>- Courbes intensité-potentiel</w:t>
      </w:r>
    </w:p>
    <w:p w:rsidR="00482786" w:rsidRDefault="00482786" w:rsidP="00CC7809">
      <w:pPr>
        <w:rPr>
          <w:i/>
          <w:lang w:val="fr-FR"/>
        </w:rPr>
      </w:pPr>
      <w:r>
        <w:rPr>
          <w:i/>
          <w:lang w:val="fr-FR"/>
        </w:rPr>
        <w:t>- Electrolyse (rendement faradique)</w:t>
      </w:r>
    </w:p>
    <w:p w:rsidR="00942728" w:rsidRPr="00AA794E" w:rsidRDefault="00942728" w:rsidP="00942728">
      <w:pPr>
        <w:rPr>
          <w:b/>
          <w:i/>
          <w:lang w:val="fr-FR"/>
        </w:rPr>
      </w:pPr>
      <w:r w:rsidRPr="00AA794E">
        <w:rPr>
          <w:b/>
          <w:i/>
          <w:lang w:val="fr-FR"/>
        </w:rPr>
        <w:t>REFERENCES :</w:t>
      </w:r>
    </w:p>
    <w:p w:rsidR="00E76A84" w:rsidRDefault="00942728" w:rsidP="00CC7809">
      <w:pPr>
        <w:rPr>
          <w:i/>
          <w:lang w:val="fr-FR"/>
        </w:rPr>
      </w:pPr>
      <w:r>
        <w:rPr>
          <w:i/>
          <w:lang w:val="fr-FR"/>
        </w:rPr>
        <w:t xml:space="preserve">[1] </w:t>
      </w:r>
      <w:proofErr w:type="spellStart"/>
      <w:r w:rsidR="00CC7809">
        <w:rPr>
          <w:i/>
          <w:lang w:val="fr-FR"/>
        </w:rPr>
        <w:t>Blabla</w:t>
      </w:r>
      <w:proofErr w:type="spellEnd"/>
    </w:p>
    <w:p w:rsidR="00931465" w:rsidRDefault="00931465">
      <w:pPr>
        <w:rPr>
          <w:color w:val="FF0000"/>
          <w:lang w:val="fr-FR"/>
        </w:rPr>
      </w:pPr>
      <w:r w:rsidRPr="00931465">
        <w:rPr>
          <w:color w:val="FF0000"/>
          <w:lang w:val="fr-FR"/>
        </w:rPr>
        <w:t>Affichage titre leçon sur slide</w:t>
      </w:r>
      <w:r w:rsidR="002F32D4">
        <w:rPr>
          <w:color w:val="FF0000"/>
          <w:lang w:val="fr-FR"/>
        </w:rPr>
        <w:t xml:space="preserve"> 1</w:t>
      </w:r>
    </w:p>
    <w:p w:rsidR="00AA18FA" w:rsidRDefault="00AB5C87" w:rsidP="00555E28">
      <w:pPr>
        <w:rPr>
          <w:lang w:val="fr-FR"/>
        </w:rPr>
      </w:pPr>
      <w:r w:rsidRPr="00AB5C87">
        <w:rPr>
          <w:b/>
          <w:u w:val="single"/>
          <w:lang w:val="fr-FR"/>
        </w:rPr>
        <w:t>Introduction :</w:t>
      </w:r>
      <w:r w:rsidRPr="00AA2F51">
        <w:rPr>
          <w:b/>
          <w:lang w:val="fr-FR"/>
        </w:rPr>
        <w:t xml:space="preserve"> </w:t>
      </w:r>
    </w:p>
    <w:p w:rsidR="00356498" w:rsidRDefault="00BD6EDD" w:rsidP="00555E28">
      <w:pPr>
        <w:rPr>
          <w:color w:val="FF0000"/>
          <w:lang w:val="fr-FR"/>
        </w:rPr>
      </w:pPr>
      <w:r w:rsidRPr="00BD6EDD">
        <w:rPr>
          <w:color w:val="FF0000"/>
          <w:lang w:val="fr-FR"/>
        </w:rPr>
        <w:t>Montrer slide 2</w:t>
      </w:r>
    </w:p>
    <w:p w:rsidR="00BD6EDD" w:rsidRDefault="00BD6EDD" w:rsidP="00555E28">
      <w:pPr>
        <w:rPr>
          <w:color w:val="000000" w:themeColor="text1"/>
          <w:lang w:val="fr-FR"/>
        </w:rPr>
      </w:pPr>
      <w:r>
        <w:rPr>
          <w:color w:val="000000" w:themeColor="text1"/>
          <w:lang w:val="fr-FR"/>
        </w:rPr>
        <w:t xml:space="preserve">- La corrosion représente un </w:t>
      </w:r>
      <w:r w:rsidR="00556F65">
        <w:rPr>
          <w:color w:val="000000" w:themeColor="text1"/>
          <w:lang w:val="fr-FR"/>
        </w:rPr>
        <w:t>défi</w:t>
      </w:r>
      <w:r>
        <w:rPr>
          <w:color w:val="000000" w:themeColor="text1"/>
          <w:lang w:val="fr-FR"/>
        </w:rPr>
        <w:t xml:space="preserve"> industriel majeur. En effet le coût engendré par les dégradations dues à la corrosion est de l’ordre de dizaines de milliards d’euros par an à l’échelle mondiale.</w:t>
      </w:r>
    </w:p>
    <w:p w:rsidR="00BD6EDD" w:rsidRDefault="00BD6EDD" w:rsidP="00555E28">
      <w:pPr>
        <w:rPr>
          <w:color w:val="000000" w:themeColor="text1"/>
          <w:lang w:val="fr-FR"/>
        </w:rPr>
      </w:pPr>
      <w:r>
        <w:rPr>
          <w:color w:val="000000" w:themeColor="text1"/>
          <w:lang w:val="fr-FR"/>
        </w:rPr>
        <w:t>- Aujourd’hui, plus de 20% de la production mondiale de fer sert à remplacer des structures rouillées.</w:t>
      </w:r>
    </w:p>
    <w:p w:rsidR="00BD6EDD" w:rsidRDefault="00BD6EDD" w:rsidP="00555E28">
      <w:pPr>
        <w:rPr>
          <w:color w:val="000000" w:themeColor="text1"/>
          <w:lang w:val="fr-FR"/>
        </w:rPr>
      </w:pPr>
      <w:r>
        <w:rPr>
          <w:color w:val="000000" w:themeColor="text1"/>
          <w:lang w:val="fr-FR"/>
        </w:rPr>
        <w:t xml:space="preserve">- </w:t>
      </w:r>
      <w:r w:rsidR="00556F65">
        <w:rPr>
          <w:color w:val="000000" w:themeColor="text1"/>
          <w:lang w:val="fr-FR"/>
        </w:rPr>
        <w:t>Il s’agit d’un enjeu</w:t>
      </w:r>
      <w:r>
        <w:rPr>
          <w:color w:val="000000" w:themeColor="text1"/>
          <w:lang w:val="fr-FR"/>
        </w:rPr>
        <w:t xml:space="preserve"> est à la fois</w:t>
      </w:r>
      <w:r w:rsidR="00556F65">
        <w:rPr>
          <w:color w:val="000000" w:themeColor="text1"/>
          <w:lang w:val="fr-FR"/>
        </w:rPr>
        <w:t xml:space="preserve"> économique, écologique (réduction de la matière première employée) mais est aussi sécuritaire (stabilité dans le temps des structures).</w:t>
      </w:r>
    </w:p>
    <w:p w:rsidR="001A0C2B" w:rsidRDefault="00556F65" w:rsidP="00037C25">
      <w:pPr>
        <w:rPr>
          <w:b/>
          <w:color w:val="000000" w:themeColor="text1"/>
          <w:lang w:val="fr-FR"/>
        </w:rPr>
      </w:pPr>
      <w:r>
        <w:rPr>
          <w:color w:val="000000" w:themeColor="text1"/>
          <w:lang w:val="fr-FR"/>
        </w:rPr>
        <w:t xml:space="preserve">- Dans cette leçon, nous </w:t>
      </w:r>
      <w:r w:rsidR="007E0143">
        <w:rPr>
          <w:color w:val="000000" w:themeColor="text1"/>
          <w:lang w:val="fr-FR"/>
        </w:rPr>
        <w:t xml:space="preserve">allons </w:t>
      </w:r>
      <w:r>
        <w:rPr>
          <w:color w:val="000000" w:themeColor="text1"/>
          <w:lang w:val="fr-FR"/>
        </w:rPr>
        <w:t>utiliser la chimie pour comprendre le phénomène de corrosion et trouver des moyens de s’en protéger.</w:t>
      </w:r>
    </w:p>
    <w:p w:rsidR="00324967" w:rsidRPr="00556F65" w:rsidRDefault="00324967" w:rsidP="00037C25">
      <w:pPr>
        <w:rPr>
          <w:b/>
          <w:color w:val="000000" w:themeColor="text1"/>
          <w:lang w:val="fr-FR"/>
        </w:rPr>
      </w:pPr>
    </w:p>
    <w:p w:rsidR="00762E43" w:rsidRDefault="00482786" w:rsidP="00FE19FB">
      <w:pPr>
        <w:pStyle w:val="Paragraphedeliste"/>
        <w:numPr>
          <w:ilvl w:val="0"/>
          <w:numId w:val="1"/>
        </w:numPr>
        <w:rPr>
          <w:b/>
          <w:color w:val="000000" w:themeColor="text1"/>
          <w:lang w:val="fr-FR"/>
        </w:rPr>
      </w:pPr>
      <w:r>
        <w:rPr>
          <w:b/>
          <w:color w:val="000000" w:themeColor="text1"/>
          <w:lang w:val="fr-FR"/>
        </w:rPr>
        <w:t>Description du phénomène de corrosion</w:t>
      </w:r>
    </w:p>
    <w:p w:rsidR="00DD6316" w:rsidRDefault="00DD6316" w:rsidP="00DD6316">
      <w:pPr>
        <w:pStyle w:val="Paragraphedeliste"/>
        <w:rPr>
          <w:b/>
          <w:color w:val="000000" w:themeColor="text1"/>
          <w:lang w:val="fr-FR"/>
        </w:rPr>
      </w:pPr>
    </w:p>
    <w:p w:rsidR="00DD6316" w:rsidRDefault="00DD6316" w:rsidP="00137DDD">
      <w:pPr>
        <w:pStyle w:val="Paragraphedeliste"/>
        <w:numPr>
          <w:ilvl w:val="0"/>
          <w:numId w:val="2"/>
        </w:numPr>
        <w:rPr>
          <w:b/>
          <w:color w:val="000000" w:themeColor="text1"/>
          <w:lang w:val="fr-FR"/>
        </w:rPr>
      </w:pPr>
      <w:r>
        <w:rPr>
          <w:b/>
          <w:color w:val="000000" w:themeColor="text1"/>
          <w:lang w:val="fr-FR"/>
        </w:rPr>
        <w:t>Définitions</w:t>
      </w:r>
    </w:p>
    <w:p w:rsidR="00DD6316" w:rsidRDefault="00207D10" w:rsidP="00207D10">
      <w:pPr>
        <w:rPr>
          <w:color w:val="0070C0"/>
          <w:lang w:val="fr-FR"/>
        </w:rPr>
      </w:pPr>
      <w:r w:rsidRPr="00207D10">
        <w:rPr>
          <w:color w:val="0070C0"/>
          <w:u w:val="single"/>
          <w:lang w:val="fr-FR"/>
        </w:rPr>
        <w:t>Définition (corrosion humide) :</w:t>
      </w:r>
      <w:r w:rsidRPr="00207D10">
        <w:rPr>
          <w:color w:val="0070C0"/>
          <w:lang w:val="fr-FR"/>
        </w:rPr>
        <w:t xml:space="preserve"> La corrosion humide d’un métal ou d’un alliage est l’ensemble des phénomènes par lesquels un métal (ou un alliage) tend à s’oxyder sous l’influence de réactifs en solution.</w:t>
      </w:r>
    </w:p>
    <w:p w:rsidR="00207D10" w:rsidRDefault="00192FC2" w:rsidP="00207D10">
      <w:pPr>
        <w:rPr>
          <w:color w:val="000000" w:themeColor="text1"/>
          <w:lang w:val="fr-FR"/>
        </w:rPr>
      </w:pPr>
      <w:r>
        <w:rPr>
          <w:color w:val="000000" w:themeColor="text1"/>
          <w:lang w:val="fr-FR"/>
        </w:rPr>
        <w:t>- On pense tout de suite à la corrosion humide en solution aqueuse (due à la pluie, l’humidité, l’immersion dans l’eau de mer…).</w:t>
      </w:r>
    </w:p>
    <w:p w:rsidR="0074366E" w:rsidRDefault="0074366E" w:rsidP="00207D10">
      <w:pPr>
        <w:rPr>
          <w:color w:val="000000" w:themeColor="text1"/>
          <w:lang w:val="fr-FR"/>
        </w:rPr>
      </w:pPr>
      <w:r>
        <w:rPr>
          <w:color w:val="000000" w:themeColor="text1"/>
          <w:lang w:val="fr-FR"/>
        </w:rPr>
        <w:t>- Il existe deux types de corrosions :</w:t>
      </w:r>
    </w:p>
    <w:p w:rsidR="005977E5" w:rsidRDefault="0074366E" w:rsidP="00137DDD">
      <w:pPr>
        <w:pStyle w:val="Paragraphedeliste"/>
        <w:numPr>
          <w:ilvl w:val="0"/>
          <w:numId w:val="5"/>
        </w:numPr>
        <w:rPr>
          <w:color w:val="000000" w:themeColor="text1"/>
          <w:lang w:val="fr-FR"/>
        </w:rPr>
      </w:pPr>
      <w:r>
        <w:rPr>
          <w:color w:val="000000" w:themeColor="text1"/>
          <w:lang w:val="fr-FR"/>
        </w:rPr>
        <w:t xml:space="preserve">La </w:t>
      </w:r>
      <w:r w:rsidRPr="0074366E">
        <w:rPr>
          <w:b/>
          <w:color w:val="000000" w:themeColor="text1"/>
          <w:lang w:val="fr-FR"/>
        </w:rPr>
        <w:t>corrosion uniforme</w:t>
      </w:r>
      <w:r>
        <w:rPr>
          <w:color w:val="000000" w:themeColor="text1"/>
          <w:lang w:val="fr-FR"/>
        </w:rPr>
        <w:t xml:space="preserve"> : Dans ce cas, </w:t>
      </w:r>
      <w:r w:rsidR="005977E5">
        <w:rPr>
          <w:color w:val="000000" w:themeColor="text1"/>
          <w:lang w:val="fr-FR"/>
        </w:rPr>
        <w:t>l’intégralité d’une pièce métallique est corrodée de façon parfaitement homogène sur toute sa surface. La réaction engagée est un transfert direct des électrons du réducteur (métal) vers l’oxydant.</w:t>
      </w:r>
    </w:p>
    <w:p w:rsidR="0074366E" w:rsidRPr="005977E5" w:rsidRDefault="0074366E" w:rsidP="00137DDD">
      <w:pPr>
        <w:pStyle w:val="Paragraphedeliste"/>
        <w:numPr>
          <w:ilvl w:val="0"/>
          <w:numId w:val="5"/>
        </w:numPr>
        <w:rPr>
          <w:color w:val="000000" w:themeColor="text1"/>
          <w:lang w:val="fr-FR"/>
        </w:rPr>
      </w:pPr>
      <w:r w:rsidRPr="005977E5">
        <w:rPr>
          <w:color w:val="000000" w:themeColor="text1"/>
          <w:lang w:val="fr-FR"/>
        </w:rPr>
        <w:lastRenderedPageBreak/>
        <w:t xml:space="preserve">La </w:t>
      </w:r>
      <w:r w:rsidRPr="005977E5">
        <w:rPr>
          <w:b/>
          <w:color w:val="000000" w:themeColor="text1"/>
          <w:lang w:val="fr-FR"/>
        </w:rPr>
        <w:t>corrosion différentielle</w:t>
      </w:r>
      <w:r w:rsidRPr="005977E5">
        <w:rPr>
          <w:color w:val="000000" w:themeColor="text1"/>
          <w:lang w:val="fr-FR"/>
        </w:rPr>
        <w:t xml:space="preserve"> : </w:t>
      </w:r>
      <w:r w:rsidR="005977E5" w:rsidRPr="005977E5">
        <w:rPr>
          <w:color w:val="000000" w:themeColor="text1"/>
          <w:lang w:val="fr-FR"/>
        </w:rPr>
        <w:t>De manière générale dans une réaction électrochimique, il y a toujours une anode (siège de la réaction d’oxydation et une cathode (siège de la réaction de réduction). Au cours de la corrosion, le métal se fait oxyder, il joue donc le rôle d’anode. Dans le</w:t>
      </w:r>
      <w:r w:rsidRPr="005977E5">
        <w:rPr>
          <w:color w:val="000000" w:themeColor="text1"/>
          <w:lang w:val="fr-FR"/>
        </w:rPr>
        <w:t xml:space="preserve"> cas</w:t>
      </w:r>
      <w:r w:rsidR="005977E5" w:rsidRPr="005977E5">
        <w:rPr>
          <w:color w:val="000000" w:themeColor="text1"/>
          <w:lang w:val="fr-FR"/>
        </w:rPr>
        <w:t xml:space="preserve"> de la corrosion différentielle</w:t>
      </w:r>
      <w:r w:rsidRPr="005977E5">
        <w:rPr>
          <w:color w:val="000000" w:themeColor="text1"/>
          <w:lang w:val="fr-FR"/>
        </w:rPr>
        <w:t>, certaines parties de la surface sont protégées et constituent des zones cathodiques où l’oxydation n’a pas lieu.</w:t>
      </w:r>
    </w:p>
    <w:p w:rsidR="005977E5" w:rsidRPr="005977E5" w:rsidRDefault="005977E5" w:rsidP="005977E5">
      <w:pPr>
        <w:rPr>
          <w:color w:val="000000" w:themeColor="text1"/>
          <w:lang w:val="fr-FR"/>
        </w:rPr>
      </w:pPr>
      <w:r>
        <w:rPr>
          <w:color w:val="000000" w:themeColor="text1"/>
          <w:lang w:val="fr-FR"/>
        </w:rPr>
        <w:t>- Notons que la corrosion uniforme est une situation plutôt rare comparativement à la corrosion différentielle.</w:t>
      </w:r>
    </w:p>
    <w:p w:rsidR="0074366E" w:rsidRPr="0074366E" w:rsidRDefault="0074366E" w:rsidP="0074366E">
      <w:pPr>
        <w:rPr>
          <w:color w:val="000000" w:themeColor="text1"/>
          <w:lang w:val="fr-FR"/>
        </w:rPr>
      </w:pPr>
      <w:r w:rsidRPr="00356498">
        <w:rPr>
          <w:color w:val="00B050"/>
          <w:lang w:val="fr-FR"/>
        </w:rPr>
        <w:t xml:space="preserve">Transition : </w:t>
      </w:r>
      <w:r>
        <w:rPr>
          <w:color w:val="000000" w:themeColor="text1"/>
          <w:lang w:val="fr-FR"/>
        </w:rPr>
        <w:t>La corrosion d’un métal est un phénomène d’oxydoréduction. Par conséquent, à la fois les aspects thermodynamique</w:t>
      </w:r>
      <w:r w:rsidR="00AD6CE2">
        <w:rPr>
          <w:color w:val="000000" w:themeColor="text1"/>
          <w:lang w:val="fr-FR"/>
        </w:rPr>
        <w:t xml:space="preserve"> (diagrammes potentiel-pH)</w:t>
      </w:r>
      <w:r>
        <w:rPr>
          <w:color w:val="000000" w:themeColor="text1"/>
          <w:lang w:val="fr-FR"/>
        </w:rPr>
        <w:t xml:space="preserve"> et cinétique</w:t>
      </w:r>
      <w:r w:rsidR="00AD6CE2">
        <w:rPr>
          <w:color w:val="000000" w:themeColor="text1"/>
          <w:lang w:val="fr-FR"/>
        </w:rPr>
        <w:t xml:space="preserve"> (courbes intensité-potentiel)</w:t>
      </w:r>
      <w:r>
        <w:rPr>
          <w:color w:val="000000" w:themeColor="text1"/>
          <w:lang w:val="fr-FR"/>
        </w:rPr>
        <w:t xml:space="preserve"> de l’oxydoréduction sont à considérer.</w:t>
      </w:r>
    </w:p>
    <w:p w:rsidR="00DD6316" w:rsidRDefault="005977E5" w:rsidP="00137DDD">
      <w:pPr>
        <w:pStyle w:val="Paragraphedeliste"/>
        <w:numPr>
          <w:ilvl w:val="0"/>
          <w:numId w:val="2"/>
        </w:numPr>
        <w:rPr>
          <w:b/>
          <w:color w:val="000000" w:themeColor="text1"/>
          <w:lang w:val="fr-FR"/>
        </w:rPr>
      </w:pPr>
      <w:r>
        <w:rPr>
          <w:b/>
          <w:color w:val="000000" w:themeColor="text1"/>
          <w:lang w:val="fr-FR"/>
        </w:rPr>
        <w:t>Aspects</w:t>
      </w:r>
      <w:r w:rsidR="00DD6316">
        <w:rPr>
          <w:b/>
          <w:color w:val="000000" w:themeColor="text1"/>
          <w:lang w:val="fr-FR"/>
        </w:rPr>
        <w:t xml:space="preserve"> thermodynamique</w:t>
      </w:r>
      <w:r>
        <w:rPr>
          <w:b/>
          <w:color w:val="000000" w:themeColor="text1"/>
          <w:lang w:val="fr-FR"/>
        </w:rPr>
        <w:t>s</w:t>
      </w:r>
    </w:p>
    <w:p w:rsidR="00555E28" w:rsidRPr="002C497F" w:rsidRDefault="002C497F" w:rsidP="00555E28">
      <w:pPr>
        <w:rPr>
          <w:rFonts w:eastAsiaTheme="minorEastAsia"/>
          <w:lang w:val="fr-FR"/>
        </w:rPr>
      </w:pPr>
      <w:r>
        <w:rPr>
          <w:lang w:val="fr-FR"/>
        </w:rPr>
        <w:t>- Nous mettons dans un tube à essai un morceau de laine de fer (</w:t>
      </w:r>
      <m:oMath>
        <m:sSub>
          <m:sSubPr>
            <m:ctrlPr>
              <w:rPr>
                <w:rFonts w:ascii="Cambria Math" w:hAnsi="Cambria Math"/>
                <w:i/>
                <w:lang w:val="fr-FR"/>
              </w:rPr>
            </m:ctrlPr>
          </m:sSubPr>
          <m:e>
            <m:r>
              <w:rPr>
                <w:rFonts w:ascii="Cambria Math" w:hAnsi="Cambria Math"/>
                <w:lang w:val="fr-FR"/>
              </w:rPr>
              <m:t>Fe</m:t>
            </m:r>
          </m:e>
          <m:sub>
            <m:d>
              <m:dPr>
                <m:ctrlPr>
                  <w:rPr>
                    <w:rFonts w:ascii="Cambria Math" w:hAnsi="Cambria Math"/>
                    <w:i/>
                    <w:lang w:val="fr-FR"/>
                  </w:rPr>
                </m:ctrlPr>
              </m:dPr>
              <m:e>
                <m:r>
                  <w:rPr>
                    <w:rFonts w:ascii="Cambria Math" w:hAnsi="Cambria Math"/>
                    <w:lang w:val="fr-FR"/>
                  </w:rPr>
                  <m:t>s</m:t>
                </m:r>
              </m:e>
            </m:d>
          </m:sub>
        </m:sSub>
      </m:oMath>
      <w:r w:rsidR="001C6232">
        <w:rPr>
          <w:rFonts w:eastAsiaTheme="minorEastAsia"/>
          <w:lang w:val="fr-FR"/>
        </w:rPr>
        <w:t>).</w:t>
      </w:r>
    </w:p>
    <w:p w:rsidR="002C497F" w:rsidRDefault="002C497F" w:rsidP="00555E28">
      <w:pPr>
        <w:rPr>
          <w:rFonts w:eastAsiaTheme="minorEastAsia"/>
          <w:lang w:val="fr-FR"/>
        </w:rPr>
      </w:pPr>
      <w:r>
        <w:rPr>
          <w:rFonts w:eastAsiaTheme="minorEastAsia"/>
          <w:lang w:val="fr-FR"/>
        </w:rPr>
        <w:t>- Ensuite, on ajoute de l’acide chlorhydrique</w:t>
      </w:r>
      <w:r w:rsidR="001C6232">
        <w:rPr>
          <w:rFonts w:eastAsiaTheme="minorEastAsia"/>
          <w:lang w:val="fr-FR"/>
        </w:rPr>
        <w:t xml:space="preserve"> (</w:t>
      </w:r>
      <m:oMath>
        <m:r>
          <w:rPr>
            <w:rFonts w:ascii="Cambria Math" w:eastAsiaTheme="minorEastAsia" w:hAnsi="Cambria Math"/>
            <w:lang w:val="fr-FR"/>
          </w:rPr>
          <m:t>HCl</m:t>
        </m:r>
      </m:oMath>
      <w:r w:rsidR="001C6232">
        <w:rPr>
          <w:rFonts w:eastAsiaTheme="minorEastAsia"/>
          <w:lang w:val="fr-FR"/>
        </w:rPr>
        <w:t>)</w:t>
      </w:r>
      <w:r>
        <w:rPr>
          <w:rFonts w:eastAsiaTheme="minorEastAsia"/>
          <w:lang w:val="fr-FR"/>
        </w:rPr>
        <w:t xml:space="preserve"> concentré jusqu’à recouvrir complètement la laine de fer.</w:t>
      </w:r>
      <w:r w:rsidR="001C6232">
        <w:rPr>
          <w:rFonts w:eastAsiaTheme="minorEastAsia"/>
          <w:lang w:val="fr-FR"/>
        </w:rPr>
        <w:t xml:space="preserve"> Le pH de la solution est environ égal à 0.</w:t>
      </w:r>
    </w:p>
    <w:p w:rsidR="001C6232" w:rsidRDefault="001C6232" w:rsidP="00555E28">
      <w:pPr>
        <w:rPr>
          <w:rFonts w:eastAsiaTheme="minorEastAsia"/>
          <w:lang w:val="fr-FR"/>
        </w:rPr>
      </w:pPr>
      <w:r>
        <w:rPr>
          <w:rFonts w:eastAsiaTheme="minorEastAsia"/>
          <w:lang w:val="fr-FR"/>
        </w:rPr>
        <w:t xml:space="preserve">- On montre la vidéo </w:t>
      </w:r>
      <w:proofErr w:type="spellStart"/>
      <w:r>
        <w:rPr>
          <w:rFonts w:eastAsiaTheme="minorEastAsia"/>
          <w:lang w:val="fr-FR"/>
        </w:rPr>
        <w:t>youtube</w:t>
      </w:r>
      <w:proofErr w:type="spellEnd"/>
      <w:r>
        <w:rPr>
          <w:rFonts w:eastAsiaTheme="minorEastAsia"/>
          <w:lang w:val="fr-FR"/>
        </w:rPr>
        <w:t xml:space="preserve"> entre la 25</w:t>
      </w:r>
      <w:r w:rsidRPr="001C6232">
        <w:rPr>
          <w:rFonts w:eastAsiaTheme="minorEastAsia"/>
          <w:vertAlign w:val="superscript"/>
          <w:lang w:val="fr-FR"/>
        </w:rPr>
        <w:t>ème</w:t>
      </w:r>
      <w:r>
        <w:rPr>
          <w:rFonts w:eastAsiaTheme="minorEastAsia"/>
          <w:lang w:val="fr-FR"/>
        </w:rPr>
        <w:t xml:space="preserve"> seconde et 1 min 20 (éventuellement accélérer) :</w:t>
      </w:r>
    </w:p>
    <w:p w:rsidR="001C6232" w:rsidRDefault="001C6232" w:rsidP="00555E28">
      <w:hyperlink r:id="rId7" w:history="1">
        <w:r w:rsidRPr="001C6232">
          <w:rPr>
            <w:rStyle w:val="Lienhypertexte"/>
            <w:lang w:val="fr-FR"/>
          </w:rPr>
          <w:t>https://www.youtube.com/watch?v=DTVtZ1qyYkA</w:t>
        </w:r>
      </w:hyperlink>
    </w:p>
    <w:p w:rsidR="001C6232" w:rsidRDefault="001C6232" w:rsidP="00555E28">
      <w:pPr>
        <w:rPr>
          <w:rFonts w:eastAsiaTheme="minorEastAsia"/>
          <w:lang w:val="fr-FR"/>
        </w:rPr>
      </w:pPr>
      <w:r w:rsidRPr="001C6232">
        <w:rPr>
          <w:lang w:val="fr-FR"/>
        </w:rPr>
        <w:t xml:space="preserve">- On voit des bulles se former à la surface du fer. </w:t>
      </w:r>
      <w:r>
        <w:rPr>
          <w:lang w:val="fr-FR"/>
        </w:rPr>
        <w:t xml:space="preserve">Un test à l’aide d’une allumette incandescente nous permet alors d’identifier le gaz formé comme étant du dihydrogène </w:t>
      </w:r>
      <m:oMath>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m:t>
            </m:r>
          </m:sub>
        </m:sSub>
      </m:oMath>
      <w:r>
        <w:rPr>
          <w:rFonts w:eastAsiaTheme="minorEastAsia"/>
          <w:lang w:val="fr-FR"/>
        </w:rPr>
        <w:t>.</w:t>
      </w:r>
    </w:p>
    <w:p w:rsidR="001C6232" w:rsidRPr="001C6232" w:rsidRDefault="001C6232" w:rsidP="00555E28">
      <w:pPr>
        <w:rPr>
          <w:rFonts w:eastAsiaTheme="minorEastAsia"/>
          <w:lang w:val="fr-FR"/>
        </w:rPr>
      </w:pPr>
      <w:r>
        <w:rPr>
          <w:rFonts w:eastAsiaTheme="minorEastAsia"/>
          <w:lang w:val="fr-FR"/>
        </w:rPr>
        <w:t>- Si on faisait la même expérience mais en milieu basique (avec de la soude par exemple), ce dégagement de gaz n’aurait pas été observé.</w:t>
      </w:r>
    </w:p>
    <w:tbl>
      <w:tblPr>
        <w:tblStyle w:val="Grilledutableau"/>
        <w:tblW w:w="0" w:type="auto"/>
        <w:tblLook w:val="04A0" w:firstRow="1" w:lastRow="0" w:firstColumn="1" w:lastColumn="0" w:noHBand="0" w:noVBand="1"/>
      </w:tblPr>
      <w:tblGrid>
        <w:gridCol w:w="9350"/>
      </w:tblGrid>
      <w:tr w:rsidR="00555E28" w:rsidRPr="002C497F" w:rsidTr="00350103">
        <w:tc>
          <w:tcPr>
            <w:tcW w:w="9350" w:type="dxa"/>
          </w:tcPr>
          <w:p w:rsidR="00555E28" w:rsidRDefault="00555E28" w:rsidP="00350103">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2C497F">
              <w:rPr>
                <w:rFonts w:eastAsiaTheme="minorEastAsia"/>
                <w:color w:val="000000" w:themeColor="text1"/>
                <w:lang w:val="fr-FR"/>
              </w:rPr>
              <w:t>Corrosion du fer en milieu acide</w:t>
            </w:r>
            <w:r>
              <w:rPr>
                <w:rFonts w:eastAsiaTheme="minorEastAsia"/>
                <w:color w:val="000000" w:themeColor="text1"/>
                <w:lang w:val="fr-FR"/>
              </w:rPr>
              <w:t>)</w:t>
            </w:r>
          </w:p>
          <w:p w:rsidR="00555E28" w:rsidRDefault="00555E28" w:rsidP="00350103">
            <w:pPr>
              <w:rPr>
                <w:rFonts w:eastAsiaTheme="minorEastAsia"/>
                <w:color w:val="000000" w:themeColor="text1"/>
                <w:lang w:val="fr-FR"/>
              </w:rPr>
            </w:pPr>
          </w:p>
          <w:p w:rsidR="00555E28" w:rsidRPr="00EF76C0" w:rsidRDefault="002C497F" w:rsidP="00350103">
            <w:pPr>
              <w:rPr>
                <w:rFonts w:eastAsiaTheme="minorEastAsia"/>
                <w:color w:val="000000" w:themeColor="text1"/>
                <w:lang w:val="fr-FR"/>
              </w:rPr>
            </w:pPr>
            <w:r>
              <w:rPr>
                <w:rFonts w:eastAsiaTheme="minorEastAsia"/>
                <w:color w:val="000000" w:themeColor="text1"/>
                <w:lang w:val="fr-FR"/>
              </w:rPr>
              <w:t>- Tout est expliqué dans le corps du texte et dans la vidéo (l’expliquer mais en pas mettre le son)</w:t>
            </w:r>
          </w:p>
        </w:tc>
      </w:tr>
    </w:tbl>
    <w:p w:rsidR="00555E28" w:rsidRPr="001D14D7" w:rsidRDefault="00555E28" w:rsidP="00555E28">
      <w:pPr>
        <w:rPr>
          <w:b/>
          <w:color w:val="000000" w:themeColor="text1"/>
          <w:lang w:val="fr-FR"/>
        </w:rPr>
      </w:pPr>
    </w:p>
    <w:p w:rsidR="00DD6316" w:rsidRDefault="00555E28" w:rsidP="00555E28">
      <w:pPr>
        <w:rPr>
          <w:b/>
          <w:color w:val="5B9BD5" w:themeColor="accent1"/>
          <w:lang w:val="fr-FR"/>
        </w:rPr>
      </w:pPr>
      <w:r w:rsidRPr="001D14D7">
        <w:rPr>
          <w:b/>
          <w:color w:val="5B9BD5" w:themeColor="accent1"/>
          <w:lang w:val="fr-FR"/>
        </w:rPr>
        <w:t>E</w:t>
      </w:r>
      <w:r>
        <w:rPr>
          <w:b/>
          <w:color w:val="5B9BD5" w:themeColor="accent1"/>
          <w:lang w:val="fr-FR"/>
        </w:rPr>
        <w:t>XPERIENCE 1</w:t>
      </w:r>
    </w:p>
    <w:p w:rsidR="001C6232" w:rsidRDefault="001C6232" w:rsidP="00555E28">
      <w:pPr>
        <w:rPr>
          <w:color w:val="000000" w:themeColor="text1"/>
          <w:lang w:val="fr-FR"/>
        </w:rPr>
      </w:pPr>
      <w:r w:rsidRPr="001C6232">
        <w:rPr>
          <w:color w:val="000000" w:themeColor="text1"/>
          <w:lang w:val="fr-FR"/>
        </w:rPr>
        <w:t xml:space="preserve">- </w:t>
      </w:r>
      <w:r>
        <w:rPr>
          <w:color w:val="000000" w:themeColor="text1"/>
          <w:lang w:val="fr-FR"/>
        </w:rPr>
        <w:t xml:space="preserve">Nous allons exploiter les diagrammes potentiel-pH (ou diagrammes de </w:t>
      </w:r>
      <w:proofErr w:type="spellStart"/>
      <w:r>
        <w:rPr>
          <w:color w:val="000000" w:themeColor="text1"/>
          <w:lang w:val="fr-FR"/>
        </w:rPr>
        <w:t>Pourbaix</w:t>
      </w:r>
      <w:proofErr w:type="spellEnd"/>
      <w:r>
        <w:rPr>
          <w:color w:val="000000" w:themeColor="text1"/>
          <w:lang w:val="fr-FR"/>
        </w:rPr>
        <w:t>) pour expliquer toutes ces observations.</w:t>
      </w:r>
    </w:p>
    <w:p w:rsidR="00441852" w:rsidRDefault="00441852" w:rsidP="00555E28">
      <w:pPr>
        <w:rPr>
          <w:color w:val="FF0000"/>
          <w:lang w:val="fr-FR"/>
        </w:rPr>
      </w:pPr>
      <w:r w:rsidRPr="00441852">
        <w:rPr>
          <w:color w:val="FF0000"/>
          <w:lang w:val="fr-FR"/>
        </w:rPr>
        <w:t>Montrer sur le slide 3 les diagrammes E-pH du fer et l’eau superposés</w:t>
      </w:r>
    </w:p>
    <w:p w:rsidR="00441852" w:rsidRDefault="00441852" w:rsidP="00555E28">
      <w:pPr>
        <w:rPr>
          <w:rFonts w:eastAsiaTheme="minorEastAsia"/>
          <w:i/>
          <w:color w:val="000000" w:themeColor="text1"/>
          <w:lang w:val="fr-FR"/>
        </w:rPr>
      </w:pPr>
      <w:r w:rsidRPr="00441852">
        <w:rPr>
          <w:i/>
          <w:color w:val="000000" w:themeColor="text1"/>
          <w:lang w:val="fr-FR"/>
        </w:rPr>
        <w:t xml:space="preserve">- Si la question est posée : La concentration de tracé du diagramme est prise égale à </w:t>
      </w:r>
      <m:oMath>
        <m:sSub>
          <m:sSubPr>
            <m:ctrlPr>
              <w:rPr>
                <w:rFonts w:ascii="Cambria Math" w:hAnsi="Cambria Math"/>
                <w:i/>
                <w:color w:val="000000" w:themeColor="text1"/>
                <w:lang w:val="fr-FR"/>
              </w:rPr>
            </m:ctrlPr>
          </m:sSubPr>
          <m:e>
            <m:r>
              <w:rPr>
                <w:rFonts w:ascii="Cambria Math" w:hAnsi="Cambria Math"/>
                <w:color w:val="000000" w:themeColor="text1"/>
                <w:lang w:val="fr-FR"/>
              </w:rPr>
              <m:t>C</m:t>
            </m:r>
          </m:e>
          <m:sub>
            <m:r>
              <w:rPr>
                <w:rFonts w:ascii="Cambria Math" w:hAnsi="Cambria Math"/>
                <w:color w:val="000000" w:themeColor="text1"/>
                <w:lang w:val="fr-FR"/>
              </w:rPr>
              <m:t>tracé</m:t>
            </m:r>
          </m:sub>
        </m:sSub>
        <m:r>
          <w:rPr>
            <w:rFonts w:ascii="Cambria Math" w:hAnsi="Cambria Math"/>
            <w:color w:val="000000" w:themeColor="text1"/>
            <w:lang w:val="fr-FR"/>
          </w:rPr>
          <m:t>=</m:t>
        </m:r>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-6</m:t>
            </m:r>
          </m:sup>
        </m:sSup>
        <m:r>
          <w:rPr>
            <w:rFonts w:ascii="Cambria Math" w:hAnsi="Cambria Math"/>
            <w:color w:val="000000" w:themeColor="text1"/>
            <w:lang w:val="fr-FR"/>
          </w:rPr>
          <m:t xml:space="preserve"> mol.</m:t>
        </m:r>
        <m:sSup>
          <m:sSupPr>
            <m:ctrlPr>
              <w:rPr>
                <w:rFonts w:ascii="Cambria Math" w:hAnsi="Cambria Math"/>
                <w:i/>
                <w:color w:val="000000" w:themeColor="text1"/>
                <w:lang w:val="fr-FR"/>
              </w:rPr>
            </m:ctrlPr>
          </m:sSupPr>
          <m:e>
            <m:r>
              <w:rPr>
                <w:rFonts w:ascii="Cambria Math" w:hAnsi="Cambria Math"/>
                <w:color w:val="000000" w:themeColor="text1"/>
                <w:lang w:val="fr-FR"/>
              </w:rPr>
              <m:t>L</m:t>
            </m:r>
          </m:e>
          <m:sup>
            <m:r>
              <w:rPr>
                <w:rFonts w:ascii="Cambria Math" w:hAnsi="Cambria Math"/>
                <w:color w:val="000000" w:themeColor="text1"/>
                <w:lang w:val="fr-FR"/>
              </w:rPr>
              <m:t>-1</m:t>
            </m:r>
          </m:sup>
        </m:sSup>
      </m:oMath>
      <w:r w:rsidRPr="00441852">
        <w:rPr>
          <w:rFonts w:eastAsiaTheme="minorEastAsia"/>
          <w:i/>
          <w:color w:val="000000" w:themeColor="text1"/>
          <w:lang w:val="fr-FR"/>
        </w:rPr>
        <w:t xml:space="preserve"> car on s’accorde pour dire qu’un métal subit un processus de corrosion à partir du moment où il donne naissance à des substances solubles en concentration supérieure à </w:t>
      </w:r>
      <m:oMath>
        <m:sSup>
          <m:sSupPr>
            <m:ctrlPr>
              <w:rPr>
                <w:rFonts w:ascii="Cambria Math" w:hAnsi="Cambria Math"/>
                <w:i/>
                <w:color w:val="000000" w:themeColor="text1"/>
                <w:lang w:val="fr-FR"/>
              </w:rPr>
            </m:ctrlPr>
          </m:sSupPr>
          <m:e>
            <m:r>
              <w:rPr>
                <w:rFonts w:ascii="Cambria Math" w:hAnsi="Cambria Math"/>
                <w:color w:val="000000" w:themeColor="text1"/>
                <w:lang w:val="fr-FR"/>
              </w:rPr>
              <m:t>10</m:t>
            </m:r>
          </m:e>
          <m:sup>
            <m:r>
              <w:rPr>
                <w:rFonts w:ascii="Cambria Math" w:hAnsi="Cambria Math"/>
                <w:color w:val="000000" w:themeColor="text1"/>
                <w:lang w:val="fr-FR"/>
              </w:rPr>
              <m:t>-6</m:t>
            </m:r>
          </m:sup>
        </m:sSup>
        <m:r>
          <w:rPr>
            <w:rFonts w:ascii="Cambria Math" w:hAnsi="Cambria Math"/>
            <w:color w:val="000000" w:themeColor="text1"/>
            <w:lang w:val="fr-FR"/>
          </w:rPr>
          <m:t xml:space="preserve"> mol.</m:t>
        </m:r>
        <m:sSup>
          <m:sSupPr>
            <m:ctrlPr>
              <w:rPr>
                <w:rFonts w:ascii="Cambria Math" w:hAnsi="Cambria Math"/>
                <w:i/>
                <w:color w:val="000000" w:themeColor="text1"/>
                <w:lang w:val="fr-FR"/>
              </w:rPr>
            </m:ctrlPr>
          </m:sSupPr>
          <m:e>
            <m:r>
              <w:rPr>
                <w:rFonts w:ascii="Cambria Math" w:hAnsi="Cambria Math"/>
                <w:color w:val="000000" w:themeColor="text1"/>
                <w:lang w:val="fr-FR"/>
              </w:rPr>
              <m:t>L</m:t>
            </m:r>
          </m:e>
          <m:sup>
            <m:r>
              <w:rPr>
                <w:rFonts w:ascii="Cambria Math" w:hAnsi="Cambria Math"/>
                <w:color w:val="000000" w:themeColor="text1"/>
                <w:lang w:val="fr-FR"/>
              </w:rPr>
              <m:t>-1</m:t>
            </m:r>
          </m:sup>
        </m:sSup>
      </m:oMath>
      <w:r w:rsidRPr="00441852">
        <w:rPr>
          <w:rFonts w:eastAsiaTheme="minorEastAsia"/>
          <w:i/>
          <w:color w:val="000000" w:themeColor="text1"/>
          <w:lang w:val="fr-FR"/>
        </w:rPr>
        <w:t>.</w:t>
      </w:r>
    </w:p>
    <w:p w:rsidR="00337D3D" w:rsidRDefault="00337D3D" w:rsidP="00555E28">
      <w:pPr>
        <w:rPr>
          <w:rFonts w:eastAsiaTheme="minorEastAsia"/>
          <w:color w:val="000000" w:themeColor="text1"/>
          <w:lang w:val="fr-FR"/>
        </w:rPr>
      </w:pPr>
      <w:r>
        <w:rPr>
          <w:rFonts w:eastAsiaTheme="minorEastAsia"/>
          <w:color w:val="000000" w:themeColor="text1"/>
          <w:lang w:val="fr-FR"/>
        </w:rPr>
        <w:t>- D’après le diagramme E-pH, à pH acide, les domaines de l’eau et du fer solide sont disjoints, les deux espèces sont donc susceptibles de réagir de la manière suivante :</w:t>
      </w:r>
    </w:p>
    <w:p w:rsidR="00337D3D" w:rsidRPr="00337D3D" w:rsidRDefault="00337D3D" w:rsidP="00555E28">
      <w:pPr>
        <w:rPr>
          <w:rFonts w:eastAsiaTheme="minorEastAsia"/>
          <w:color w:val="000000" w:themeColor="text1"/>
          <w:lang w:val="fr-FR"/>
        </w:rPr>
      </w:pPr>
      <m:oMathPara>
        <m:oMath>
          <m:sSub>
            <m:sSubPr>
              <m:ctrlPr>
                <w:rPr>
                  <w:rFonts w:ascii="Cambria Math" w:hAnsi="Cambria Math"/>
                  <w:i/>
                  <w:color w:val="000000" w:themeColor="text1"/>
                  <w:lang w:val="fr-FR"/>
                </w:rPr>
              </m:ctrlPr>
            </m:sSubPr>
            <m:e>
              <m:r>
                <w:rPr>
                  <w:rFonts w:ascii="Cambria Math" w:hAnsi="Cambria Math"/>
                  <w:color w:val="000000" w:themeColor="text1"/>
                  <w:lang w:val="fr-FR"/>
                </w:rPr>
                <m:t>Fe</m:t>
              </m:r>
            </m:e>
            <m:sub>
              <m:r>
                <w:rPr>
                  <w:rFonts w:ascii="Cambria Math" w:hAnsi="Cambria Math"/>
                  <w:color w:val="000000" w:themeColor="text1"/>
                  <w:lang w:val="fr-FR"/>
                </w:rPr>
                <m:t>(s)</m:t>
              </m:r>
            </m:sub>
          </m:sSub>
          <m:r>
            <w:rPr>
              <w:rFonts w:ascii="Cambria Math" w:hAnsi="Cambria Math"/>
              <w:color w:val="000000" w:themeColor="text1"/>
              <w:lang w:val="fr-FR"/>
            </w:rPr>
            <m:t>+2</m:t>
          </m:r>
          <m:sSubSup>
            <m:sSubSupPr>
              <m:ctrlPr>
                <w:rPr>
                  <w:rFonts w:ascii="Cambria Math" w:hAnsi="Cambria Math"/>
                  <w:i/>
                  <w:color w:val="000000" w:themeColor="text1"/>
                  <w:lang w:val="fr-FR"/>
                </w:rPr>
              </m:ctrlPr>
            </m:sSubSupPr>
            <m:e>
              <m:r>
                <w:rPr>
                  <w:rFonts w:ascii="Cambria Math" w:hAnsi="Cambria Math"/>
                  <w:color w:val="000000" w:themeColor="text1"/>
                  <w:lang w:val="fr-FR"/>
                </w:rPr>
                <m:t>H</m:t>
              </m:r>
            </m:e>
            <m:sub>
              <m:r>
                <w:rPr>
                  <w:rFonts w:ascii="Cambria Math" w:hAnsi="Cambria Math"/>
                  <w:color w:val="000000" w:themeColor="text1"/>
                  <w:lang w:val="fr-FR"/>
                </w:rPr>
                <m:t>(aq)</m:t>
              </m:r>
            </m:sub>
            <m:sup>
              <m:r>
                <w:rPr>
                  <w:rFonts w:ascii="Cambria Math" w:hAnsi="Cambria Math"/>
                  <w:color w:val="000000" w:themeColor="text1"/>
                  <w:lang w:val="fr-FR"/>
                </w:rPr>
                <m:t>+</m:t>
              </m:r>
            </m:sup>
          </m:sSubSup>
          <m:r>
            <w:rPr>
              <w:rFonts w:ascii="Cambria Math" w:hAnsi="Cambria Math"/>
              <w:color w:val="000000" w:themeColor="text1"/>
              <w:lang w:val="fr-FR"/>
            </w:rPr>
            <m:t>=</m:t>
          </m:r>
          <m:sSubSup>
            <m:sSubSupPr>
              <m:ctrlPr>
                <w:rPr>
                  <w:rFonts w:ascii="Cambria Math" w:hAnsi="Cambria Math"/>
                  <w:i/>
                  <w:color w:val="000000" w:themeColor="text1"/>
                  <w:lang w:val="fr-FR"/>
                </w:rPr>
              </m:ctrlPr>
            </m:sSubSupPr>
            <m:e>
              <m:r>
                <w:rPr>
                  <w:rFonts w:ascii="Cambria Math" w:hAnsi="Cambria Math"/>
                  <w:color w:val="000000" w:themeColor="text1"/>
                  <w:lang w:val="fr-FR"/>
                </w:rPr>
                <m:t>Fe</m:t>
              </m:r>
            </m:e>
            <m:sub>
              <m:r>
                <w:rPr>
                  <w:rFonts w:ascii="Cambria Math" w:hAnsi="Cambria Math"/>
                  <w:color w:val="000000" w:themeColor="text1"/>
                  <w:lang w:val="fr-FR"/>
                </w:rPr>
                <m:t>(aq)</m:t>
              </m:r>
            </m:sub>
            <m:sup>
              <m:r>
                <w:rPr>
                  <w:rFonts w:ascii="Cambria Math" w:hAnsi="Cambria Math"/>
                  <w:color w:val="000000" w:themeColor="text1"/>
                  <w:lang w:val="fr-FR"/>
                </w:rPr>
                <m:t>2+</m:t>
              </m:r>
            </m:sup>
          </m:sSubSup>
          <m:r>
            <w:rPr>
              <w:rFonts w:ascii="Cambria Math" w:hAnsi="Cambria Math"/>
              <w:color w:val="000000" w:themeColor="text1"/>
              <w:lang w:val="fr-FR"/>
            </w:rPr>
            <m:t>+</m:t>
          </m:r>
          <m:sSub>
            <m:sSubPr>
              <m:ctrlPr>
                <w:rPr>
                  <w:rFonts w:ascii="Cambria Math" w:hAnsi="Cambria Math"/>
                  <w:i/>
                  <w:color w:val="000000" w:themeColor="text1"/>
                  <w:lang w:val="fr-FR"/>
                </w:rPr>
              </m:ctrlPr>
            </m:sSubPr>
            <m:e>
              <m:r>
                <w:rPr>
                  <w:rFonts w:ascii="Cambria Math" w:hAnsi="Cambria Math"/>
                  <w:color w:val="000000" w:themeColor="text1"/>
                  <w:lang w:val="fr-FR"/>
                </w:rPr>
                <m:t>H</m:t>
              </m:r>
            </m:e>
            <m:sub>
              <m:r>
                <w:rPr>
                  <w:rFonts w:ascii="Cambria Math" w:hAnsi="Cambria Math"/>
                  <w:color w:val="000000" w:themeColor="text1"/>
                  <w:lang w:val="fr-FR"/>
                </w:rPr>
                <m:t>2(g)</m:t>
              </m:r>
            </m:sub>
          </m:sSub>
        </m:oMath>
      </m:oMathPara>
    </w:p>
    <w:p w:rsidR="00D76FCB" w:rsidRDefault="00337D3D" w:rsidP="00337D3D">
      <w:pPr>
        <w:rPr>
          <w:rFonts w:eastAsiaTheme="minorEastAsia"/>
          <w:color w:val="000000" w:themeColor="text1"/>
          <w:lang w:val="fr-FR"/>
        </w:rPr>
      </w:pPr>
      <w:r>
        <w:rPr>
          <w:rFonts w:eastAsiaTheme="minorEastAsia"/>
          <w:color w:val="000000" w:themeColor="text1"/>
          <w:lang w:val="fr-FR"/>
        </w:rPr>
        <w:lastRenderedPageBreak/>
        <w:t>- On comprend pourquoi du dihydrogène a été observé pendant l</w:t>
      </w:r>
      <w:r w:rsidR="00D76FCB">
        <w:rPr>
          <w:rFonts w:eastAsiaTheme="minorEastAsia"/>
          <w:color w:val="000000" w:themeColor="text1"/>
          <w:lang w:val="fr-FR"/>
        </w:rPr>
        <w:t xml:space="preserve">’expérience. Il s’agit ici d’une corrosion uniforme. </w:t>
      </w:r>
    </w:p>
    <w:p w:rsidR="00337D3D" w:rsidRDefault="00D76FCB" w:rsidP="00337D3D">
      <w:pPr>
        <w:rPr>
          <w:rFonts w:eastAsiaTheme="minorEastAsia"/>
          <w:color w:val="000000" w:themeColor="text1"/>
          <w:lang w:val="fr-FR"/>
        </w:rPr>
      </w:pPr>
      <w:r>
        <w:rPr>
          <w:rFonts w:eastAsiaTheme="minorEastAsia"/>
          <w:color w:val="000000" w:themeColor="text1"/>
          <w:lang w:val="fr-FR"/>
        </w:rPr>
        <w:t>- Seulement, e</w:t>
      </w:r>
      <w:r w:rsidR="00337D3D">
        <w:rPr>
          <w:rFonts w:eastAsiaTheme="minorEastAsia"/>
          <w:color w:val="000000" w:themeColor="text1"/>
          <w:lang w:val="fr-FR"/>
        </w:rPr>
        <w:t>n milieu basique, le fer réagit également avec l’eau pour former un oxyde de fer solide et pourtant, le dégagement de dihydrogène n’a pas été observé.</w:t>
      </w:r>
    </w:p>
    <w:p w:rsidR="00337D3D" w:rsidRDefault="00337D3D" w:rsidP="00337D3D">
      <w:pPr>
        <w:rPr>
          <w:rFonts w:eastAsiaTheme="minorEastAsia"/>
          <w:color w:val="000000" w:themeColor="text1"/>
          <w:lang w:val="fr-FR"/>
        </w:rPr>
      </w:pPr>
      <w:r>
        <w:rPr>
          <w:rFonts w:eastAsiaTheme="minorEastAsia"/>
          <w:color w:val="000000" w:themeColor="text1"/>
          <w:lang w:val="fr-FR"/>
        </w:rPr>
        <w:t xml:space="preserve">- Comment expliquer ceci ? </w:t>
      </w:r>
    </w:p>
    <w:p w:rsidR="00337D3D" w:rsidRDefault="00337D3D" w:rsidP="00337D3D">
      <w:pPr>
        <w:rPr>
          <w:rFonts w:eastAsiaTheme="minorEastAsia"/>
          <w:color w:val="000000" w:themeColor="text1"/>
          <w:lang w:val="fr-FR"/>
        </w:rPr>
      </w:pPr>
      <w:r>
        <w:rPr>
          <w:rFonts w:eastAsiaTheme="minorEastAsia"/>
          <w:color w:val="000000" w:themeColor="text1"/>
          <w:lang w:val="fr-FR"/>
        </w:rPr>
        <w:t>- Il existe plusieurs domaines dans le diagramme E-pH du fer (</w:t>
      </w:r>
      <w:r w:rsidRPr="00337D3D">
        <w:rPr>
          <w:rFonts w:eastAsiaTheme="minorEastAsia"/>
          <w:color w:val="FF0000"/>
          <w:lang w:val="fr-FR"/>
        </w:rPr>
        <w:t>voir slide 3</w:t>
      </w:r>
      <w:r>
        <w:rPr>
          <w:rFonts w:eastAsiaTheme="minorEastAsia"/>
          <w:color w:val="000000" w:themeColor="text1"/>
          <w:lang w:val="fr-FR"/>
        </w:rPr>
        <w:t>) :</w:t>
      </w:r>
    </w:p>
    <w:p w:rsidR="00337D3D" w:rsidRDefault="00337D3D" w:rsidP="00137DDD">
      <w:pPr>
        <w:pStyle w:val="Paragraphedeliste"/>
        <w:numPr>
          <w:ilvl w:val="0"/>
          <w:numId w:val="6"/>
        </w:numPr>
        <w:rPr>
          <w:rFonts w:eastAsiaTheme="minorEastAsia"/>
          <w:color w:val="000000" w:themeColor="text1"/>
          <w:lang w:val="fr-FR"/>
        </w:rPr>
      </w:pPr>
      <w:r>
        <w:rPr>
          <w:rFonts w:eastAsiaTheme="minorEastAsia"/>
          <w:color w:val="000000" w:themeColor="text1"/>
          <w:lang w:val="fr-FR"/>
        </w:rPr>
        <w:t xml:space="preserve">Le </w:t>
      </w:r>
      <w:r w:rsidRPr="00D76FCB">
        <w:rPr>
          <w:rFonts w:eastAsiaTheme="minorEastAsia"/>
          <w:b/>
          <w:color w:val="000000" w:themeColor="text1"/>
          <w:lang w:val="fr-FR"/>
        </w:rPr>
        <w:t>domaine de corrosion</w:t>
      </w:r>
      <w:r>
        <w:rPr>
          <w:rFonts w:eastAsiaTheme="minorEastAsia"/>
          <w:color w:val="000000" w:themeColor="text1"/>
          <w:lang w:val="fr-FR"/>
        </w:rPr>
        <w:t> : Si le potentiel et le pH appartiennent à cette zone</w:t>
      </w:r>
      <w:r w:rsidR="00D76FCB">
        <w:rPr>
          <w:rFonts w:eastAsiaTheme="minorEastAsia"/>
          <w:color w:val="000000" w:themeColor="text1"/>
          <w:lang w:val="fr-FR"/>
        </w:rPr>
        <w:t>, un ion soluble issu du métal est a</w:t>
      </w:r>
      <w:r w:rsidR="00EC3D1A">
        <w:rPr>
          <w:rFonts w:eastAsiaTheme="minorEastAsia"/>
          <w:color w:val="000000" w:themeColor="text1"/>
          <w:lang w:val="fr-FR"/>
        </w:rPr>
        <w:t>lors stable. Le</w:t>
      </w:r>
      <w:r w:rsidR="00D76FCB">
        <w:rPr>
          <w:rFonts w:eastAsiaTheme="minorEastAsia"/>
          <w:color w:val="000000" w:themeColor="text1"/>
          <w:lang w:val="fr-FR"/>
        </w:rPr>
        <w:t xml:space="preserve"> métal est « rongé » de manière continue (voir fin de la vidéo où il n’y a plus </w:t>
      </w:r>
      <w:proofErr w:type="spellStart"/>
      <w:r w:rsidR="00D76FCB">
        <w:rPr>
          <w:rFonts w:eastAsiaTheme="minorEastAsia"/>
          <w:color w:val="000000" w:themeColor="text1"/>
          <w:lang w:val="fr-FR"/>
        </w:rPr>
        <w:t>dutout</w:t>
      </w:r>
      <w:proofErr w:type="spellEnd"/>
      <w:r w:rsidR="00D76FCB">
        <w:rPr>
          <w:rFonts w:eastAsiaTheme="minorEastAsia"/>
          <w:color w:val="000000" w:themeColor="text1"/>
          <w:lang w:val="fr-FR"/>
        </w:rPr>
        <w:t xml:space="preserve"> de laine de fer)</w:t>
      </w:r>
    </w:p>
    <w:p w:rsidR="00D76FCB" w:rsidRDefault="00D76FCB" w:rsidP="00137DDD">
      <w:pPr>
        <w:pStyle w:val="Paragraphedeliste"/>
        <w:numPr>
          <w:ilvl w:val="0"/>
          <w:numId w:val="6"/>
        </w:numPr>
        <w:rPr>
          <w:rFonts w:eastAsiaTheme="minorEastAsia"/>
          <w:color w:val="000000" w:themeColor="text1"/>
          <w:lang w:val="fr-FR"/>
        </w:rPr>
      </w:pPr>
      <w:r>
        <w:rPr>
          <w:rFonts w:eastAsiaTheme="minorEastAsia"/>
          <w:color w:val="000000" w:themeColor="text1"/>
          <w:lang w:val="fr-FR"/>
        </w:rPr>
        <w:t xml:space="preserve">Le </w:t>
      </w:r>
      <w:r w:rsidRPr="00D76FCB">
        <w:rPr>
          <w:rFonts w:eastAsiaTheme="minorEastAsia"/>
          <w:b/>
          <w:color w:val="000000" w:themeColor="text1"/>
          <w:lang w:val="fr-FR"/>
        </w:rPr>
        <w:t>domaine d’immunité</w:t>
      </w:r>
      <w:r>
        <w:rPr>
          <w:rFonts w:eastAsiaTheme="minorEastAsia"/>
          <w:color w:val="000000" w:themeColor="text1"/>
          <w:lang w:val="fr-FR"/>
        </w:rPr>
        <w:t> : Si le potentiel et le pH appartiennent à cette zone, le métal n’est pas attaqué.</w:t>
      </w:r>
    </w:p>
    <w:p w:rsidR="005312EB" w:rsidRPr="005312EB" w:rsidRDefault="00D76FCB" w:rsidP="00137DDD">
      <w:pPr>
        <w:pStyle w:val="Paragraphedeliste"/>
        <w:numPr>
          <w:ilvl w:val="0"/>
          <w:numId w:val="6"/>
        </w:numPr>
        <w:rPr>
          <w:rFonts w:eastAsiaTheme="minorEastAsia"/>
          <w:color w:val="000000" w:themeColor="text1"/>
          <w:lang w:val="fr-FR"/>
        </w:rPr>
      </w:pPr>
      <w:r>
        <w:rPr>
          <w:rFonts w:eastAsiaTheme="minorEastAsia"/>
          <w:color w:val="000000" w:themeColor="text1"/>
          <w:lang w:val="fr-FR"/>
        </w:rPr>
        <w:t xml:space="preserve">Le </w:t>
      </w:r>
      <w:r w:rsidRPr="00D76FCB">
        <w:rPr>
          <w:rFonts w:eastAsiaTheme="minorEastAsia"/>
          <w:b/>
          <w:color w:val="000000" w:themeColor="text1"/>
          <w:lang w:val="fr-FR"/>
        </w:rPr>
        <w:t>domaine de passivation</w:t>
      </w:r>
      <w:r>
        <w:rPr>
          <w:rFonts w:eastAsiaTheme="minorEastAsia"/>
          <w:color w:val="000000" w:themeColor="text1"/>
          <w:lang w:val="fr-FR"/>
        </w:rPr>
        <w:t> :</w:t>
      </w:r>
      <w:r w:rsidR="00EC3D1A">
        <w:rPr>
          <w:rFonts w:eastAsiaTheme="minorEastAsia"/>
          <w:color w:val="000000" w:themeColor="text1"/>
          <w:lang w:val="fr-FR"/>
        </w:rPr>
        <w:t xml:space="preserve"> Si le potentiel et le</w:t>
      </w:r>
      <w:r>
        <w:rPr>
          <w:rFonts w:eastAsiaTheme="minorEastAsia"/>
          <w:color w:val="000000" w:themeColor="text1"/>
          <w:lang w:val="fr-FR"/>
        </w:rPr>
        <w:t xml:space="preserve"> pH appartiennent à cette zone, le métal a subi une première corrosion uniforme et s’est recouvert d’un couche d’oxyde solide adhérente et </w:t>
      </w:r>
      <w:r w:rsidRPr="00D76FCB">
        <w:rPr>
          <w:rFonts w:eastAsiaTheme="minorEastAsia"/>
          <w:b/>
          <w:color w:val="000000" w:themeColor="text1"/>
          <w:lang w:val="fr-FR"/>
        </w:rPr>
        <w:t>éventuellement</w:t>
      </w:r>
      <w:r>
        <w:rPr>
          <w:rFonts w:eastAsiaTheme="minorEastAsia"/>
          <w:color w:val="000000" w:themeColor="text1"/>
          <w:lang w:val="fr-FR"/>
        </w:rPr>
        <w:t xml:space="preserve"> imperméable. </w:t>
      </w:r>
    </w:p>
    <w:p w:rsidR="00DD6316" w:rsidRDefault="00D76FCB" w:rsidP="00D76FCB">
      <w:pPr>
        <w:rPr>
          <w:color w:val="000000" w:themeColor="text1"/>
          <w:lang w:val="fr-FR"/>
        </w:rPr>
      </w:pPr>
      <w:r w:rsidRPr="00D76FCB">
        <w:rPr>
          <w:color w:val="000000" w:themeColor="text1"/>
          <w:lang w:val="fr-FR"/>
        </w:rPr>
        <w:t xml:space="preserve">- En pH basique, le fer a formé un </w:t>
      </w:r>
      <w:proofErr w:type="spellStart"/>
      <w:r w:rsidRPr="00D76FCB">
        <w:rPr>
          <w:color w:val="000000" w:themeColor="text1"/>
          <w:lang w:val="fr-FR"/>
        </w:rPr>
        <w:t>oxide</w:t>
      </w:r>
      <w:proofErr w:type="spellEnd"/>
      <w:r w:rsidRPr="00D76FCB">
        <w:rPr>
          <w:color w:val="000000" w:themeColor="text1"/>
          <w:lang w:val="fr-FR"/>
        </w:rPr>
        <w:t xml:space="preserve"> qui a recouvert partiellement sa surface et qui a fortement ralenti la réaction, ce qui explique pourquoi aucun dégagement gazeux n’a été vu en un temps court.</w:t>
      </w:r>
    </w:p>
    <w:p w:rsidR="005312EB" w:rsidRDefault="005312EB" w:rsidP="00D76FCB">
      <w:pPr>
        <w:rPr>
          <w:color w:val="000000" w:themeColor="text1"/>
          <w:lang w:val="fr-FR"/>
        </w:rPr>
      </w:pPr>
      <w:r>
        <w:rPr>
          <w:color w:val="000000" w:themeColor="text1"/>
          <w:lang w:val="fr-FR"/>
        </w:rPr>
        <w:t xml:space="preserve">- On peut donner un autre exemple de passivation : le vert-de-gris (oxyde de cuivre </w:t>
      </w:r>
      <w:r w:rsidRPr="005312EB">
        <w:rPr>
          <w:rFonts w:ascii="Arial" w:hAnsi="Arial" w:cs="Arial"/>
          <w:color w:val="202122"/>
          <w:sz w:val="21"/>
          <w:szCs w:val="21"/>
          <w:shd w:val="clear" w:color="auto" w:fill="FFFFFF"/>
          <w:lang w:val="fr-FR"/>
        </w:rPr>
        <w:t>2Cu</w:t>
      </w:r>
      <w:r w:rsidRPr="005312EB">
        <w:rPr>
          <w:rFonts w:ascii="Arial" w:hAnsi="Arial" w:cs="Arial"/>
          <w:color w:val="202122"/>
          <w:sz w:val="20"/>
          <w:szCs w:val="20"/>
          <w:shd w:val="clear" w:color="auto" w:fill="FFFFFF"/>
          <w:lang w:val="fr-FR"/>
        </w:rPr>
        <w:t>(s)</w:t>
      </w:r>
      <w:r w:rsidRPr="005312EB">
        <w:rPr>
          <w:rFonts w:ascii="Arial" w:hAnsi="Arial" w:cs="Arial"/>
          <w:color w:val="202122"/>
          <w:sz w:val="21"/>
          <w:szCs w:val="21"/>
          <w:shd w:val="clear" w:color="auto" w:fill="FFFFFF"/>
          <w:lang w:val="fr-FR"/>
        </w:rPr>
        <w:t> + O</w:t>
      </w:r>
      <w:r w:rsidRPr="005312EB">
        <w:rPr>
          <w:rFonts w:ascii="Arial" w:hAnsi="Arial" w:cs="Arial"/>
          <w:color w:val="202122"/>
          <w:shd w:val="clear" w:color="auto" w:fill="FFFFFF"/>
          <w:vertAlign w:val="subscript"/>
          <w:lang w:val="fr-FR"/>
        </w:rPr>
        <w:t>2</w:t>
      </w:r>
      <w:r w:rsidRPr="005312EB">
        <w:rPr>
          <w:rFonts w:ascii="Arial" w:hAnsi="Arial" w:cs="Arial"/>
          <w:color w:val="202122"/>
          <w:sz w:val="20"/>
          <w:szCs w:val="20"/>
          <w:shd w:val="clear" w:color="auto" w:fill="FFFFFF"/>
          <w:lang w:val="fr-FR"/>
        </w:rPr>
        <w:t>(g)</w:t>
      </w:r>
      <w:r w:rsidRPr="005312EB">
        <w:rPr>
          <w:rFonts w:ascii="Arial" w:hAnsi="Arial" w:cs="Arial"/>
          <w:color w:val="202122"/>
          <w:sz w:val="21"/>
          <w:szCs w:val="21"/>
          <w:shd w:val="clear" w:color="auto" w:fill="FFFFFF"/>
          <w:lang w:val="fr-FR"/>
        </w:rPr>
        <w:t> + H</w:t>
      </w:r>
      <w:r w:rsidRPr="005312EB">
        <w:rPr>
          <w:rFonts w:ascii="Arial" w:hAnsi="Arial" w:cs="Arial"/>
          <w:color w:val="202122"/>
          <w:shd w:val="clear" w:color="auto" w:fill="FFFFFF"/>
          <w:vertAlign w:val="subscript"/>
          <w:lang w:val="fr-FR"/>
        </w:rPr>
        <w:t>2</w:t>
      </w:r>
      <w:r w:rsidRPr="005312EB">
        <w:rPr>
          <w:rFonts w:ascii="Arial" w:hAnsi="Arial" w:cs="Arial"/>
          <w:color w:val="202122"/>
          <w:sz w:val="21"/>
          <w:szCs w:val="21"/>
          <w:shd w:val="clear" w:color="auto" w:fill="FFFFFF"/>
          <w:lang w:val="fr-FR"/>
        </w:rPr>
        <w:t>O</w:t>
      </w:r>
      <w:r w:rsidRPr="005312EB">
        <w:rPr>
          <w:rFonts w:ascii="Arial" w:hAnsi="Arial" w:cs="Arial"/>
          <w:color w:val="202122"/>
          <w:sz w:val="20"/>
          <w:szCs w:val="20"/>
          <w:shd w:val="clear" w:color="auto" w:fill="FFFFFF"/>
          <w:lang w:val="fr-FR"/>
        </w:rPr>
        <w:t>(g)</w:t>
      </w:r>
      <w:r w:rsidRPr="005312EB">
        <w:rPr>
          <w:rFonts w:ascii="Arial" w:hAnsi="Arial" w:cs="Arial"/>
          <w:color w:val="202122"/>
          <w:sz w:val="21"/>
          <w:szCs w:val="21"/>
          <w:shd w:val="clear" w:color="auto" w:fill="FFFFFF"/>
          <w:lang w:val="fr-FR"/>
        </w:rPr>
        <w:t> + CO</w:t>
      </w:r>
      <w:r w:rsidRPr="005312EB">
        <w:rPr>
          <w:rFonts w:ascii="Arial" w:hAnsi="Arial" w:cs="Arial"/>
          <w:color w:val="202122"/>
          <w:shd w:val="clear" w:color="auto" w:fill="FFFFFF"/>
          <w:vertAlign w:val="subscript"/>
          <w:lang w:val="fr-FR"/>
        </w:rPr>
        <w:t>2</w:t>
      </w:r>
      <w:r w:rsidRPr="005312EB">
        <w:rPr>
          <w:rFonts w:ascii="Arial" w:hAnsi="Arial" w:cs="Arial"/>
          <w:color w:val="202122"/>
          <w:sz w:val="20"/>
          <w:szCs w:val="20"/>
          <w:shd w:val="clear" w:color="auto" w:fill="FFFFFF"/>
          <w:lang w:val="fr-FR"/>
        </w:rPr>
        <w:t>(g)</w:t>
      </w:r>
      <w:r w:rsidRPr="005312EB">
        <w:rPr>
          <w:rFonts w:ascii="Arial" w:hAnsi="Arial" w:cs="Arial"/>
          <w:color w:val="202122"/>
          <w:sz w:val="21"/>
          <w:szCs w:val="21"/>
          <w:shd w:val="clear" w:color="auto" w:fill="FFFFFF"/>
          <w:lang w:val="fr-FR"/>
        </w:rPr>
        <w:t xml:space="preserve"> → </w:t>
      </w:r>
      <w:r w:rsidRPr="005312EB">
        <w:rPr>
          <w:rFonts w:ascii="Arial" w:hAnsi="Arial" w:cs="Arial"/>
          <w:b/>
          <w:color w:val="202122"/>
          <w:sz w:val="21"/>
          <w:szCs w:val="21"/>
          <w:shd w:val="clear" w:color="auto" w:fill="FFFFFF"/>
          <w:lang w:val="fr-FR"/>
        </w:rPr>
        <w:t>Cu</w:t>
      </w:r>
      <w:r w:rsidRPr="005312EB">
        <w:rPr>
          <w:rFonts w:ascii="Arial" w:hAnsi="Arial" w:cs="Arial"/>
          <w:b/>
          <w:color w:val="202122"/>
          <w:shd w:val="clear" w:color="auto" w:fill="FFFFFF"/>
          <w:vertAlign w:val="subscript"/>
          <w:lang w:val="fr-FR"/>
        </w:rPr>
        <w:t>2</w:t>
      </w:r>
      <w:r w:rsidRPr="005312EB">
        <w:rPr>
          <w:rFonts w:ascii="Arial" w:hAnsi="Arial" w:cs="Arial"/>
          <w:b/>
          <w:color w:val="202122"/>
          <w:sz w:val="21"/>
          <w:szCs w:val="21"/>
          <w:shd w:val="clear" w:color="auto" w:fill="FFFFFF"/>
          <w:lang w:val="fr-FR"/>
        </w:rPr>
        <w:t>(OH)</w:t>
      </w:r>
      <w:r w:rsidRPr="005312EB">
        <w:rPr>
          <w:rFonts w:ascii="Arial" w:hAnsi="Arial" w:cs="Arial"/>
          <w:b/>
          <w:color w:val="202122"/>
          <w:shd w:val="clear" w:color="auto" w:fill="FFFFFF"/>
          <w:vertAlign w:val="subscript"/>
          <w:lang w:val="fr-FR"/>
        </w:rPr>
        <w:t>2</w:t>
      </w:r>
      <w:r w:rsidRPr="005312EB">
        <w:rPr>
          <w:rFonts w:ascii="Arial" w:hAnsi="Arial" w:cs="Arial"/>
          <w:b/>
          <w:color w:val="202122"/>
          <w:sz w:val="21"/>
          <w:szCs w:val="21"/>
          <w:shd w:val="clear" w:color="auto" w:fill="FFFFFF"/>
          <w:lang w:val="fr-FR"/>
        </w:rPr>
        <w:t>CO</w:t>
      </w:r>
      <w:r w:rsidRPr="005312EB">
        <w:rPr>
          <w:rFonts w:ascii="Arial" w:hAnsi="Arial" w:cs="Arial"/>
          <w:b/>
          <w:color w:val="202122"/>
          <w:shd w:val="clear" w:color="auto" w:fill="FFFFFF"/>
          <w:vertAlign w:val="subscript"/>
          <w:lang w:val="fr-FR"/>
        </w:rPr>
        <w:t>3</w:t>
      </w:r>
      <w:r w:rsidRPr="005312EB">
        <w:rPr>
          <w:rFonts w:ascii="Arial" w:hAnsi="Arial" w:cs="Arial"/>
          <w:b/>
          <w:color w:val="202122"/>
          <w:sz w:val="20"/>
          <w:szCs w:val="20"/>
          <w:shd w:val="clear" w:color="auto" w:fill="FFFFFF"/>
          <w:lang w:val="fr-FR"/>
        </w:rPr>
        <w:t>(s)</w:t>
      </w:r>
      <w:r>
        <w:rPr>
          <w:color w:val="000000" w:themeColor="text1"/>
          <w:lang w:val="fr-FR"/>
        </w:rPr>
        <w:t>) observable sur les statues en bronze (</w:t>
      </w:r>
      <w:proofErr w:type="spellStart"/>
      <w:r>
        <w:rPr>
          <w:color w:val="000000" w:themeColor="text1"/>
          <w:lang w:val="fr-FR"/>
        </w:rPr>
        <w:t>étain+cuivre</w:t>
      </w:r>
      <w:proofErr w:type="spellEnd"/>
      <w:r>
        <w:rPr>
          <w:color w:val="000000" w:themeColor="text1"/>
          <w:lang w:val="fr-FR"/>
        </w:rPr>
        <w:t>) ou sur le toit de l’opéra Garnier (</w:t>
      </w:r>
      <w:r w:rsidRPr="005312EB">
        <w:rPr>
          <w:color w:val="FF0000"/>
          <w:lang w:val="fr-FR"/>
        </w:rPr>
        <w:t>montrer slide 4</w:t>
      </w:r>
      <w:r>
        <w:rPr>
          <w:color w:val="000000" w:themeColor="text1"/>
          <w:lang w:val="fr-FR"/>
        </w:rPr>
        <w:t>).</w:t>
      </w:r>
    </w:p>
    <w:p w:rsidR="00B10EEF" w:rsidRDefault="00B10EEF" w:rsidP="00B10EEF">
      <w:pPr>
        <w:rPr>
          <w:color w:val="00B050"/>
          <w:lang w:val="fr-FR"/>
        </w:rPr>
      </w:pPr>
      <w:r w:rsidRPr="00B10EEF">
        <w:rPr>
          <w:color w:val="00B050"/>
          <w:lang w:val="fr-FR"/>
        </w:rPr>
        <w:t xml:space="preserve">Transition : </w:t>
      </w:r>
    </w:p>
    <w:p w:rsidR="00B10EEF" w:rsidRPr="00B10EEF" w:rsidRDefault="00B10EEF" w:rsidP="00B10EEF">
      <w:pPr>
        <w:rPr>
          <w:color w:val="FF0000"/>
          <w:lang w:val="fr-FR"/>
        </w:rPr>
      </w:pPr>
      <w:r w:rsidRPr="00B10EEF">
        <w:rPr>
          <w:color w:val="FF0000"/>
          <w:lang w:val="fr-FR"/>
        </w:rPr>
        <w:t>Montrer le slide 5</w:t>
      </w:r>
    </w:p>
    <w:p w:rsidR="00B10EEF" w:rsidRPr="00B10EEF" w:rsidRDefault="00B10EEF" w:rsidP="00B10EEF">
      <w:pPr>
        <w:rPr>
          <w:color w:val="000000" w:themeColor="text1"/>
          <w:lang w:val="fr-FR"/>
        </w:rPr>
      </w:pPr>
      <w:r>
        <w:rPr>
          <w:color w:val="000000" w:themeColor="text1"/>
          <w:lang w:val="fr-FR"/>
        </w:rPr>
        <w:t>- Sur le slide est représenté le diagramme E-pH du zinc superposé à celui de l’eau. On voit que le zinc solide et l’eau appartiennent à des domaines disjoints, on s’</w:t>
      </w:r>
      <w:r w:rsidR="00FA0117">
        <w:rPr>
          <w:color w:val="000000" w:themeColor="text1"/>
          <w:lang w:val="fr-FR"/>
        </w:rPr>
        <w:t xml:space="preserve">attend donc </w:t>
      </w:r>
      <w:r>
        <w:rPr>
          <w:color w:val="000000" w:themeColor="text1"/>
          <w:lang w:val="fr-FR"/>
        </w:rPr>
        <w:t>à ce qu’il y ait corrosion. Cependant,</w:t>
      </w:r>
      <w:r w:rsidR="006D1655">
        <w:rPr>
          <w:color w:val="000000" w:themeColor="text1"/>
          <w:lang w:val="fr-FR"/>
        </w:rPr>
        <w:t xml:space="preserve"> en </w:t>
      </w:r>
      <w:r w:rsidR="006D1655" w:rsidRPr="006D1655">
        <w:rPr>
          <w:b/>
          <w:color w:val="000000" w:themeColor="text1"/>
          <w:lang w:val="fr-FR"/>
        </w:rPr>
        <w:t>milieu acide</w:t>
      </w:r>
      <w:r w:rsidR="006D1655">
        <w:rPr>
          <w:color w:val="000000" w:themeColor="text1"/>
          <w:lang w:val="fr-FR"/>
        </w:rPr>
        <w:t>,</w:t>
      </w:r>
      <w:r>
        <w:rPr>
          <w:color w:val="000000" w:themeColor="text1"/>
          <w:lang w:val="fr-FR"/>
        </w:rPr>
        <w:t xml:space="preserve"> on ne l’observe pas car il y a blocage cinétique.</w:t>
      </w:r>
    </w:p>
    <w:p w:rsidR="00DD6316" w:rsidRDefault="005977E5" w:rsidP="00137DDD">
      <w:pPr>
        <w:pStyle w:val="Paragraphedeliste"/>
        <w:numPr>
          <w:ilvl w:val="0"/>
          <w:numId w:val="2"/>
        </w:numPr>
        <w:rPr>
          <w:b/>
          <w:color w:val="000000" w:themeColor="text1"/>
          <w:lang w:val="fr-FR"/>
        </w:rPr>
      </w:pPr>
      <w:r>
        <w:rPr>
          <w:b/>
          <w:color w:val="000000" w:themeColor="text1"/>
          <w:lang w:val="fr-FR"/>
        </w:rPr>
        <w:t>Aspects</w:t>
      </w:r>
      <w:r w:rsidR="00DD6316">
        <w:rPr>
          <w:b/>
          <w:color w:val="000000" w:themeColor="text1"/>
          <w:lang w:val="fr-FR"/>
        </w:rPr>
        <w:t xml:space="preserve"> cinétique</w:t>
      </w:r>
      <w:r>
        <w:rPr>
          <w:b/>
          <w:color w:val="000000" w:themeColor="text1"/>
          <w:lang w:val="fr-FR"/>
        </w:rPr>
        <w:t>s</w:t>
      </w:r>
    </w:p>
    <w:p w:rsidR="00EB7FE8" w:rsidRDefault="00EB7FE8" w:rsidP="00EB7FE8">
      <w:pPr>
        <w:rPr>
          <w:color w:val="FF0000"/>
          <w:lang w:val="fr-FR"/>
        </w:rPr>
      </w:pPr>
      <w:r>
        <w:rPr>
          <w:color w:val="FF0000"/>
          <w:lang w:val="fr-FR"/>
        </w:rPr>
        <w:t>Montrer le slide 6</w:t>
      </w:r>
    </w:p>
    <w:p w:rsidR="00D0641B" w:rsidRDefault="00D0641B" w:rsidP="00EB7FE8">
      <w:pPr>
        <w:rPr>
          <w:rFonts w:eastAsiaTheme="minorEastAsia"/>
          <w:iCs/>
          <w:color w:val="000000" w:themeColor="text1"/>
          <w:lang w:val="fr-FR"/>
        </w:rPr>
      </w:pPr>
      <w:r>
        <w:rPr>
          <w:color w:val="000000" w:themeColor="text1"/>
          <w:lang w:val="fr-FR"/>
        </w:rPr>
        <w:t xml:space="preserve">- Sur la gauche sont représentés les courbes intensité-potentiel du couple </w:t>
      </w:r>
      <m:oMath>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/Fe</m:t>
        </m:r>
      </m:oMath>
      <w:r>
        <w:rPr>
          <w:rFonts w:eastAsiaTheme="minorEastAsia"/>
          <w:color w:val="000000" w:themeColor="text1"/>
          <w:lang w:val="fr-FR"/>
        </w:rPr>
        <w:t xml:space="preserve"> et du couple </w:t>
      </w:r>
      <m:oMath>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3</m:t>
            </m:r>
          </m:sub>
        </m:sSub>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O</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oMath>
      <w:r>
        <w:rPr>
          <w:rFonts w:eastAsiaTheme="minorEastAsia"/>
          <w:iCs/>
          <w:color w:val="000000" w:themeColor="text1"/>
          <w:lang w:val="fr-FR"/>
        </w:rPr>
        <w:t xml:space="preserve"> sur le fer. On voit que la surtension cathodique du couple </w:t>
      </w:r>
      <m:oMath>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3</m:t>
            </m:r>
          </m:sub>
        </m:sSub>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0</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oMath>
      <w:r>
        <w:rPr>
          <w:rFonts w:eastAsiaTheme="minorEastAsia"/>
          <w:iCs/>
          <w:color w:val="000000" w:themeColor="text1"/>
          <w:lang w:val="fr-FR"/>
        </w:rPr>
        <w:t xml:space="preserve"> sur le fer est assez faible pour qu’à un potentiel mixte il existe un courant non nul, et donc que la réaction soit en train de se faire. On comprend la cinétique de la corrosion humide du fer en milieu acide.</w:t>
      </w:r>
    </w:p>
    <w:p w:rsidR="00D0641B" w:rsidRDefault="00D0641B" w:rsidP="00EB7FE8">
      <w:pPr>
        <w:rPr>
          <w:rFonts w:eastAsiaTheme="minorEastAsia"/>
          <w:iCs/>
          <w:color w:val="000000" w:themeColor="text1"/>
          <w:lang w:val="fr-FR"/>
        </w:rPr>
      </w:pPr>
      <w:r>
        <w:rPr>
          <w:rFonts w:eastAsiaTheme="minorEastAsia"/>
          <w:iCs/>
          <w:color w:val="000000" w:themeColor="text1"/>
          <w:lang w:val="fr-FR"/>
        </w:rPr>
        <w:t xml:space="preserve">- Sur la droite sont représentés les courbes intensité-potentiel du couple </w:t>
      </w:r>
      <m:oMath>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Zn</m:t>
            </m:r>
          </m:e>
          <m:sup>
            <m:r>
              <w:rPr>
                <w:rFonts w:ascii="Cambria Math" w:eastAsiaTheme="minorEastAsia" w:hAnsi="Cambria Math"/>
                <w:color w:val="000000" w:themeColor="text1"/>
                <w:lang w:val="fr-FR"/>
              </w:rPr>
              <m:t>2+</m:t>
            </m:r>
          </m:sup>
        </m:sSup>
        <m:r>
          <w:rPr>
            <w:rFonts w:ascii="Cambria Math" w:eastAsiaTheme="minorEastAsia" w:hAnsi="Cambria Math"/>
            <w:color w:val="000000" w:themeColor="text1"/>
            <w:lang w:val="fr-FR"/>
          </w:rPr>
          <m:t>/Zn</m:t>
        </m:r>
      </m:oMath>
      <w:r>
        <w:rPr>
          <w:rFonts w:eastAsiaTheme="minorEastAsia"/>
          <w:color w:val="000000" w:themeColor="text1"/>
          <w:lang w:val="fr-FR"/>
        </w:rPr>
        <w:t xml:space="preserve"> et du couple </w:t>
      </w:r>
      <m:oMath>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3</m:t>
            </m:r>
          </m:sub>
        </m:sSub>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O</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oMath>
      <w:r>
        <w:rPr>
          <w:rFonts w:eastAsiaTheme="minorEastAsia"/>
          <w:iCs/>
          <w:color w:val="000000" w:themeColor="text1"/>
          <w:lang w:val="fr-FR"/>
        </w:rPr>
        <w:t xml:space="preserve"> sur le zinc. On voit que la surtension cathodique</w:t>
      </w:r>
      <w:r>
        <w:rPr>
          <w:rFonts w:eastAsiaTheme="minorEastAsia"/>
          <w:color w:val="000000" w:themeColor="text1"/>
          <w:lang w:val="fr-FR"/>
        </w:rPr>
        <w:t xml:space="preserve"> du couple </w:t>
      </w:r>
      <m:oMath>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3</m:t>
            </m:r>
          </m:sub>
        </m:sSub>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O</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oMath>
      <w:r>
        <w:rPr>
          <w:rFonts w:eastAsiaTheme="minorEastAsia"/>
          <w:iCs/>
          <w:color w:val="000000" w:themeColor="text1"/>
          <w:lang w:val="fr-FR"/>
        </w:rPr>
        <w:t xml:space="preserve"> sur le zinc est telle qu’il n’existe pas de potentiel mixte pour lequel le courant n’est pas nul (on rappelle que le potentiel standard du couple </w:t>
      </w:r>
      <m:oMath>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3</m:t>
            </m:r>
          </m:sub>
        </m:sSub>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O</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iCs/>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oMath>
      <w:r>
        <w:rPr>
          <w:rFonts w:eastAsiaTheme="minorEastAsia"/>
          <w:iCs/>
          <w:color w:val="000000" w:themeColor="text1"/>
          <w:lang w:val="fr-FR"/>
        </w:rPr>
        <w:t xml:space="preserve"> est égal à 0, de telle façon que la réaction est tout de même favorable thermodynamiquement). On comprend grâce aux courbes intensité-potentiel que la corrosion humide du zinc en milieu acide est bloquée cinétiquement et c’est pourquoi elle n’est pas observée.</w:t>
      </w:r>
    </w:p>
    <w:p w:rsidR="00656142" w:rsidRPr="00D0641B" w:rsidRDefault="00656142" w:rsidP="00EB7FE8">
      <w:pPr>
        <w:rPr>
          <w:color w:val="000000" w:themeColor="text1"/>
          <w:lang w:val="fr-FR"/>
        </w:rPr>
      </w:pPr>
      <w:r>
        <w:rPr>
          <w:rFonts w:eastAsiaTheme="minorEastAsia"/>
          <w:iCs/>
          <w:color w:val="000000" w:themeColor="text1"/>
          <w:lang w:val="fr-FR"/>
        </w:rPr>
        <w:lastRenderedPageBreak/>
        <w:t>ATTENTION : CECI SUPPOSE DU ZINC PUR</w:t>
      </w:r>
      <w:r w:rsidR="006D1655">
        <w:rPr>
          <w:rFonts w:eastAsiaTheme="minorEastAsia"/>
          <w:iCs/>
          <w:color w:val="000000" w:themeColor="text1"/>
          <w:lang w:val="fr-FR"/>
        </w:rPr>
        <w:t xml:space="preserve"> </w:t>
      </w:r>
      <w:r w:rsidR="006D1655" w:rsidRPr="005C222E">
        <w:rPr>
          <w:rFonts w:eastAsiaTheme="minorEastAsia"/>
          <w:b/>
          <w:iCs/>
          <w:color w:val="000000" w:themeColor="text1"/>
          <w:lang w:val="fr-FR"/>
        </w:rPr>
        <w:t>EN MILIEU ACIDE</w:t>
      </w:r>
      <w:r w:rsidR="005C222E">
        <w:rPr>
          <w:rFonts w:eastAsiaTheme="minorEastAsia"/>
          <w:iCs/>
          <w:color w:val="000000" w:themeColor="text1"/>
          <w:lang w:val="fr-FR"/>
        </w:rPr>
        <w:t> !!!</w:t>
      </w:r>
    </w:p>
    <w:p w:rsidR="00356498" w:rsidRDefault="00356498" w:rsidP="00356498">
      <w:pPr>
        <w:rPr>
          <w:b/>
          <w:color w:val="000000" w:themeColor="text1"/>
          <w:lang w:val="fr-FR"/>
        </w:rPr>
      </w:pPr>
    </w:p>
    <w:p w:rsidR="00356498" w:rsidRPr="00356498" w:rsidRDefault="00356498" w:rsidP="00356498">
      <w:pPr>
        <w:rPr>
          <w:color w:val="000000" w:themeColor="text1"/>
          <w:lang w:val="fr-FR"/>
        </w:rPr>
      </w:pPr>
      <w:r w:rsidRPr="00356498">
        <w:rPr>
          <w:color w:val="00B050"/>
          <w:lang w:val="fr-FR"/>
        </w:rPr>
        <w:t xml:space="preserve">Transition : </w:t>
      </w:r>
      <w:r w:rsidR="005E557A">
        <w:rPr>
          <w:color w:val="000000" w:themeColor="text1"/>
          <w:lang w:val="fr-FR"/>
        </w:rPr>
        <w:t>Dans la suite, nous allons utiliser les outils développés dans cette partie pour décrire la corrosion différentielle, bien plus commune que la corrosion uniforme.</w:t>
      </w:r>
    </w:p>
    <w:p w:rsidR="00DD6316" w:rsidRDefault="00DD6316" w:rsidP="00DD6316">
      <w:pPr>
        <w:pStyle w:val="Paragraphedeliste"/>
        <w:ind w:left="1080"/>
        <w:rPr>
          <w:b/>
          <w:color w:val="000000" w:themeColor="text1"/>
          <w:lang w:val="fr-FR"/>
        </w:rPr>
      </w:pPr>
    </w:p>
    <w:p w:rsidR="00482786" w:rsidRDefault="00482786" w:rsidP="00FE19FB">
      <w:pPr>
        <w:pStyle w:val="Paragraphedeliste"/>
        <w:numPr>
          <w:ilvl w:val="0"/>
          <w:numId w:val="1"/>
        </w:numPr>
        <w:rPr>
          <w:b/>
          <w:color w:val="000000" w:themeColor="text1"/>
          <w:lang w:val="fr-FR"/>
        </w:rPr>
      </w:pPr>
      <w:r>
        <w:rPr>
          <w:b/>
          <w:color w:val="000000" w:themeColor="text1"/>
          <w:lang w:val="fr-FR"/>
        </w:rPr>
        <w:t>Les différents types de corrosion différentielle</w:t>
      </w:r>
    </w:p>
    <w:p w:rsidR="00DD6316" w:rsidRDefault="00DD6316" w:rsidP="00DD6316">
      <w:pPr>
        <w:pStyle w:val="Paragraphedeliste"/>
        <w:rPr>
          <w:b/>
          <w:color w:val="000000" w:themeColor="text1"/>
          <w:lang w:val="fr-FR"/>
        </w:rPr>
      </w:pPr>
    </w:p>
    <w:p w:rsidR="00555E28" w:rsidRDefault="00DD6316" w:rsidP="00137DDD">
      <w:pPr>
        <w:pStyle w:val="Paragraphedeliste"/>
        <w:numPr>
          <w:ilvl w:val="0"/>
          <w:numId w:val="4"/>
        </w:numPr>
        <w:rPr>
          <w:b/>
          <w:color w:val="000000" w:themeColor="text1"/>
          <w:lang w:val="fr-FR"/>
        </w:rPr>
      </w:pPr>
      <w:r>
        <w:rPr>
          <w:b/>
          <w:color w:val="000000" w:themeColor="text1"/>
          <w:lang w:val="fr-FR"/>
        </w:rPr>
        <w:t>Mise en évidence</w:t>
      </w:r>
    </w:p>
    <w:p w:rsidR="00C23572" w:rsidRDefault="00C23572" w:rsidP="00C23572">
      <w:pPr>
        <w:rPr>
          <w:color w:val="000000" w:themeColor="text1"/>
          <w:lang w:val="fr-FR"/>
        </w:rPr>
      </w:pPr>
      <w:r>
        <w:rPr>
          <w:color w:val="000000" w:themeColor="text1"/>
          <w:lang w:val="fr-FR"/>
        </w:rPr>
        <w:t xml:space="preserve">- </w:t>
      </w:r>
      <w:r w:rsidR="0002562B">
        <w:rPr>
          <w:color w:val="000000" w:themeColor="text1"/>
          <w:lang w:val="fr-FR"/>
        </w:rPr>
        <w:t>On prépare une solution composée de :</w:t>
      </w:r>
    </w:p>
    <w:p w:rsidR="0002562B" w:rsidRPr="00F93410" w:rsidRDefault="0002562B" w:rsidP="00137DDD">
      <w:pPr>
        <w:pStyle w:val="Paragraphedeliste"/>
        <w:numPr>
          <w:ilvl w:val="0"/>
          <w:numId w:val="7"/>
        </w:numPr>
        <w:rPr>
          <w:color w:val="000000" w:themeColor="text1"/>
          <w:lang w:val="fr-FR"/>
        </w:rPr>
      </w:pPr>
      <w:r>
        <w:rPr>
          <w:color w:val="000000" w:themeColor="text1"/>
          <w:lang w:val="fr-FR"/>
        </w:rPr>
        <w:t xml:space="preserve">100 </w:t>
      </w:r>
      <w:proofErr w:type="spellStart"/>
      <w:r>
        <w:rPr>
          <w:color w:val="000000" w:themeColor="text1"/>
          <w:lang w:val="fr-FR"/>
        </w:rPr>
        <w:t>mL</w:t>
      </w:r>
      <w:proofErr w:type="spellEnd"/>
      <w:r>
        <w:rPr>
          <w:color w:val="000000" w:themeColor="text1"/>
          <w:lang w:val="fr-FR"/>
        </w:rPr>
        <w:t xml:space="preserve"> de solution à 3% de chlorure de sodium (</w:t>
      </w:r>
      <m:oMath>
        <m:r>
          <w:rPr>
            <w:rFonts w:ascii="Cambria Math" w:hAnsi="Cambria Math"/>
            <w:color w:val="000000" w:themeColor="text1"/>
            <w:lang w:val="fr-FR"/>
          </w:rPr>
          <m:t>NaCl</m:t>
        </m:r>
      </m:oMath>
      <w:r>
        <w:rPr>
          <w:rFonts w:eastAsiaTheme="minorEastAsia"/>
          <w:color w:val="000000" w:themeColor="text1"/>
          <w:lang w:val="fr-FR"/>
        </w:rPr>
        <w:t>)</w:t>
      </w:r>
    </w:p>
    <w:p w:rsidR="00F93410" w:rsidRPr="0002562B" w:rsidRDefault="00F93410" w:rsidP="00F93410">
      <w:pPr>
        <w:pStyle w:val="Paragraphedeliste"/>
        <w:ind w:left="1440"/>
        <w:rPr>
          <w:color w:val="000000" w:themeColor="text1"/>
          <w:lang w:val="fr-FR"/>
        </w:rPr>
      </w:pPr>
    </w:p>
    <w:p w:rsidR="00F93410" w:rsidRPr="00F93410" w:rsidRDefault="0002562B" w:rsidP="00137DDD">
      <w:pPr>
        <w:pStyle w:val="Paragraphedeliste"/>
        <w:numPr>
          <w:ilvl w:val="0"/>
          <w:numId w:val="7"/>
        </w:numPr>
        <w:rPr>
          <w:color w:val="000000" w:themeColor="text1"/>
          <w:lang w:val="fr-FR"/>
        </w:rPr>
      </w:pPr>
      <w:r>
        <w:rPr>
          <w:rFonts w:eastAsiaTheme="minorEastAsia"/>
          <w:color w:val="000000" w:themeColor="text1"/>
          <w:lang w:val="fr-FR"/>
        </w:rPr>
        <w:t>3 gouttes de solution à 1% de phénolphtaléine dans l’éthanol</w:t>
      </w:r>
      <w:r w:rsidR="00F93410">
        <w:rPr>
          <w:rFonts w:eastAsiaTheme="minorEastAsia"/>
          <w:color w:val="000000" w:themeColor="text1"/>
          <w:lang w:val="fr-FR"/>
        </w:rPr>
        <w:t xml:space="preserve">. L’intérêt de cet indicateur coloré est qu’il devient rose en milieu basique. Ici cela va permettre de mettre en évidence l’apparition d’ions </w:t>
      </w:r>
      <m:oMath>
        <m:r>
          <w:rPr>
            <w:rFonts w:ascii="Cambria Math" w:eastAsiaTheme="minorEastAsia" w:hAnsi="Cambria Math"/>
            <w:color w:val="000000" w:themeColor="text1"/>
            <w:lang w:val="fr-FR"/>
          </w:rPr>
          <m:t>H</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O</m:t>
            </m:r>
          </m:e>
          <m:sup>
            <m:r>
              <w:rPr>
                <w:rFonts w:ascii="Cambria Math" w:eastAsiaTheme="minorEastAsia" w:hAnsi="Cambria Math"/>
                <w:color w:val="000000" w:themeColor="text1"/>
                <w:lang w:val="fr-FR"/>
              </w:rPr>
              <m:t>-</m:t>
            </m:r>
          </m:sup>
        </m:sSup>
      </m:oMath>
      <w:r w:rsidR="00F93410">
        <w:rPr>
          <w:rFonts w:eastAsiaTheme="minorEastAsia"/>
          <w:color w:val="000000" w:themeColor="text1"/>
          <w:lang w:val="fr-FR"/>
        </w:rPr>
        <w:t xml:space="preserve"> étant donné que le milieu est neutre avant réaction.</w:t>
      </w:r>
    </w:p>
    <w:p w:rsidR="00F93410" w:rsidRPr="00F93410" w:rsidRDefault="00F93410" w:rsidP="00F93410">
      <w:pPr>
        <w:pStyle w:val="Paragraphedeliste"/>
        <w:rPr>
          <w:color w:val="000000" w:themeColor="text1"/>
          <w:lang w:val="fr-FR"/>
        </w:rPr>
      </w:pPr>
    </w:p>
    <w:p w:rsidR="00F93410" w:rsidRPr="00F93410" w:rsidRDefault="00F93410" w:rsidP="00F93410">
      <w:pPr>
        <w:pStyle w:val="Paragraphedeliste"/>
        <w:ind w:left="1440"/>
        <w:rPr>
          <w:color w:val="000000" w:themeColor="text1"/>
          <w:lang w:val="fr-FR"/>
        </w:rPr>
      </w:pPr>
      <w:r>
        <w:rPr>
          <w:noProof/>
        </w:rPr>
        <w:drawing>
          <wp:inline distT="0" distB="0" distL="0" distR="0" wp14:anchorId="7A562AF5" wp14:editId="251DA058">
            <wp:extent cx="5943600" cy="8013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01370"/>
                    </a:xfrm>
                    <a:prstGeom prst="rect">
                      <a:avLst/>
                    </a:prstGeom>
                  </pic:spPr>
                </pic:pic>
              </a:graphicData>
            </a:graphic>
          </wp:inline>
        </w:drawing>
      </w:r>
    </w:p>
    <w:p w:rsidR="00F93410" w:rsidRPr="00F93410" w:rsidRDefault="00F93410" w:rsidP="00F93410">
      <w:pPr>
        <w:pStyle w:val="Paragraphedeliste"/>
        <w:rPr>
          <w:color w:val="000000" w:themeColor="text1"/>
          <w:lang w:val="fr-FR"/>
        </w:rPr>
      </w:pPr>
    </w:p>
    <w:p w:rsidR="00F93410" w:rsidRPr="0002562B" w:rsidRDefault="00F93410" w:rsidP="00F93410">
      <w:pPr>
        <w:pStyle w:val="Paragraphedeliste"/>
        <w:ind w:left="1440"/>
        <w:rPr>
          <w:color w:val="000000" w:themeColor="text1"/>
          <w:lang w:val="fr-FR"/>
        </w:rPr>
      </w:pPr>
    </w:p>
    <w:p w:rsidR="0002562B" w:rsidRPr="000C7A77" w:rsidRDefault="0002562B" w:rsidP="00137DDD">
      <w:pPr>
        <w:pStyle w:val="Paragraphedeliste"/>
        <w:numPr>
          <w:ilvl w:val="0"/>
          <w:numId w:val="7"/>
        </w:numPr>
        <w:rPr>
          <w:color w:val="000000" w:themeColor="text1"/>
          <w:lang w:val="fr-FR"/>
        </w:rPr>
      </w:pPr>
      <w:r>
        <w:rPr>
          <w:rFonts w:eastAsiaTheme="minorEastAsia"/>
          <w:color w:val="000000" w:themeColor="text1"/>
          <w:lang w:val="fr-FR"/>
        </w:rPr>
        <w:t xml:space="preserve">1 </w:t>
      </w:r>
      <w:proofErr w:type="spellStart"/>
      <w:r>
        <w:rPr>
          <w:rFonts w:eastAsiaTheme="minorEastAsia"/>
          <w:color w:val="000000" w:themeColor="text1"/>
          <w:lang w:val="fr-FR"/>
        </w:rPr>
        <w:t>mL</w:t>
      </w:r>
      <w:proofErr w:type="spellEnd"/>
      <w:r>
        <w:rPr>
          <w:rFonts w:eastAsiaTheme="minorEastAsia"/>
          <w:color w:val="000000" w:themeColor="text1"/>
          <w:lang w:val="fr-FR"/>
        </w:rPr>
        <w:t xml:space="preserve"> de solution à 0,1 mol/L d’hexacyanoferrate(III) de potassium (ou ferricyanure de potassium)</w:t>
      </w:r>
      <w:r>
        <w:rPr>
          <w:noProof/>
        </w:rPr>
        <w:drawing>
          <wp:inline distT="0" distB="0" distL="0" distR="0">
            <wp:extent cx="1289050" cy="1050710"/>
            <wp:effectExtent l="0" t="0" r="0" b="0"/>
            <wp:docPr id="2" name="Image 2" descr="Image illustrative de l’article Ferricyanure de potass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illustrative de l’article Ferricyanure de potass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047" cy="1058858"/>
                    </a:xfrm>
                    <a:prstGeom prst="rect">
                      <a:avLst/>
                    </a:prstGeom>
                    <a:noFill/>
                    <a:ln>
                      <a:noFill/>
                    </a:ln>
                  </pic:spPr>
                </pic:pic>
              </a:graphicData>
            </a:graphic>
          </wp:inline>
        </w:drawing>
      </w:r>
      <w:r>
        <w:rPr>
          <w:rFonts w:eastAsiaTheme="minorEastAsia"/>
          <w:color w:val="000000" w:themeColor="text1"/>
          <w:lang w:val="fr-FR"/>
        </w:rPr>
        <w:t xml:space="preserve">. Les ions hexacyanoferrate(III) peuvent </w:t>
      </w:r>
      <w:r w:rsidRPr="0002562B">
        <w:rPr>
          <w:rFonts w:eastAsiaTheme="minorEastAsia"/>
          <w:b/>
          <w:color w:val="000000" w:themeColor="text1"/>
          <w:lang w:val="fr-FR"/>
        </w:rPr>
        <w:t xml:space="preserve">révéler la présence d’ions </w:t>
      </w:r>
      <m:oMath>
        <m:sSup>
          <m:sSupPr>
            <m:ctrlPr>
              <w:rPr>
                <w:rFonts w:ascii="Cambria Math" w:eastAsiaTheme="minorEastAsia" w:hAnsi="Cambria Math"/>
                <w:b/>
                <w:i/>
                <w:iCs/>
                <w:color w:val="000000" w:themeColor="text1"/>
                <w:lang w:val="fr-FR"/>
              </w:rPr>
            </m:ctrlPr>
          </m:sSupPr>
          <m:e>
            <m:r>
              <m:rPr>
                <m:sty m:val="bi"/>
              </m:rPr>
              <w:rPr>
                <w:rFonts w:ascii="Cambria Math" w:eastAsiaTheme="minorEastAsia" w:hAnsi="Cambria Math"/>
                <w:color w:val="000000" w:themeColor="text1"/>
                <w:lang w:val="fr-FR"/>
              </w:rPr>
              <m:t>Fe</m:t>
            </m:r>
          </m:e>
          <m:sup>
            <m:r>
              <m:rPr>
                <m:sty m:val="bi"/>
              </m:rPr>
              <w:rPr>
                <w:rFonts w:ascii="Cambria Math" w:eastAsiaTheme="minorEastAsia" w:hAnsi="Cambria Math"/>
                <w:color w:val="000000" w:themeColor="text1"/>
                <w:lang w:val="fr-FR"/>
              </w:rPr>
              <m:t>2+</m:t>
            </m:r>
          </m:sup>
        </m:sSup>
      </m:oMath>
      <w:r w:rsidRPr="0002562B">
        <w:rPr>
          <w:rFonts w:eastAsiaTheme="minorEastAsia"/>
          <w:b/>
          <w:color w:val="000000" w:themeColor="text1"/>
          <w:lang w:val="fr-FR"/>
        </w:rPr>
        <w:t>en</w:t>
      </w:r>
      <w:r>
        <w:rPr>
          <w:rFonts w:eastAsiaTheme="minorEastAsia"/>
          <w:color w:val="000000" w:themeColor="text1"/>
          <w:lang w:val="fr-FR"/>
        </w:rPr>
        <w:t xml:space="preserve"> formant le complexe hexacyanoferrate(III) de fer (II) qui a la </w:t>
      </w:r>
      <w:r w:rsidRPr="0002562B">
        <w:rPr>
          <w:rFonts w:eastAsiaTheme="minorEastAsia"/>
          <w:b/>
          <w:color w:val="000000" w:themeColor="text1"/>
          <w:lang w:val="fr-FR"/>
        </w:rPr>
        <w:t>couleur bleue</w:t>
      </w:r>
      <w:r>
        <w:rPr>
          <w:rFonts w:eastAsiaTheme="minorEastAsia"/>
          <w:color w:val="000000" w:themeColor="text1"/>
          <w:lang w:val="fr-FR"/>
        </w:rPr>
        <w:t xml:space="preserve"> (</w:t>
      </w:r>
      <w:r w:rsidRPr="0002562B">
        <w:rPr>
          <w:rFonts w:ascii="Arial" w:hAnsi="Arial" w:cs="Arial"/>
          <w:color w:val="202122"/>
          <w:sz w:val="21"/>
          <w:szCs w:val="21"/>
          <w:shd w:val="clear" w:color="auto" w:fill="FFFFFF"/>
          <w:lang w:val="fr-FR"/>
        </w:rPr>
        <w:t>Fe</w:t>
      </w:r>
      <w:r w:rsidRPr="0002562B">
        <w:rPr>
          <w:rFonts w:ascii="Arial" w:hAnsi="Arial" w:cs="Arial"/>
          <w:color w:val="202122"/>
          <w:shd w:val="clear" w:color="auto" w:fill="FFFFFF"/>
          <w:vertAlign w:val="superscript"/>
          <w:lang w:val="fr-FR"/>
        </w:rPr>
        <w:t>3+</w:t>
      </w:r>
      <w:r w:rsidRPr="0002562B">
        <w:rPr>
          <w:rFonts w:ascii="Arial" w:hAnsi="Arial" w:cs="Arial"/>
          <w:color w:val="202122"/>
          <w:sz w:val="21"/>
          <w:szCs w:val="21"/>
          <w:shd w:val="clear" w:color="auto" w:fill="FFFFFF"/>
          <w:lang w:val="fr-FR"/>
        </w:rPr>
        <w:t> +</w:t>
      </w:r>
      <w:r w:rsidR="00F93410">
        <w:rPr>
          <w:rFonts w:ascii="Arial" w:hAnsi="Arial" w:cs="Arial"/>
          <w:color w:val="202122"/>
          <w:sz w:val="21"/>
          <w:szCs w:val="21"/>
          <w:shd w:val="clear" w:color="auto" w:fill="FFFFFF"/>
          <w:lang w:val="fr-FR"/>
        </w:rPr>
        <w:t>2</w:t>
      </w:r>
      <w:r w:rsidRPr="0002562B">
        <w:rPr>
          <w:rFonts w:ascii="Arial" w:hAnsi="Arial" w:cs="Arial"/>
          <w:color w:val="202122"/>
          <w:sz w:val="21"/>
          <w:szCs w:val="21"/>
          <w:shd w:val="clear" w:color="auto" w:fill="FFFFFF"/>
          <w:lang w:val="fr-FR"/>
        </w:rPr>
        <w:t xml:space="preserve"> [Fe(CN)</w:t>
      </w:r>
      <w:r w:rsidRPr="0002562B">
        <w:rPr>
          <w:rFonts w:ascii="Arial" w:hAnsi="Arial" w:cs="Arial"/>
          <w:color w:val="202122"/>
          <w:shd w:val="clear" w:color="auto" w:fill="FFFFFF"/>
          <w:vertAlign w:val="subscript"/>
          <w:lang w:val="fr-FR"/>
        </w:rPr>
        <w:t>6</w:t>
      </w:r>
      <w:r w:rsidRPr="0002562B">
        <w:rPr>
          <w:rFonts w:ascii="Arial" w:hAnsi="Arial" w:cs="Arial"/>
          <w:color w:val="202122"/>
          <w:sz w:val="21"/>
          <w:szCs w:val="21"/>
          <w:shd w:val="clear" w:color="auto" w:fill="FFFFFF"/>
          <w:lang w:val="fr-FR"/>
        </w:rPr>
        <w:t>]</w:t>
      </w:r>
      <w:r w:rsidR="00F93410">
        <w:rPr>
          <w:rFonts w:ascii="Arial" w:hAnsi="Arial" w:cs="Arial"/>
          <w:color w:val="202122"/>
          <w:shd w:val="clear" w:color="auto" w:fill="FFFFFF"/>
          <w:vertAlign w:val="superscript"/>
          <w:lang w:val="fr-FR"/>
        </w:rPr>
        <w:t>3</w:t>
      </w:r>
      <w:r w:rsidRPr="0002562B">
        <w:rPr>
          <w:rFonts w:ascii="Arial" w:hAnsi="Arial" w:cs="Arial"/>
          <w:color w:val="202122"/>
          <w:shd w:val="clear" w:color="auto" w:fill="FFFFFF"/>
          <w:vertAlign w:val="superscript"/>
          <w:lang w:val="fr-FR"/>
        </w:rPr>
        <w:t xml:space="preserve"> -</w:t>
      </w:r>
      <w:r w:rsidR="00F93410">
        <w:rPr>
          <w:rFonts w:ascii="Arial" w:hAnsi="Arial" w:cs="Arial"/>
          <w:color w:val="202122"/>
          <w:sz w:val="21"/>
          <w:szCs w:val="21"/>
          <w:shd w:val="clear" w:color="auto" w:fill="FFFFFF"/>
          <w:lang w:val="fr-FR"/>
        </w:rPr>
        <w:t xml:space="preserve"> → </w:t>
      </w:r>
      <w:r w:rsidRPr="0002562B">
        <w:rPr>
          <w:rFonts w:ascii="Arial" w:hAnsi="Arial" w:cs="Arial"/>
          <w:color w:val="202122"/>
          <w:sz w:val="21"/>
          <w:szCs w:val="21"/>
          <w:shd w:val="clear" w:color="auto" w:fill="FFFFFF"/>
          <w:lang w:val="fr-FR"/>
        </w:rPr>
        <w:t>Fe</w:t>
      </w:r>
      <w:r w:rsidR="00F93410">
        <w:rPr>
          <w:rFonts w:ascii="Arial" w:hAnsi="Arial" w:cs="Arial"/>
          <w:color w:val="202122"/>
          <w:sz w:val="21"/>
          <w:szCs w:val="21"/>
          <w:shd w:val="clear" w:color="auto" w:fill="FFFFFF"/>
          <w:lang w:val="fr-FR"/>
        </w:rPr>
        <w:t>3</w:t>
      </w:r>
      <w:r w:rsidRPr="0002562B">
        <w:rPr>
          <w:rFonts w:ascii="Arial" w:hAnsi="Arial" w:cs="Arial"/>
          <w:color w:val="202122"/>
          <w:sz w:val="21"/>
          <w:szCs w:val="21"/>
          <w:shd w:val="clear" w:color="auto" w:fill="FFFFFF"/>
          <w:lang w:val="fr-FR"/>
        </w:rPr>
        <w:t>[Fe(CN)</w:t>
      </w:r>
      <w:r w:rsidRPr="0002562B">
        <w:rPr>
          <w:rFonts w:ascii="Arial" w:hAnsi="Arial" w:cs="Arial"/>
          <w:color w:val="202122"/>
          <w:shd w:val="clear" w:color="auto" w:fill="FFFFFF"/>
          <w:vertAlign w:val="subscript"/>
          <w:lang w:val="fr-FR"/>
        </w:rPr>
        <w:t>6</w:t>
      </w:r>
      <w:r w:rsidRPr="0002562B">
        <w:rPr>
          <w:rFonts w:ascii="Arial" w:hAnsi="Arial" w:cs="Arial"/>
          <w:color w:val="202122"/>
          <w:sz w:val="21"/>
          <w:szCs w:val="21"/>
          <w:shd w:val="clear" w:color="auto" w:fill="FFFFFF"/>
          <w:lang w:val="fr-FR"/>
        </w:rPr>
        <w:t>]</w:t>
      </w:r>
      <w:r w:rsidR="00F93410">
        <w:rPr>
          <w:rFonts w:ascii="Arial" w:hAnsi="Arial" w:cs="Arial"/>
          <w:color w:val="202122"/>
          <w:sz w:val="21"/>
          <w:szCs w:val="21"/>
          <w:shd w:val="clear" w:color="auto" w:fill="FFFFFF"/>
          <w:lang w:val="fr-FR"/>
        </w:rPr>
        <w:t>2)</w:t>
      </w:r>
    </w:p>
    <w:p w:rsidR="00720EEC" w:rsidRPr="00865145" w:rsidRDefault="000C7A77" w:rsidP="00720EEC">
      <w:pPr>
        <w:rPr>
          <w:color w:val="000000" w:themeColor="text1"/>
          <w:lang w:val="fr-FR"/>
        </w:rPr>
      </w:pPr>
      <w:r>
        <w:rPr>
          <w:color w:val="000000" w:themeColor="text1"/>
          <w:lang w:val="fr-FR"/>
        </w:rPr>
        <w:t>- Dans une boîte de Pétri. On recouvre alors un clou en fer de la solution qui vient d’être préparé</w:t>
      </w:r>
      <w:r w:rsidR="00865145">
        <w:rPr>
          <w:color w:val="000000" w:themeColor="text1"/>
          <w:lang w:val="fr-FR"/>
        </w:rPr>
        <w:t>e.</w:t>
      </w:r>
    </w:p>
    <w:tbl>
      <w:tblPr>
        <w:tblStyle w:val="Grilledutableau"/>
        <w:tblW w:w="0" w:type="auto"/>
        <w:tblLook w:val="04A0" w:firstRow="1" w:lastRow="0" w:firstColumn="1" w:lastColumn="0" w:noHBand="0" w:noVBand="1"/>
      </w:tblPr>
      <w:tblGrid>
        <w:gridCol w:w="9350"/>
      </w:tblGrid>
      <w:tr w:rsidR="00720EEC" w:rsidRPr="00C23572" w:rsidTr="00350103">
        <w:tc>
          <w:tcPr>
            <w:tcW w:w="9350" w:type="dxa"/>
          </w:tcPr>
          <w:p w:rsidR="00720EEC" w:rsidRDefault="00720EEC" w:rsidP="00350103">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(Zones d’écrouissage d’un clou)</w:t>
            </w:r>
          </w:p>
          <w:p w:rsidR="00720EEC" w:rsidRDefault="00720EEC" w:rsidP="00350103">
            <w:pPr>
              <w:rPr>
                <w:rFonts w:eastAsiaTheme="minorEastAsia"/>
                <w:color w:val="000000" w:themeColor="text1"/>
                <w:lang w:val="fr-FR"/>
              </w:rPr>
            </w:pPr>
          </w:p>
          <w:p w:rsidR="00720EEC" w:rsidRPr="00EF76C0" w:rsidRDefault="00720EEC" w:rsidP="00350103">
            <w:pPr>
              <w:rPr>
                <w:rFonts w:eastAsiaTheme="minorEastAsia"/>
                <w:color w:val="000000" w:themeColor="text1"/>
                <w:lang w:val="fr-FR"/>
              </w:rPr>
            </w:pPr>
            <w:r>
              <w:rPr>
                <w:rFonts w:eastAsiaTheme="minorEastAsia"/>
                <w:color w:val="000000" w:themeColor="text1"/>
                <w:lang w:val="fr-FR"/>
              </w:rPr>
              <w:t xml:space="preserve">- </w:t>
            </w:r>
            <w:r w:rsidR="00984D0D">
              <w:rPr>
                <w:rFonts w:eastAsiaTheme="minorEastAsia"/>
                <w:color w:val="000000" w:themeColor="text1"/>
                <w:lang w:val="fr-FR"/>
              </w:rPr>
              <w:t>Voir corps du texte et slide 8</w:t>
            </w:r>
            <w:r>
              <w:rPr>
                <w:rFonts w:eastAsiaTheme="minorEastAsia"/>
                <w:color w:val="000000" w:themeColor="text1"/>
                <w:lang w:val="fr-FR"/>
              </w:rPr>
              <w:t>.</w:t>
            </w:r>
          </w:p>
        </w:tc>
      </w:tr>
    </w:tbl>
    <w:p w:rsidR="00720EEC" w:rsidRPr="00555E28" w:rsidRDefault="00720EEC" w:rsidP="00720EEC">
      <w:pPr>
        <w:rPr>
          <w:b/>
          <w:color w:val="000000" w:themeColor="text1"/>
          <w:lang w:val="fr-FR"/>
        </w:rPr>
      </w:pPr>
    </w:p>
    <w:p w:rsidR="00720EEC" w:rsidRDefault="00720EEC" w:rsidP="000C7A77">
      <w:pPr>
        <w:rPr>
          <w:b/>
          <w:color w:val="5B9BD5" w:themeColor="accent1"/>
          <w:lang w:val="fr-FR"/>
        </w:rPr>
      </w:pPr>
      <w:r w:rsidRPr="00555E28">
        <w:rPr>
          <w:b/>
          <w:color w:val="5B9BD5" w:themeColor="accent1"/>
          <w:lang w:val="fr-FR"/>
        </w:rPr>
        <w:t>E</w:t>
      </w:r>
      <w:r>
        <w:rPr>
          <w:b/>
          <w:color w:val="5B9BD5" w:themeColor="accent1"/>
          <w:lang w:val="fr-FR"/>
        </w:rPr>
        <w:t>XPERIENCE 2</w:t>
      </w:r>
    </w:p>
    <w:p w:rsidR="00984D0D" w:rsidRPr="00984D0D" w:rsidRDefault="00984D0D" w:rsidP="000C7A77">
      <w:pPr>
        <w:rPr>
          <w:color w:val="FF0000"/>
          <w:lang w:val="fr-FR"/>
        </w:rPr>
      </w:pPr>
      <w:r w:rsidRPr="00984D0D">
        <w:rPr>
          <w:color w:val="FF0000"/>
          <w:lang w:val="fr-FR"/>
        </w:rPr>
        <w:t>Montrer slide 7</w:t>
      </w:r>
    </w:p>
    <w:p w:rsidR="00865145" w:rsidRDefault="00865145" w:rsidP="000C7A77">
      <w:pPr>
        <w:rPr>
          <w:rFonts w:eastAsiaTheme="minorEastAsia"/>
          <w:color w:val="000000" w:themeColor="text1"/>
          <w:lang w:val="fr-FR"/>
        </w:rPr>
      </w:pPr>
      <w:r>
        <w:rPr>
          <w:color w:val="000000" w:themeColor="text1"/>
          <w:lang w:val="fr-FR"/>
        </w:rPr>
        <w:lastRenderedPageBreak/>
        <w:t xml:space="preserve">- Au bout de quelques heures, on observe que la tête et la pointe du clou sont entourées d’un halo bleu (traduisant la formation d’ions </w:t>
      </w:r>
      <m:oMath>
        <m:sSup>
          <m:sSupPr>
            <m:ctrlPr>
              <w:rPr>
                <w:rFonts w:ascii="Cambria Math" w:eastAsiaTheme="minorEastAsia" w:hAnsi="Cambria Math"/>
                <w:i/>
                <w:iCs/>
                <w:color w:val="000000" w:themeColor="text1"/>
                <w:lang w:val="fr-FR"/>
              </w:rPr>
            </m:ctrlPr>
          </m:sSupPr>
          <m:e>
            <m:r>
              <w:rPr>
                <w:rFonts w:ascii="Cambria Math" w:eastAsiaTheme="minorEastAsia" w:hAnsi="Cambria Math"/>
                <w:color w:val="000000" w:themeColor="text1"/>
                <w:lang w:val="fr-FR"/>
              </w:rPr>
              <m:t>Fe</m:t>
            </m:r>
          </m:e>
          <m:sup>
            <m:r>
              <w:rPr>
                <w:rFonts w:ascii="Cambria Math" w:eastAsiaTheme="minorEastAsia" w:hAnsi="Cambria Math"/>
                <w:color w:val="000000" w:themeColor="text1"/>
                <w:lang w:val="fr-FR"/>
              </w:rPr>
              <m:t>2+</m:t>
            </m:r>
          </m:sup>
        </m:sSup>
      </m:oMath>
      <w:r>
        <w:rPr>
          <w:rFonts w:eastAsiaTheme="minorEastAsia"/>
          <w:iCs/>
          <w:color w:val="000000" w:themeColor="text1"/>
          <w:lang w:val="fr-FR"/>
        </w:rPr>
        <w:t xml:space="preserve">) </w:t>
      </w:r>
      <w:r w:rsidR="00720EEC">
        <w:rPr>
          <w:rFonts w:eastAsiaTheme="minorEastAsia"/>
          <w:iCs/>
          <w:color w:val="000000" w:themeColor="text1"/>
          <w:lang w:val="fr-FR"/>
        </w:rPr>
        <w:t xml:space="preserve">alors que la tige est entourée d’un halo rose (traduisant la formation d’ions </w:t>
      </w:r>
      <m:oMath>
        <m:r>
          <w:rPr>
            <w:rFonts w:ascii="Cambria Math" w:eastAsiaTheme="minorEastAsia" w:hAnsi="Cambria Math"/>
            <w:color w:val="000000" w:themeColor="text1"/>
            <w:lang w:val="fr-FR"/>
          </w:rPr>
          <m:t>H</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O</m:t>
            </m:r>
          </m:e>
          <m:sup>
            <m:r>
              <w:rPr>
                <w:rFonts w:ascii="Cambria Math" w:eastAsiaTheme="minorEastAsia" w:hAnsi="Cambria Math"/>
                <w:color w:val="000000" w:themeColor="text1"/>
                <w:lang w:val="fr-FR"/>
              </w:rPr>
              <m:t>-</m:t>
            </m:r>
          </m:sup>
        </m:sSup>
      </m:oMath>
      <w:r w:rsidR="00720EEC">
        <w:rPr>
          <w:rFonts w:eastAsiaTheme="minorEastAsia"/>
          <w:color w:val="000000" w:themeColor="text1"/>
          <w:lang w:val="fr-FR"/>
        </w:rPr>
        <w:t>.</w:t>
      </w:r>
    </w:p>
    <w:p w:rsidR="00555E28" w:rsidRDefault="00720EEC" w:rsidP="00720EEC">
      <w:pPr>
        <w:rPr>
          <w:rFonts w:eastAsiaTheme="minorEastAsia"/>
          <w:color w:val="000000" w:themeColor="text1"/>
          <w:lang w:val="fr-FR"/>
        </w:rPr>
      </w:pPr>
      <w:r>
        <w:rPr>
          <w:rFonts w:eastAsiaTheme="minorEastAsia"/>
          <w:color w:val="000000" w:themeColor="text1"/>
          <w:lang w:val="fr-FR"/>
        </w:rPr>
        <w:t>- Que s’est-il passé ? Si on regarde le diagramme potentiel pH du fer superposés à celui de l’eau présenté en début de leçon, on voit que le fer peut s’oxyder (</w:t>
      </w:r>
      <m:oMath>
        <m:sSubSup>
          <m:sSubSupPr>
            <m:ctrlPr>
              <w:rPr>
                <w:rFonts w:ascii="Cambria Math" w:hAnsi="Cambria Math"/>
                <w:i/>
                <w:color w:val="000000" w:themeColor="text1"/>
                <w:lang w:val="fr-FR"/>
              </w:rPr>
            </m:ctrlPr>
          </m:sSubSupPr>
          <m:e>
            <m:sSub>
              <m:sSubPr>
                <m:ctrlPr>
                  <w:rPr>
                    <w:rFonts w:ascii="Cambria Math" w:hAnsi="Cambria Math"/>
                    <w:i/>
                    <w:color w:val="000000" w:themeColor="text1"/>
                    <w:lang w:val="fr-FR"/>
                  </w:rPr>
                </m:ctrlPr>
              </m:sSubPr>
              <m:e>
                <m:r>
                  <w:rPr>
                    <w:rFonts w:ascii="Cambria Math" w:hAnsi="Cambria Math"/>
                    <w:color w:val="000000" w:themeColor="text1"/>
                    <w:lang w:val="fr-FR"/>
                  </w:rPr>
                  <m:t>Fe</m:t>
                </m:r>
              </m:e>
              <m:sub>
                <m:r>
                  <w:rPr>
                    <w:rFonts w:ascii="Cambria Math" w:hAnsi="Cambria Math"/>
                    <w:color w:val="000000" w:themeColor="text1"/>
                    <w:lang w:val="fr-FR"/>
                  </w:rPr>
                  <m:t>(s)</m:t>
                </m:r>
              </m:sub>
            </m:sSub>
            <m:r>
              <w:rPr>
                <w:rFonts w:ascii="Cambria Math" w:hAnsi="Cambria Math"/>
                <w:color w:val="000000" w:themeColor="text1"/>
                <w:lang w:val="fr-FR"/>
              </w:rPr>
              <m:t>=Fe</m:t>
            </m:r>
          </m:e>
          <m:sub>
            <m:r>
              <w:rPr>
                <w:rFonts w:ascii="Cambria Math" w:hAnsi="Cambria Math"/>
                <w:color w:val="000000" w:themeColor="text1"/>
                <w:lang w:val="fr-FR"/>
              </w:rPr>
              <m:t>(aq)</m:t>
            </m:r>
          </m:sub>
          <m:sup>
            <m:r>
              <w:rPr>
                <w:rFonts w:ascii="Cambria Math" w:hAnsi="Cambria Math"/>
                <w:color w:val="000000" w:themeColor="text1"/>
                <w:lang w:val="fr-FR"/>
              </w:rPr>
              <m:t>2+</m:t>
            </m:r>
          </m:sup>
        </m:sSubSup>
        <m:r>
          <w:rPr>
            <w:rFonts w:ascii="Cambria Math" w:hAnsi="Cambria Math"/>
            <w:color w:val="000000" w:themeColor="text1"/>
            <w:lang w:val="fr-FR"/>
          </w:rPr>
          <m:t>+2</m:t>
        </m:r>
        <m:sSup>
          <m:sSupPr>
            <m:ctrlPr>
              <w:rPr>
                <w:rFonts w:ascii="Cambria Math" w:hAnsi="Cambria Math"/>
                <w:i/>
                <w:color w:val="000000" w:themeColor="text1"/>
                <w:lang w:val="fr-FR"/>
              </w:rPr>
            </m:ctrlPr>
          </m:sSupPr>
          <m:e>
            <m:r>
              <w:rPr>
                <w:rFonts w:ascii="Cambria Math" w:hAnsi="Cambria Math"/>
                <w:color w:val="000000" w:themeColor="text1"/>
                <w:lang w:val="fr-FR"/>
              </w:rPr>
              <m:t>e</m:t>
            </m:r>
          </m:e>
          <m:sup>
            <m:r>
              <w:rPr>
                <w:rFonts w:ascii="Cambria Math" w:hAnsi="Cambria Math"/>
                <w:color w:val="000000" w:themeColor="text1"/>
                <w:lang w:val="fr-FR"/>
              </w:rPr>
              <m:t>-</m:t>
            </m:r>
          </m:sup>
        </m:sSup>
      </m:oMath>
      <w:r>
        <w:rPr>
          <w:rFonts w:eastAsiaTheme="minorEastAsia"/>
          <w:color w:val="000000" w:themeColor="text1"/>
          <w:lang w:val="fr-FR"/>
        </w:rPr>
        <w:t>) en régissant avec l’eau mais aussi avec le dioxygène dissous dans l’eau. Il y a donc deux réductions possibles :</w:t>
      </w:r>
    </w:p>
    <w:p w:rsidR="00720EEC" w:rsidRPr="00720EEC" w:rsidRDefault="00720EEC" w:rsidP="00720EEC">
      <w:pPr>
        <w:rPr>
          <w:rFonts w:eastAsiaTheme="minorEastAsia"/>
          <w:color w:val="000000" w:themeColor="text1"/>
          <w:lang w:val="fr-FR"/>
        </w:rPr>
      </w:pPr>
      <m:oMathPara>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(l)</m:t>
              </m:r>
            </m:sub>
          </m:sSub>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1</m:t>
              </m:r>
            </m:num>
            <m:den>
              <m:r>
                <w:rPr>
                  <w:rFonts w:ascii="Cambria Math" w:eastAsiaTheme="minorEastAsia" w:hAnsi="Cambria Math"/>
                  <w:color w:val="000000" w:themeColor="text1"/>
                  <w:lang w:val="fr-FR"/>
                </w:rPr>
                <m:t>2</m:t>
              </m:r>
            </m:den>
          </m:f>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2(g)</m:t>
              </m:r>
            </m:sub>
          </m:sSub>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=2H</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oMath>
      </m:oMathPara>
    </w:p>
    <w:p w:rsidR="00984D0D" w:rsidRPr="00984D0D" w:rsidRDefault="00720EEC" w:rsidP="00720EEC">
      <w:pPr>
        <w:rPr>
          <w:rFonts w:eastAsiaTheme="minorEastAsia"/>
          <w:color w:val="000000" w:themeColor="text1"/>
          <w:lang w:val="fr-FR"/>
        </w:rPr>
      </w:pPr>
      <m:oMathPara>
        <m:oMath>
          <m:r>
            <w:rPr>
              <w:rFonts w:ascii="Cambria Math" w:eastAsiaTheme="minorEastAsia" w:hAnsi="Cambria Math"/>
              <w:color w:val="000000" w:themeColor="text1"/>
              <w:lang w:val="fr-FR"/>
            </w:rPr>
            <m:t>2</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(l)</m:t>
              </m:r>
            </m:sub>
          </m:sSub>
          <m:r>
            <w:rPr>
              <w:rFonts w:ascii="Cambria Math" w:eastAsiaTheme="minorEastAsia" w:hAnsi="Cambria Math"/>
              <w:color w:val="000000" w:themeColor="text1"/>
              <w:lang w:val="fr-FR"/>
            </w:rPr>
            <m:t>+2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e</m:t>
              </m:r>
            </m:e>
            <m:sup>
              <m:r>
                <w:rPr>
                  <w:rFonts w:ascii="Cambria Math" w:eastAsiaTheme="minorEastAsia" w:hAnsi="Cambria Math"/>
                  <w:color w:val="000000" w:themeColor="text1"/>
                  <w:lang w:val="fr-FR"/>
                </w:rPr>
                <m:t>-</m:t>
              </m:r>
            </m:sup>
          </m:sSup>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H</m:t>
              </m:r>
            </m:e>
            <m:sub>
              <m:r>
                <w:rPr>
                  <w:rFonts w:ascii="Cambria Math" w:eastAsiaTheme="minorEastAsia" w:hAnsi="Cambria Math"/>
                  <w:color w:val="000000" w:themeColor="text1"/>
                  <w:lang w:val="fr-FR"/>
                </w:rPr>
                <m:t>2(g)</m:t>
              </m:r>
            </m:sub>
          </m:sSub>
          <m:r>
            <w:rPr>
              <w:rFonts w:ascii="Cambria Math" w:eastAsiaTheme="minorEastAsia" w:hAnsi="Cambria Math"/>
              <w:color w:val="000000" w:themeColor="text1"/>
              <w:lang w:val="fr-FR"/>
            </w:rPr>
            <m:t>+2H</m:t>
          </m:r>
          <m:sSubSup>
            <m:sSubSupPr>
              <m:ctrlPr>
                <w:rPr>
                  <w:rFonts w:ascii="Cambria Math" w:eastAsiaTheme="minorEastAsia" w:hAnsi="Cambria Math"/>
                  <w:i/>
                  <w:color w:val="000000" w:themeColor="text1"/>
                  <w:lang w:val="fr-FR"/>
                </w:rPr>
              </m:ctrlPr>
            </m:sSubSup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(aq)</m:t>
              </m:r>
            </m:sub>
            <m:sup>
              <m:r>
                <w:rPr>
                  <w:rFonts w:ascii="Cambria Math" w:eastAsiaTheme="minorEastAsia" w:hAnsi="Cambria Math"/>
                  <w:color w:val="000000" w:themeColor="text1"/>
                  <w:lang w:val="fr-FR"/>
                </w:rPr>
                <m:t>-</m:t>
              </m:r>
            </m:sup>
          </m:sSubSup>
        </m:oMath>
      </m:oMathPara>
    </w:p>
    <w:p w:rsidR="00984D0D" w:rsidRDefault="00984D0D" w:rsidP="00720EEC">
      <w:pPr>
        <w:rPr>
          <w:rFonts w:eastAsiaTheme="minorEastAsia"/>
          <w:color w:val="000000" w:themeColor="text1"/>
          <w:lang w:val="fr-FR"/>
        </w:rPr>
      </w:pPr>
      <w:r>
        <w:rPr>
          <w:rFonts w:eastAsiaTheme="minorEastAsia"/>
          <w:color w:val="000000" w:themeColor="text1"/>
          <w:lang w:val="fr-FR"/>
        </w:rPr>
        <w:t xml:space="preserve">- Le fer s’oxyde en </w:t>
      </w:r>
      <m:oMath>
        <m:sSubSup>
          <m:sSubSupPr>
            <m:ctrlPr>
              <w:rPr>
                <w:rFonts w:ascii="Cambria Math" w:hAnsi="Cambria Math"/>
                <w:i/>
                <w:color w:val="000000" w:themeColor="text1"/>
                <w:lang w:val="fr-FR"/>
              </w:rPr>
            </m:ctrlPr>
          </m:sSubSupPr>
          <m:e>
            <m:r>
              <w:rPr>
                <w:rFonts w:ascii="Cambria Math" w:hAnsi="Cambria Math"/>
                <w:color w:val="000000" w:themeColor="text1"/>
                <w:lang w:val="fr-FR"/>
              </w:rPr>
              <m:t>Fe</m:t>
            </m:r>
          </m:e>
          <m:sub>
            <m:r>
              <w:rPr>
                <w:rFonts w:ascii="Cambria Math" w:hAnsi="Cambria Math"/>
                <w:color w:val="000000" w:themeColor="text1"/>
                <w:lang w:val="fr-FR"/>
              </w:rPr>
              <m:t>(aq)</m:t>
            </m:r>
          </m:sub>
          <m:sup>
            <m:r>
              <w:rPr>
                <w:rFonts w:ascii="Cambria Math" w:hAnsi="Cambria Math"/>
                <w:color w:val="000000" w:themeColor="text1"/>
                <w:lang w:val="fr-FR"/>
              </w:rPr>
              <m:t>2+</m:t>
            </m:r>
          </m:sup>
        </m:sSubSup>
      </m:oMath>
      <w:r>
        <w:rPr>
          <w:rFonts w:eastAsiaTheme="minorEastAsia"/>
          <w:color w:val="000000" w:themeColor="text1"/>
          <w:lang w:val="fr-FR"/>
        </w:rPr>
        <w:t xml:space="preserve"> en réagissant à la fois avec l’eau et avec le dioxygène.</w:t>
      </w:r>
    </w:p>
    <w:p w:rsidR="00984D0D" w:rsidRDefault="00984D0D" w:rsidP="00720EEC">
      <w:pPr>
        <w:rPr>
          <w:rFonts w:eastAsiaTheme="minorEastAsia"/>
          <w:color w:val="000000" w:themeColor="text1"/>
          <w:lang w:val="fr-FR"/>
        </w:rPr>
      </w:pPr>
      <w:r>
        <w:rPr>
          <w:rFonts w:eastAsiaTheme="minorEastAsia"/>
          <w:color w:val="000000" w:themeColor="text1"/>
          <w:lang w:val="fr-FR"/>
        </w:rPr>
        <w:t xml:space="preserve">- La différence avec l’expérience introductive est qu’ici, l’attaque ne se fait pas de manière uniforme, on a une </w:t>
      </w:r>
      <w:r w:rsidRPr="00984D0D">
        <w:rPr>
          <w:rFonts w:eastAsiaTheme="minorEastAsia"/>
          <w:b/>
          <w:color w:val="000000" w:themeColor="text1"/>
          <w:lang w:val="fr-FR"/>
        </w:rPr>
        <w:t>corrosion différentielle</w:t>
      </w:r>
      <w:r>
        <w:rPr>
          <w:rFonts w:eastAsiaTheme="minorEastAsia"/>
          <w:color w:val="000000" w:themeColor="text1"/>
          <w:lang w:val="fr-FR"/>
        </w:rPr>
        <w:t>.</w:t>
      </w:r>
    </w:p>
    <w:p w:rsidR="007807FF" w:rsidRPr="00984D0D" w:rsidRDefault="007807FF" w:rsidP="007807FF">
      <w:pPr>
        <w:rPr>
          <w:color w:val="FF0000"/>
          <w:lang w:val="fr-FR"/>
        </w:rPr>
      </w:pPr>
      <w:r w:rsidRPr="00984D0D">
        <w:rPr>
          <w:color w:val="FF0000"/>
          <w:lang w:val="fr-FR"/>
        </w:rPr>
        <w:t>Montrer slide 7</w:t>
      </w:r>
      <w:r>
        <w:rPr>
          <w:color w:val="FF0000"/>
          <w:lang w:val="fr-FR"/>
        </w:rPr>
        <w:t xml:space="preserve">, expliquer que l’oxydation du fer a lieu au niveau de la tête et de la pointe, car ce sont les zones qui ont été les plus travaillées, usinées, et pour laquelle la structure cristallographique a été malmenée. Les électrons libérés dans le métal par la réaction d’oxydation vont alors être transportés jusqu’à la tige du clou pour réduite l’eau et le dioxygène. Dans la solution la conduction du courant est assurée par </w:t>
      </w:r>
      <m:oMath>
        <m:sSup>
          <m:sSupPr>
            <m:ctrlPr>
              <w:rPr>
                <w:rFonts w:ascii="Cambria Math" w:hAnsi="Cambria Math"/>
                <w:i/>
                <w:color w:val="FF0000"/>
                <w:lang w:val="fr-FR"/>
              </w:rPr>
            </m:ctrlPr>
          </m:sSupPr>
          <m:e>
            <m:r>
              <w:rPr>
                <w:rFonts w:ascii="Cambria Math" w:hAnsi="Cambria Math"/>
                <w:color w:val="FF0000"/>
                <w:lang w:val="fr-FR"/>
              </w:rPr>
              <m:t>Na</m:t>
            </m:r>
          </m:e>
          <m:sup>
            <m:r>
              <w:rPr>
                <w:rFonts w:ascii="Cambria Math" w:hAnsi="Cambria Math"/>
                <w:color w:val="FF0000"/>
                <w:lang w:val="fr-FR"/>
              </w:rPr>
              <m:t>+</m:t>
            </m:r>
          </m:sup>
        </m:sSup>
      </m:oMath>
      <w:r>
        <w:rPr>
          <w:rFonts w:eastAsiaTheme="minorEastAsia"/>
          <w:color w:val="FF0000"/>
          <w:lang w:val="fr-FR"/>
        </w:rPr>
        <w:t xml:space="preserve"> et </w:t>
      </w:r>
      <m:oMath>
        <m:sSup>
          <m:sSupPr>
            <m:ctrlPr>
              <w:rPr>
                <w:rFonts w:ascii="Cambria Math" w:eastAsiaTheme="minorEastAsia" w:hAnsi="Cambria Math"/>
                <w:i/>
                <w:color w:val="FF0000"/>
                <w:lang w:val="fr-FR"/>
              </w:rPr>
            </m:ctrlPr>
          </m:sSupPr>
          <m:e>
            <m:r>
              <w:rPr>
                <w:rFonts w:ascii="Cambria Math" w:eastAsiaTheme="minorEastAsia" w:hAnsi="Cambria Math"/>
                <w:color w:val="FF0000"/>
                <w:lang w:val="fr-FR"/>
              </w:rPr>
              <m:t>Cl</m:t>
            </m:r>
          </m:e>
          <m:sup>
            <m:r>
              <w:rPr>
                <w:rFonts w:ascii="Cambria Math" w:eastAsiaTheme="minorEastAsia" w:hAnsi="Cambria Math"/>
                <w:color w:val="FF0000"/>
                <w:lang w:val="fr-FR"/>
              </w:rPr>
              <m:t>-</m:t>
            </m:r>
          </m:sup>
        </m:sSup>
      </m:oMath>
      <w:r>
        <w:rPr>
          <w:rFonts w:eastAsiaTheme="minorEastAsia"/>
          <w:color w:val="FF0000"/>
          <w:lang w:val="fr-FR"/>
        </w:rPr>
        <w:t>.</w:t>
      </w:r>
    </w:p>
    <w:p w:rsidR="00720EEC" w:rsidRDefault="007807FF" w:rsidP="00720EEC">
      <w:pPr>
        <w:rPr>
          <w:rFonts w:eastAsiaTheme="minorEastAsia"/>
          <w:color w:val="000000" w:themeColor="text1"/>
          <w:lang w:val="fr-FR"/>
        </w:rPr>
      </w:pPr>
      <w:r>
        <w:rPr>
          <w:rFonts w:eastAsiaTheme="minorEastAsia"/>
          <w:color w:val="000000" w:themeColor="text1"/>
          <w:lang w:val="fr-FR"/>
        </w:rPr>
        <w:t>- On a désormais une réaction électrochimique : on n’a pas de transfert direct des électrons du réducteur vers l’oxydant.</w:t>
      </w:r>
    </w:p>
    <w:p w:rsidR="00DD6316" w:rsidRDefault="007807FF" w:rsidP="007807FF">
      <w:pPr>
        <w:rPr>
          <w:rFonts w:eastAsiaTheme="minorEastAsia"/>
          <w:color w:val="000000" w:themeColor="text1"/>
          <w:lang w:val="fr-FR"/>
        </w:rPr>
      </w:pPr>
      <w:r>
        <w:rPr>
          <w:rFonts w:eastAsiaTheme="minorEastAsia"/>
          <w:color w:val="000000" w:themeColor="text1"/>
          <w:lang w:val="fr-FR"/>
        </w:rPr>
        <w:t xml:space="preserve">- On forme de cette façon des </w:t>
      </w:r>
      <w:proofErr w:type="spellStart"/>
      <w:r w:rsidRPr="007807FF">
        <w:rPr>
          <w:rFonts w:eastAsiaTheme="minorEastAsia"/>
          <w:b/>
          <w:color w:val="000000" w:themeColor="text1"/>
          <w:lang w:val="fr-FR"/>
        </w:rPr>
        <w:t>micropiles</w:t>
      </w:r>
      <w:proofErr w:type="spellEnd"/>
      <w:r>
        <w:rPr>
          <w:rFonts w:eastAsiaTheme="minorEastAsia"/>
          <w:color w:val="000000" w:themeColor="text1"/>
          <w:lang w:val="fr-FR"/>
        </w:rPr>
        <w:t xml:space="preserve"> et le passage du courant et donc la cinétique de la réaction est favorisée par la présence d’électrolytes supports (</w:t>
      </w:r>
      <m:oMath>
        <m:sSup>
          <m:sSupPr>
            <m:ctrlPr>
              <w:rPr>
                <w:rFonts w:ascii="Cambria Math" w:hAnsi="Cambria Math"/>
                <w:i/>
                <w:color w:val="000000" w:themeColor="text1"/>
                <w:lang w:val="fr-FR"/>
              </w:rPr>
            </m:ctrlPr>
          </m:sSupPr>
          <m:e>
            <m:r>
              <w:rPr>
                <w:rFonts w:ascii="Cambria Math" w:hAnsi="Cambria Math"/>
                <w:color w:val="000000" w:themeColor="text1"/>
                <w:lang w:val="fr-FR"/>
              </w:rPr>
              <m:t>Na</m:t>
            </m:r>
          </m:e>
          <m:sup>
            <m:r>
              <w:rPr>
                <w:rFonts w:ascii="Cambria Math" w:hAnsi="Cambria Math"/>
                <w:color w:val="000000" w:themeColor="text1"/>
                <w:lang w:val="fr-FR"/>
              </w:rPr>
              <m:t>+</m:t>
            </m:r>
          </m:sup>
        </m:sSup>
      </m:oMath>
      <w:r w:rsidRPr="007807FF">
        <w:rPr>
          <w:rFonts w:eastAsiaTheme="minorEastAsia"/>
          <w:color w:val="000000" w:themeColor="text1"/>
          <w:lang w:val="fr-FR"/>
        </w:rPr>
        <w:t xml:space="preserve"> et </w:t>
      </w:r>
      <m:oMath>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Cl</m:t>
            </m:r>
          </m:e>
          <m:sup>
            <m:r>
              <w:rPr>
                <w:rFonts w:ascii="Cambria Math" w:eastAsiaTheme="minorEastAsia" w:hAnsi="Cambria Math"/>
                <w:color w:val="000000" w:themeColor="text1"/>
                <w:lang w:val="fr-FR"/>
              </w:rPr>
              <m:t>-</m:t>
            </m:r>
          </m:sup>
        </m:sSup>
      </m:oMath>
      <w:r>
        <w:rPr>
          <w:rFonts w:eastAsiaTheme="minorEastAsia"/>
          <w:color w:val="000000" w:themeColor="text1"/>
          <w:lang w:val="fr-FR"/>
        </w:rPr>
        <w:t>). On a artificiellement recréé une « eau de mer ».</w:t>
      </w:r>
    </w:p>
    <w:p w:rsidR="00350103" w:rsidRDefault="00350103" w:rsidP="00350103">
      <w:pPr>
        <w:pStyle w:val="Paragraphedeliste"/>
        <w:ind w:left="1080"/>
        <w:rPr>
          <w:b/>
          <w:color w:val="000000" w:themeColor="text1"/>
          <w:lang w:val="fr-FR"/>
        </w:rPr>
      </w:pPr>
    </w:p>
    <w:p w:rsidR="00350103" w:rsidRPr="00244DDE" w:rsidRDefault="00350103" w:rsidP="00137DDD">
      <w:pPr>
        <w:pStyle w:val="Paragraphedeliste"/>
        <w:numPr>
          <w:ilvl w:val="0"/>
          <w:numId w:val="4"/>
        </w:numPr>
        <w:rPr>
          <w:b/>
          <w:color w:val="000000" w:themeColor="text1"/>
          <w:lang w:val="fr-FR"/>
        </w:rPr>
      </w:pPr>
      <w:r w:rsidRPr="00244DDE">
        <w:rPr>
          <w:b/>
          <w:color w:val="000000" w:themeColor="text1"/>
          <w:lang w:val="fr-FR"/>
        </w:rPr>
        <w:t>Corrosion par aération différentielle</w:t>
      </w:r>
    </w:p>
    <w:p w:rsidR="003D7EEE" w:rsidRDefault="00244DDE" w:rsidP="003D7EEE">
      <w:pPr>
        <w:rPr>
          <w:color w:val="FF0000"/>
          <w:lang w:val="fr-FR"/>
        </w:rPr>
      </w:pPr>
      <w:r>
        <w:rPr>
          <w:color w:val="FF0000"/>
          <w:lang w:val="fr-FR"/>
        </w:rPr>
        <w:t>Montrer le slide 8</w:t>
      </w:r>
    </w:p>
    <w:p w:rsidR="008D6AA3" w:rsidRDefault="008D6AA3" w:rsidP="003D7EEE">
      <w:pPr>
        <w:rPr>
          <w:color w:val="000000" w:themeColor="text1"/>
          <w:lang w:val="fr-FR"/>
        </w:rPr>
      </w:pPr>
      <w:r w:rsidRPr="008D6AA3">
        <w:rPr>
          <w:color w:val="000000" w:themeColor="text1"/>
          <w:lang w:val="fr-FR"/>
        </w:rPr>
        <w:t>-</w:t>
      </w:r>
      <w:r>
        <w:rPr>
          <w:color w:val="000000" w:themeColor="text1"/>
          <w:lang w:val="fr-FR"/>
        </w:rPr>
        <w:t xml:space="preserve"> Considérons la coque d’un navire en fer. Celle-ci baigne dans l’eau salée.</w:t>
      </w:r>
    </w:p>
    <w:p w:rsidR="008D6AA3" w:rsidRDefault="008D6AA3" w:rsidP="003D7EEE">
      <w:pPr>
        <w:rPr>
          <w:color w:val="000000" w:themeColor="text1"/>
          <w:lang w:val="fr-FR"/>
        </w:rPr>
      </w:pPr>
      <w:r>
        <w:rPr>
          <w:color w:val="000000" w:themeColor="text1"/>
          <w:lang w:val="fr-FR"/>
        </w:rPr>
        <w:t xml:space="preserve">- A la ligne de flottaison, la concentration en dioxygène est plus élevée qu’en profondeur. Ainsi, la réduction du dioxygène se fait sur la coque mais à proximité de la surface. En revanche </w:t>
      </w:r>
      <w:r w:rsidR="006A3D70">
        <w:rPr>
          <w:color w:val="000000" w:themeColor="text1"/>
          <w:lang w:val="fr-FR"/>
        </w:rPr>
        <w:t>et inversement, l’oxydation du fer se fera là où la réduction a le moins de chance de se produire, soit en profondeur, où la concentration en dioxygène est la plus faible.</w:t>
      </w:r>
    </w:p>
    <w:p w:rsidR="006A3D70" w:rsidRPr="008D6AA3" w:rsidRDefault="006A3D70" w:rsidP="003D7EEE">
      <w:pPr>
        <w:rPr>
          <w:color w:val="000000" w:themeColor="text1"/>
          <w:lang w:val="fr-FR"/>
        </w:rPr>
      </w:pPr>
      <w:r>
        <w:rPr>
          <w:color w:val="000000" w:themeColor="text1"/>
          <w:lang w:val="fr-FR"/>
        </w:rPr>
        <w:t>- On vient d’expliquer pourquoi la corrosion de la coque des bateaux se fait plus en profondeur qu’à la surface.</w:t>
      </w:r>
    </w:p>
    <w:p w:rsidR="00DD6316" w:rsidRPr="00350103" w:rsidRDefault="00350103" w:rsidP="00350103">
      <w:pPr>
        <w:ind w:left="720"/>
        <w:rPr>
          <w:b/>
          <w:color w:val="000000" w:themeColor="text1"/>
          <w:lang w:val="fr-FR"/>
        </w:rPr>
      </w:pPr>
      <w:r>
        <w:rPr>
          <w:b/>
          <w:color w:val="000000" w:themeColor="text1"/>
          <w:lang w:val="fr-FR"/>
        </w:rPr>
        <w:t xml:space="preserve">c) </w:t>
      </w:r>
      <w:r w:rsidR="00DD6316" w:rsidRPr="00350103">
        <w:rPr>
          <w:b/>
          <w:color w:val="000000" w:themeColor="text1"/>
          <w:lang w:val="fr-FR"/>
        </w:rPr>
        <w:t>Corrosion galvanique</w:t>
      </w:r>
    </w:p>
    <w:p w:rsidR="00DD6316" w:rsidRDefault="00350103" w:rsidP="00350103">
      <w:pPr>
        <w:rPr>
          <w:color w:val="000000" w:themeColor="text1"/>
          <w:lang w:val="fr-FR"/>
        </w:rPr>
      </w:pPr>
      <w:r>
        <w:rPr>
          <w:color w:val="000000" w:themeColor="text1"/>
          <w:lang w:val="fr-FR"/>
        </w:rPr>
        <w:t xml:space="preserve">- La corrosion dite </w:t>
      </w:r>
      <w:r w:rsidRPr="00350103">
        <w:rPr>
          <w:b/>
          <w:color w:val="000000" w:themeColor="text1"/>
          <w:lang w:val="fr-FR"/>
        </w:rPr>
        <w:t>galvanique</w:t>
      </w:r>
      <w:r>
        <w:rPr>
          <w:color w:val="000000" w:themeColor="text1"/>
          <w:lang w:val="fr-FR"/>
        </w:rPr>
        <w:t xml:space="preserve"> apparaît quand on met deux métaux différents en contact.</w:t>
      </w:r>
    </w:p>
    <w:p w:rsidR="00350103" w:rsidRDefault="00350103" w:rsidP="00350103">
      <w:pPr>
        <w:rPr>
          <w:color w:val="000000" w:themeColor="text1"/>
          <w:lang w:val="fr-FR"/>
        </w:rPr>
      </w:pPr>
      <w:r>
        <w:rPr>
          <w:color w:val="000000" w:themeColor="text1"/>
          <w:lang w:val="fr-FR"/>
        </w:rPr>
        <w:t>- Expliquons de quoi il retourne sur un exemple : la structure de la statue de la liberté.</w:t>
      </w:r>
    </w:p>
    <w:p w:rsidR="00350103" w:rsidRDefault="00350103" w:rsidP="00350103">
      <w:pPr>
        <w:rPr>
          <w:color w:val="000000" w:themeColor="text1"/>
          <w:lang w:val="fr-FR"/>
        </w:rPr>
      </w:pPr>
      <w:r>
        <w:rPr>
          <w:color w:val="000000" w:themeColor="text1"/>
          <w:lang w:val="fr-FR"/>
        </w:rPr>
        <w:lastRenderedPageBreak/>
        <w:t>- La structure de la statue est constituée de lames de cuivre fixées à une armature en fer.</w:t>
      </w:r>
    </w:p>
    <w:p w:rsidR="00350103" w:rsidRDefault="00244DDE" w:rsidP="00350103">
      <w:pPr>
        <w:rPr>
          <w:rFonts w:eastAsiaTheme="minorEastAsia"/>
          <w:iCs/>
          <w:color w:val="FF0000"/>
          <w:lang w:val="fr-FR"/>
        </w:rPr>
      </w:pPr>
      <w:r>
        <w:rPr>
          <w:color w:val="FF0000"/>
          <w:lang w:val="fr-FR"/>
        </w:rPr>
        <w:t>Montrer le slide 9</w:t>
      </w:r>
      <w:r w:rsidR="00350103" w:rsidRPr="00350103">
        <w:rPr>
          <w:color w:val="FF0000"/>
          <w:lang w:val="fr-FR"/>
        </w:rPr>
        <w:t xml:space="preserve"> qui montre les courbes intensité-potentiel des couples </w:t>
      </w:r>
      <m:oMath>
        <m:sSup>
          <m:sSupPr>
            <m:ctrlPr>
              <w:rPr>
                <w:rFonts w:ascii="Cambria Math" w:eastAsiaTheme="minorEastAsia" w:hAnsi="Cambria Math"/>
                <w:i/>
                <w:iCs/>
                <w:color w:val="FF0000"/>
                <w:lang w:val="fr-FR"/>
              </w:rPr>
            </m:ctrlPr>
          </m:sSupPr>
          <m:e>
            <m:r>
              <w:rPr>
                <w:rFonts w:ascii="Cambria Math" w:eastAsiaTheme="minorEastAsia" w:hAnsi="Cambria Math"/>
                <w:color w:val="FF0000"/>
                <w:lang w:val="fr-FR"/>
              </w:rPr>
              <m:t>Fe</m:t>
            </m:r>
          </m:e>
          <m:sup>
            <m:r>
              <w:rPr>
                <w:rFonts w:ascii="Cambria Math" w:eastAsiaTheme="minorEastAsia" w:hAnsi="Cambria Math"/>
                <w:color w:val="FF0000"/>
                <w:lang w:val="fr-FR"/>
              </w:rPr>
              <m:t>2+</m:t>
            </m:r>
          </m:sup>
        </m:sSup>
        <m:r>
          <w:rPr>
            <w:rFonts w:ascii="Cambria Math" w:eastAsiaTheme="minorEastAsia" w:hAnsi="Cambria Math"/>
            <w:color w:val="FF0000"/>
            <w:lang w:val="fr-FR"/>
          </w:rPr>
          <m:t>/Fe</m:t>
        </m:r>
      </m:oMath>
      <w:r w:rsidR="00350103" w:rsidRPr="00350103">
        <w:rPr>
          <w:rFonts w:eastAsiaTheme="minorEastAsia"/>
          <w:color w:val="FF0000"/>
          <w:lang w:val="fr-FR"/>
        </w:rPr>
        <w:t xml:space="preserve">, </w:t>
      </w:r>
      <m:oMath>
        <m:sSup>
          <m:sSupPr>
            <m:ctrlPr>
              <w:rPr>
                <w:rFonts w:ascii="Cambria Math" w:eastAsiaTheme="minorEastAsia" w:hAnsi="Cambria Math"/>
                <w:i/>
                <w:iCs/>
                <w:color w:val="FF0000"/>
                <w:lang w:val="fr-FR"/>
              </w:rPr>
            </m:ctrlPr>
          </m:sSupPr>
          <m:e>
            <m:r>
              <w:rPr>
                <w:rFonts w:ascii="Cambria Math" w:eastAsiaTheme="minorEastAsia" w:hAnsi="Cambria Math"/>
                <w:color w:val="FF0000"/>
                <w:lang w:val="fr-FR"/>
              </w:rPr>
              <m:t>Cu</m:t>
            </m:r>
          </m:e>
          <m:sup>
            <m:r>
              <w:rPr>
                <w:rFonts w:ascii="Cambria Math" w:eastAsiaTheme="minorEastAsia" w:hAnsi="Cambria Math"/>
                <w:color w:val="FF0000"/>
                <w:lang w:val="fr-FR"/>
              </w:rPr>
              <m:t>2+</m:t>
            </m:r>
          </m:sup>
        </m:sSup>
        <m:r>
          <w:rPr>
            <w:rFonts w:ascii="Cambria Math" w:eastAsiaTheme="minorEastAsia" w:hAnsi="Cambria Math"/>
            <w:color w:val="FF0000"/>
            <w:lang w:val="fr-FR"/>
          </w:rPr>
          <m:t>/Cu</m:t>
        </m:r>
      </m:oMath>
      <w:r w:rsidR="00350103" w:rsidRPr="00350103">
        <w:rPr>
          <w:rFonts w:eastAsiaTheme="minorEastAsia"/>
          <w:color w:val="FF0000"/>
          <w:lang w:val="fr-FR"/>
        </w:rPr>
        <w:t xml:space="preserve">, </w:t>
      </w:r>
      <m:oMath>
        <m:sSub>
          <m:sSubPr>
            <m:ctrlPr>
              <w:rPr>
                <w:rFonts w:ascii="Cambria Math" w:eastAsiaTheme="minorEastAsia" w:hAnsi="Cambria Math"/>
                <w:i/>
                <w:iCs/>
                <w:color w:val="FF0000"/>
                <w:lang w:val="fr-FR"/>
              </w:rPr>
            </m:ctrlPr>
          </m:sSubPr>
          <m:e>
            <m:r>
              <w:rPr>
                <w:rFonts w:ascii="Cambria Math" w:eastAsiaTheme="minorEastAsia" w:hAnsi="Cambria Math"/>
                <w:color w:val="FF0000"/>
                <w:lang w:val="fr-FR"/>
              </w:rPr>
              <m:t>H</m:t>
            </m:r>
          </m:e>
          <m:sub>
            <m:r>
              <w:rPr>
                <w:rFonts w:ascii="Cambria Math" w:eastAsiaTheme="minorEastAsia" w:hAnsi="Cambria Math"/>
                <w:color w:val="FF0000"/>
                <w:lang w:val="fr-FR"/>
              </w:rPr>
              <m:t>2</m:t>
            </m:r>
          </m:sub>
        </m:sSub>
        <m:r>
          <w:rPr>
            <w:rFonts w:ascii="Cambria Math" w:eastAsiaTheme="minorEastAsia" w:hAnsi="Cambria Math"/>
            <w:color w:val="FF0000"/>
            <w:lang w:val="fr-FR"/>
          </w:rPr>
          <m:t>O</m:t>
        </m:r>
        <m:r>
          <w:rPr>
            <w:rFonts w:ascii="Cambria Math" w:eastAsiaTheme="minorEastAsia" w:hAnsi="Cambria Math"/>
            <w:color w:val="FF0000"/>
            <w:lang w:val="fr-FR"/>
          </w:rPr>
          <m:t>/</m:t>
        </m:r>
        <m:sSub>
          <m:sSubPr>
            <m:ctrlPr>
              <w:rPr>
                <w:rFonts w:ascii="Cambria Math" w:eastAsiaTheme="minorEastAsia" w:hAnsi="Cambria Math"/>
                <w:i/>
                <w:iCs/>
                <w:color w:val="FF0000"/>
                <w:lang w:val="fr-FR"/>
              </w:rPr>
            </m:ctrlPr>
          </m:sSubPr>
          <m:e>
            <m:r>
              <w:rPr>
                <w:rFonts w:ascii="Cambria Math" w:eastAsiaTheme="minorEastAsia" w:hAnsi="Cambria Math"/>
                <w:color w:val="FF0000"/>
                <w:lang w:val="fr-FR"/>
              </w:rPr>
              <m:t>H</m:t>
            </m:r>
          </m:e>
          <m:sub>
            <m:r>
              <w:rPr>
                <w:rFonts w:ascii="Cambria Math" w:eastAsiaTheme="minorEastAsia" w:hAnsi="Cambria Math"/>
                <w:color w:val="FF0000"/>
                <w:lang w:val="fr-FR"/>
              </w:rPr>
              <m:t>2</m:t>
            </m:r>
          </m:sub>
        </m:sSub>
      </m:oMath>
      <w:r w:rsidR="00350103" w:rsidRPr="00350103">
        <w:rPr>
          <w:rFonts w:eastAsiaTheme="minorEastAsia"/>
          <w:iCs/>
          <w:color w:val="FF0000"/>
          <w:lang w:val="fr-FR"/>
        </w:rPr>
        <w:t xml:space="preserve"> sur le fer et </w:t>
      </w:r>
      <m:oMath>
        <m:sSub>
          <m:sSubPr>
            <m:ctrlPr>
              <w:rPr>
                <w:rFonts w:ascii="Cambria Math" w:eastAsiaTheme="minorEastAsia" w:hAnsi="Cambria Math"/>
                <w:i/>
                <w:iCs/>
                <w:color w:val="FF0000"/>
                <w:lang w:val="fr-FR"/>
              </w:rPr>
            </m:ctrlPr>
          </m:sSubPr>
          <m:e>
            <m:r>
              <w:rPr>
                <w:rFonts w:ascii="Cambria Math" w:eastAsiaTheme="minorEastAsia" w:hAnsi="Cambria Math"/>
                <w:color w:val="FF0000"/>
                <w:lang w:val="fr-FR"/>
              </w:rPr>
              <m:t>H</m:t>
            </m:r>
          </m:e>
          <m:sub>
            <m:r>
              <w:rPr>
                <w:rFonts w:ascii="Cambria Math" w:eastAsiaTheme="minorEastAsia" w:hAnsi="Cambria Math"/>
                <w:color w:val="FF0000"/>
                <w:lang w:val="fr-FR"/>
              </w:rPr>
              <m:t>3</m:t>
            </m:r>
          </m:sub>
        </m:sSub>
        <m:r>
          <w:rPr>
            <w:rFonts w:ascii="Cambria Math" w:eastAsiaTheme="minorEastAsia" w:hAnsi="Cambria Math"/>
            <w:color w:val="FF0000"/>
            <w:lang w:val="fr-FR"/>
          </w:rPr>
          <m:t>O</m:t>
        </m:r>
        <m:r>
          <w:rPr>
            <w:rFonts w:ascii="Cambria Math" w:eastAsiaTheme="minorEastAsia" w:hAnsi="Cambria Math"/>
            <w:color w:val="FF0000"/>
            <w:lang w:val="fr-FR"/>
          </w:rPr>
          <m:t>/</m:t>
        </m:r>
        <m:sSub>
          <m:sSubPr>
            <m:ctrlPr>
              <w:rPr>
                <w:rFonts w:ascii="Cambria Math" w:eastAsiaTheme="minorEastAsia" w:hAnsi="Cambria Math"/>
                <w:i/>
                <w:iCs/>
                <w:color w:val="FF0000"/>
                <w:lang w:val="fr-FR"/>
              </w:rPr>
            </m:ctrlPr>
          </m:sSubPr>
          <m:e>
            <m:r>
              <w:rPr>
                <w:rFonts w:ascii="Cambria Math" w:eastAsiaTheme="minorEastAsia" w:hAnsi="Cambria Math"/>
                <w:color w:val="FF0000"/>
                <w:lang w:val="fr-FR"/>
              </w:rPr>
              <m:t>H</m:t>
            </m:r>
          </m:e>
          <m:sub>
            <m:r>
              <w:rPr>
                <w:rFonts w:ascii="Cambria Math" w:eastAsiaTheme="minorEastAsia" w:hAnsi="Cambria Math"/>
                <w:color w:val="FF0000"/>
                <w:lang w:val="fr-FR"/>
              </w:rPr>
              <m:t>2</m:t>
            </m:r>
          </m:sub>
        </m:sSub>
      </m:oMath>
      <w:r w:rsidR="00350103" w:rsidRPr="00350103">
        <w:rPr>
          <w:rFonts w:eastAsiaTheme="minorEastAsia"/>
          <w:iCs/>
          <w:color w:val="FF0000"/>
          <w:lang w:val="fr-FR"/>
        </w:rPr>
        <w:t xml:space="preserve"> sur le cuivre</w:t>
      </w:r>
    </w:p>
    <w:p w:rsidR="00350103" w:rsidRDefault="00350103" w:rsidP="00350103">
      <w:pPr>
        <w:rPr>
          <w:rFonts w:eastAsiaTheme="minorEastAsia"/>
          <w:iCs/>
          <w:color w:val="000000" w:themeColor="text1"/>
          <w:lang w:val="fr-FR"/>
        </w:rPr>
      </w:pPr>
      <w:r>
        <w:rPr>
          <w:rFonts w:eastAsiaTheme="minorEastAsia"/>
          <w:iCs/>
          <w:color w:val="000000" w:themeColor="text1"/>
          <w:lang w:val="fr-FR"/>
        </w:rPr>
        <w:t>- On voit que l’oxydation du fer par réduction de l’eau (en pratique de l’oxygène également…) sur le cuivre !</w:t>
      </w:r>
    </w:p>
    <w:p w:rsidR="00350103" w:rsidRPr="00350103" w:rsidRDefault="00350103" w:rsidP="00350103">
      <w:pPr>
        <w:rPr>
          <w:color w:val="000000" w:themeColor="text1"/>
          <w:lang w:val="fr-FR"/>
        </w:rPr>
      </w:pPr>
      <w:r>
        <w:rPr>
          <w:rFonts w:eastAsiaTheme="minorEastAsia"/>
          <w:iCs/>
          <w:color w:val="000000" w:themeColor="text1"/>
          <w:lang w:val="fr-FR"/>
        </w:rPr>
        <w:t xml:space="preserve">- </w:t>
      </w:r>
      <w:r w:rsidR="00634BC4">
        <w:rPr>
          <w:rFonts w:eastAsiaTheme="minorEastAsia"/>
          <w:iCs/>
          <w:color w:val="000000" w:themeColor="text1"/>
          <w:lang w:val="fr-FR"/>
        </w:rPr>
        <w:t>De manière générale, lorsque deux métaux sont mis en contact, c’est le plus réducteur qui se corrode.</w:t>
      </w:r>
    </w:p>
    <w:p w:rsidR="00555E28" w:rsidRPr="00356498" w:rsidRDefault="00356498" w:rsidP="00555E28">
      <w:pPr>
        <w:rPr>
          <w:color w:val="000000" w:themeColor="text1"/>
          <w:lang w:val="fr-FR"/>
        </w:rPr>
      </w:pPr>
      <w:r w:rsidRPr="00356498">
        <w:rPr>
          <w:color w:val="00B050"/>
          <w:lang w:val="fr-FR"/>
        </w:rPr>
        <w:t xml:space="preserve">Transition : </w:t>
      </w:r>
      <w:r>
        <w:rPr>
          <w:color w:val="000000" w:themeColor="text1"/>
          <w:lang w:val="fr-FR"/>
        </w:rPr>
        <w:t>Maintenant qu’on a compris comment fonctionnait le phénomène de corrosion</w:t>
      </w:r>
      <w:r w:rsidR="00350103">
        <w:rPr>
          <w:color w:val="000000" w:themeColor="text1"/>
          <w:lang w:val="fr-FR"/>
        </w:rPr>
        <w:t xml:space="preserve"> et qu’il pouvait être une cause de nombreux soucis,</w:t>
      </w:r>
      <w:r>
        <w:rPr>
          <w:color w:val="000000" w:themeColor="text1"/>
          <w:lang w:val="fr-FR"/>
        </w:rPr>
        <w:t xml:space="preserve"> nous al</w:t>
      </w:r>
      <w:r w:rsidR="00921AE9">
        <w:rPr>
          <w:color w:val="000000" w:themeColor="text1"/>
          <w:lang w:val="fr-FR"/>
        </w:rPr>
        <w:t>l</w:t>
      </w:r>
      <w:r>
        <w:rPr>
          <w:color w:val="000000" w:themeColor="text1"/>
          <w:lang w:val="fr-FR"/>
        </w:rPr>
        <w:t>ons voir de quelle manière on peut s’en affranchir.</w:t>
      </w:r>
    </w:p>
    <w:p w:rsidR="00DD6316" w:rsidRDefault="00DD6316" w:rsidP="00DD6316">
      <w:pPr>
        <w:pStyle w:val="Paragraphedeliste"/>
        <w:ind w:left="1080"/>
        <w:rPr>
          <w:b/>
          <w:color w:val="000000" w:themeColor="text1"/>
          <w:lang w:val="fr-FR"/>
        </w:rPr>
      </w:pPr>
    </w:p>
    <w:p w:rsidR="00482786" w:rsidRDefault="00DD6316" w:rsidP="00FE19FB">
      <w:pPr>
        <w:pStyle w:val="Paragraphedeliste"/>
        <w:numPr>
          <w:ilvl w:val="0"/>
          <w:numId w:val="1"/>
        </w:numPr>
        <w:rPr>
          <w:b/>
          <w:color w:val="000000" w:themeColor="text1"/>
          <w:lang w:val="fr-FR"/>
        </w:rPr>
      </w:pPr>
      <w:r>
        <w:rPr>
          <w:b/>
          <w:color w:val="000000" w:themeColor="text1"/>
          <w:lang w:val="fr-FR"/>
        </w:rPr>
        <w:t>Stratégies de protection contre la corrosion</w:t>
      </w:r>
    </w:p>
    <w:p w:rsidR="00555E28" w:rsidRDefault="00555E28" w:rsidP="00555E28">
      <w:pPr>
        <w:pStyle w:val="Paragraphedeliste"/>
        <w:rPr>
          <w:b/>
          <w:color w:val="000000" w:themeColor="text1"/>
          <w:lang w:val="fr-FR"/>
        </w:rPr>
      </w:pPr>
    </w:p>
    <w:p w:rsidR="00DD6316" w:rsidRDefault="00DD6316" w:rsidP="00137DDD">
      <w:pPr>
        <w:pStyle w:val="Paragraphedeliste"/>
        <w:numPr>
          <w:ilvl w:val="0"/>
          <w:numId w:val="3"/>
        </w:numPr>
        <w:rPr>
          <w:b/>
          <w:color w:val="000000" w:themeColor="text1"/>
          <w:lang w:val="fr-FR"/>
        </w:rPr>
      </w:pPr>
      <w:r>
        <w:rPr>
          <w:b/>
          <w:color w:val="000000" w:themeColor="text1"/>
          <w:lang w:val="fr-FR"/>
        </w:rPr>
        <w:t>Protection par revêtement</w:t>
      </w:r>
    </w:p>
    <w:p w:rsidR="00555E28" w:rsidRDefault="0086725B" w:rsidP="00555E28">
      <w:pPr>
        <w:rPr>
          <w:lang w:val="fr-FR"/>
        </w:rPr>
      </w:pPr>
      <w:r>
        <w:rPr>
          <w:lang w:val="fr-FR"/>
        </w:rPr>
        <w:t xml:space="preserve">- </w:t>
      </w:r>
      <w:r w:rsidR="0011048B">
        <w:rPr>
          <w:lang w:val="fr-FR"/>
        </w:rPr>
        <w:t>Disposer un revêtement</w:t>
      </w:r>
      <w:r w:rsidR="002533E9">
        <w:rPr>
          <w:lang w:val="fr-FR"/>
        </w:rPr>
        <w:t xml:space="preserve"> qui ne s’oxyde par sur le métal en proie à la corrosion est la méthode la plus simples à laquelle on peut penser.</w:t>
      </w:r>
    </w:p>
    <w:p w:rsidR="002533E9" w:rsidRDefault="002533E9" w:rsidP="00555E28">
      <w:pPr>
        <w:rPr>
          <w:lang w:val="fr-FR"/>
        </w:rPr>
      </w:pPr>
      <w:r>
        <w:rPr>
          <w:lang w:val="fr-FR"/>
        </w:rPr>
        <w:t>- On distingue deux types de revêtements :</w:t>
      </w:r>
    </w:p>
    <w:p w:rsidR="002533E9" w:rsidRDefault="002533E9" w:rsidP="00137DDD">
      <w:pPr>
        <w:pStyle w:val="Paragraphedeliste"/>
        <w:numPr>
          <w:ilvl w:val="0"/>
          <w:numId w:val="7"/>
        </w:numPr>
        <w:rPr>
          <w:lang w:val="fr-FR"/>
        </w:rPr>
      </w:pPr>
      <w:r>
        <w:rPr>
          <w:lang w:val="fr-FR"/>
        </w:rPr>
        <w:t xml:space="preserve">Les </w:t>
      </w:r>
      <w:r w:rsidRPr="002533E9">
        <w:rPr>
          <w:b/>
          <w:lang w:val="fr-FR"/>
        </w:rPr>
        <w:t>revêtements non métalliques</w:t>
      </w:r>
      <w:r>
        <w:rPr>
          <w:lang w:val="fr-FR"/>
        </w:rPr>
        <w:t xml:space="preserve"> (émail, peinture, vernis, film plastique…). Pour la peinture et le vernis on peut penser à la carrosserie des voitures ou aux ameublement d’extérieur.</w:t>
      </w:r>
    </w:p>
    <w:p w:rsidR="002533E9" w:rsidRDefault="002533E9" w:rsidP="00137DDD">
      <w:pPr>
        <w:pStyle w:val="Paragraphedeliste"/>
        <w:numPr>
          <w:ilvl w:val="0"/>
          <w:numId w:val="7"/>
        </w:numPr>
        <w:rPr>
          <w:lang w:val="fr-FR"/>
        </w:rPr>
      </w:pPr>
      <w:r>
        <w:rPr>
          <w:lang w:val="fr-FR"/>
        </w:rPr>
        <w:t xml:space="preserve">Les </w:t>
      </w:r>
      <w:r w:rsidRPr="002533E9">
        <w:rPr>
          <w:b/>
          <w:lang w:val="fr-FR"/>
        </w:rPr>
        <w:t>revêtements métalliques</w:t>
      </w:r>
      <w:r>
        <w:rPr>
          <w:lang w:val="fr-FR"/>
        </w:rPr>
        <w:t> : on recouvre l’objet d’un métal résistant mieux à la corrosion.</w:t>
      </w:r>
    </w:p>
    <w:p w:rsidR="00A24D3C" w:rsidRDefault="002533E9" w:rsidP="002533E9">
      <w:pPr>
        <w:rPr>
          <w:lang w:val="fr-FR"/>
        </w:rPr>
      </w:pPr>
      <w:r>
        <w:rPr>
          <w:lang w:val="fr-FR"/>
        </w:rPr>
        <w:t>- Pour ce qui est des revêtements métalliques</w:t>
      </w:r>
      <w:r w:rsidR="00656142">
        <w:rPr>
          <w:lang w:val="fr-FR"/>
        </w:rPr>
        <w:t>, on peut par exemple protéger le fer de la corrosion en le recouvrant de zinc.</w:t>
      </w:r>
      <w:r w:rsidR="00A24D3C">
        <w:rPr>
          <w:lang w:val="fr-FR"/>
        </w:rPr>
        <w:t xml:space="preserve"> En effet, dans un air humide, le zinc s’oxyde en surface (se passive) et forme une couche d’hydrocarbonate de zinc (</w:t>
      </w:r>
      <w:r w:rsidR="00A24D3C" w:rsidRPr="00A24D3C">
        <w:rPr>
          <w:rFonts w:cstheme="minorHAnsi"/>
          <w:color w:val="202122"/>
          <w:sz w:val="21"/>
          <w:szCs w:val="21"/>
          <w:shd w:val="clear" w:color="auto" w:fill="FFFFFF"/>
          <w:lang w:val="fr-FR"/>
        </w:rPr>
        <w:t>Zn(OH)</w:t>
      </w:r>
      <w:r w:rsidR="00A24D3C" w:rsidRPr="00A24D3C">
        <w:rPr>
          <w:rFonts w:cstheme="minorHAnsi"/>
          <w:color w:val="202122"/>
          <w:shd w:val="clear" w:color="auto" w:fill="FFFFFF"/>
          <w:vertAlign w:val="subscript"/>
          <w:lang w:val="fr-FR"/>
        </w:rPr>
        <w:t>x</w:t>
      </w:r>
      <w:r w:rsidR="00A24D3C" w:rsidRPr="00A24D3C">
        <w:rPr>
          <w:rFonts w:cstheme="minorHAnsi"/>
          <w:color w:val="202122"/>
          <w:sz w:val="21"/>
          <w:szCs w:val="21"/>
          <w:shd w:val="clear" w:color="auto" w:fill="FFFFFF"/>
          <w:lang w:val="fr-FR"/>
        </w:rPr>
        <w:t>(CO</w:t>
      </w:r>
      <w:proofErr w:type="gramStart"/>
      <w:r w:rsidR="00A24D3C" w:rsidRPr="00A24D3C">
        <w:rPr>
          <w:rFonts w:cstheme="minorHAnsi"/>
          <w:color w:val="202122"/>
          <w:shd w:val="clear" w:color="auto" w:fill="FFFFFF"/>
          <w:vertAlign w:val="subscript"/>
          <w:lang w:val="fr-FR"/>
        </w:rPr>
        <w:t>3</w:t>
      </w:r>
      <w:r w:rsidR="00A24D3C" w:rsidRPr="00A24D3C">
        <w:rPr>
          <w:rFonts w:cstheme="minorHAnsi"/>
          <w:color w:val="202122"/>
          <w:sz w:val="21"/>
          <w:szCs w:val="21"/>
          <w:shd w:val="clear" w:color="auto" w:fill="FFFFFF"/>
          <w:lang w:val="fr-FR"/>
        </w:rPr>
        <w:t>)</w:t>
      </w:r>
      <w:r w:rsidR="00A24D3C" w:rsidRPr="00A24D3C">
        <w:rPr>
          <w:rFonts w:cstheme="minorHAnsi"/>
          <w:color w:val="202122"/>
          <w:shd w:val="clear" w:color="auto" w:fill="FFFFFF"/>
          <w:vertAlign w:val="subscript"/>
          <w:lang w:val="fr-FR"/>
        </w:rPr>
        <w:t>y</w:t>
      </w:r>
      <w:proofErr w:type="gramEnd"/>
      <w:r w:rsidR="00A24D3C">
        <w:rPr>
          <w:lang w:val="fr-FR"/>
        </w:rPr>
        <w:t xml:space="preserve">). </w:t>
      </w:r>
    </w:p>
    <w:p w:rsidR="002533E9" w:rsidRDefault="00A24D3C" w:rsidP="002533E9">
      <w:pPr>
        <w:rPr>
          <w:lang w:val="fr-FR"/>
        </w:rPr>
      </w:pPr>
      <w:r>
        <w:rPr>
          <w:lang w:val="fr-FR"/>
        </w:rPr>
        <w:t>- Environ 40% de la production française de zinc sert à protéger contre la corrosion !</w:t>
      </w:r>
    </w:p>
    <w:p w:rsidR="00A24D3C" w:rsidRDefault="00A24D3C" w:rsidP="002533E9">
      <w:pPr>
        <w:rPr>
          <w:lang w:val="fr-FR"/>
        </w:rPr>
      </w:pPr>
      <w:r>
        <w:rPr>
          <w:lang w:val="fr-FR"/>
        </w:rPr>
        <w:t>- Dès le milieu du XIXème siècle, on trempait le fer dans du zinc fondu pour le protéger de la corrosion.</w:t>
      </w:r>
    </w:p>
    <w:p w:rsidR="00A24D3C" w:rsidRDefault="00A24D3C" w:rsidP="002533E9">
      <w:pPr>
        <w:rPr>
          <w:lang w:val="fr-FR"/>
        </w:rPr>
      </w:pPr>
      <w:r>
        <w:rPr>
          <w:lang w:val="fr-FR"/>
        </w:rPr>
        <w:t xml:space="preserve">- Aujourd’hui on réalise ce qu’on appelle un </w:t>
      </w:r>
      <w:proofErr w:type="spellStart"/>
      <w:r w:rsidRPr="00A24D3C">
        <w:rPr>
          <w:b/>
          <w:lang w:val="fr-FR"/>
        </w:rPr>
        <w:t>électrozingage</w:t>
      </w:r>
      <w:proofErr w:type="spellEnd"/>
      <w:r>
        <w:rPr>
          <w:lang w:val="fr-FR"/>
        </w:rPr>
        <w:t>.</w:t>
      </w:r>
    </w:p>
    <w:p w:rsidR="00F152FC" w:rsidRPr="00F152FC" w:rsidRDefault="00F152FC" w:rsidP="002533E9">
      <w:pPr>
        <w:rPr>
          <w:rFonts w:cstheme="minorHAnsi"/>
          <w:color w:val="FF0000"/>
          <w:lang w:val="fr-FR"/>
        </w:rPr>
      </w:pPr>
      <w:r w:rsidRPr="00F152FC">
        <w:rPr>
          <w:color w:val="FF0000"/>
          <w:lang w:val="fr-FR"/>
        </w:rPr>
        <w:t>Montrer slide 10</w:t>
      </w:r>
    </w:p>
    <w:tbl>
      <w:tblPr>
        <w:tblStyle w:val="Grilledutableau"/>
        <w:tblW w:w="0" w:type="auto"/>
        <w:tblLook w:val="04A0" w:firstRow="1" w:lastRow="0" w:firstColumn="1" w:lastColumn="0" w:noHBand="0" w:noVBand="1"/>
      </w:tblPr>
      <w:tblGrid>
        <w:gridCol w:w="9350"/>
      </w:tblGrid>
      <w:tr w:rsidR="00555E28" w:rsidRPr="004573BE" w:rsidTr="00350103">
        <w:tc>
          <w:tcPr>
            <w:tcW w:w="9350" w:type="dxa"/>
          </w:tcPr>
          <w:p w:rsidR="00555E28" w:rsidRDefault="00555E28" w:rsidP="00350103">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D27199">
              <w:rPr>
                <w:rFonts w:eastAsiaTheme="minorEastAsia"/>
                <w:color w:val="000000" w:themeColor="text1"/>
                <w:lang w:val="fr-FR"/>
              </w:rPr>
              <w:t>Electrolyse d’une solution de sulfate de zinc</w:t>
            </w:r>
            <w:r>
              <w:rPr>
                <w:rFonts w:eastAsiaTheme="minorEastAsia"/>
                <w:color w:val="000000" w:themeColor="text1"/>
                <w:lang w:val="fr-FR"/>
              </w:rPr>
              <w:t>)</w:t>
            </w:r>
          </w:p>
          <w:p w:rsidR="00555E28" w:rsidRDefault="00F152FC" w:rsidP="00350103">
            <w:pPr>
              <w:rPr>
                <w:rFonts w:eastAsiaTheme="minorEastAsia"/>
                <w:color w:val="000000" w:themeColor="text1"/>
                <w:lang w:val="fr-FR"/>
              </w:rPr>
            </w:pPr>
            <w:bookmarkStart w:id="0" w:name="_GoBack"/>
            <w:r>
              <w:rPr>
                <w:rFonts w:eastAsiaTheme="minorEastAsia"/>
                <w:noProof/>
                <w:color w:val="000000" w:themeColor="text1"/>
              </w:rPr>
              <w:lastRenderedPageBreak/>
              <w:drawing>
                <wp:inline distT="0" distB="0" distL="0" distR="0">
                  <wp:extent cx="4629150" cy="8229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_20200601_2108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bookmarkEnd w:id="0"/>
          </w:p>
          <w:p w:rsidR="00F152FC" w:rsidRPr="00EF76C0" w:rsidRDefault="00F152FC" w:rsidP="00F152FC">
            <w:pPr>
              <w:rPr>
                <w:rFonts w:eastAsiaTheme="minorEastAsia"/>
                <w:color w:val="000000" w:themeColor="text1"/>
                <w:lang w:val="fr-FR"/>
              </w:rPr>
            </w:pPr>
            <w:r>
              <w:rPr>
                <w:rFonts w:eastAsiaTheme="minorEastAsia"/>
                <w:noProof/>
                <w:color w:val="000000" w:themeColor="text1"/>
              </w:rPr>
              <w:lastRenderedPageBreak/>
              <w:drawing>
                <wp:inline distT="0" distB="0" distL="0" distR="0">
                  <wp:extent cx="4629150" cy="8229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_20200601_21081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m:oMath>
              <m:r>
                <w:rPr>
                  <w:rFonts w:ascii="Cambria Math" w:eastAsiaTheme="minorEastAsia" w:hAnsi="Cambria Math"/>
                  <w:color w:val="000000" w:themeColor="text1"/>
                  <w:lang w:val="fr-FR"/>
                </w:rPr>
                <m:t>pa</m:t>
              </m:r>
            </m:oMath>
          </w:p>
        </w:tc>
      </w:tr>
    </w:tbl>
    <w:p w:rsidR="00555E28" w:rsidRPr="00555E28" w:rsidRDefault="00555E28" w:rsidP="00555E28">
      <w:pPr>
        <w:rPr>
          <w:b/>
          <w:color w:val="000000" w:themeColor="text1"/>
          <w:lang w:val="fr-FR"/>
        </w:rPr>
      </w:pPr>
    </w:p>
    <w:p w:rsidR="00555E28" w:rsidRDefault="00555E28" w:rsidP="002533E9">
      <w:pPr>
        <w:rPr>
          <w:b/>
          <w:color w:val="5B9BD5" w:themeColor="accent1"/>
          <w:lang w:val="fr-FR"/>
        </w:rPr>
      </w:pPr>
      <w:r w:rsidRPr="00555E28">
        <w:rPr>
          <w:b/>
          <w:color w:val="5B9BD5" w:themeColor="accent1"/>
          <w:lang w:val="fr-FR"/>
        </w:rPr>
        <w:t>E</w:t>
      </w:r>
      <w:r w:rsidR="002533E9">
        <w:rPr>
          <w:b/>
          <w:color w:val="5B9BD5" w:themeColor="accent1"/>
          <w:lang w:val="fr-FR"/>
        </w:rPr>
        <w:t>XPERIENCE 3</w:t>
      </w:r>
    </w:p>
    <w:p w:rsidR="00D27199" w:rsidRPr="00D27199" w:rsidRDefault="00D27199" w:rsidP="002533E9">
      <w:pPr>
        <w:rPr>
          <w:color w:val="000000" w:themeColor="text1"/>
          <w:lang w:val="fr-FR"/>
        </w:rPr>
      </w:pPr>
      <w:r w:rsidRPr="00D27199">
        <w:rPr>
          <w:color w:val="000000" w:themeColor="text1"/>
          <w:lang w:val="fr-FR"/>
        </w:rPr>
        <w:t xml:space="preserve">- </w:t>
      </w:r>
      <w:r>
        <w:rPr>
          <w:color w:val="000000" w:themeColor="text1"/>
          <w:lang w:val="fr-FR"/>
        </w:rPr>
        <w:t>En pesant l’électrode d’aluminium avant et après l’électrolyse on peut déterminer le rendement faradique de l’électrolyse</w:t>
      </w:r>
      <w:r w:rsidR="00F90D14">
        <w:rPr>
          <w:color w:val="000000" w:themeColor="text1"/>
          <w:lang w:val="fr-FR"/>
        </w:rPr>
        <w:t>.</w:t>
      </w:r>
      <w:r w:rsidR="00EA0459" w:rsidRPr="00EA0459">
        <w:rPr>
          <w:noProof/>
          <w:lang w:val="fr-FR"/>
        </w:rPr>
        <w:t xml:space="preserve"> </w:t>
      </w:r>
      <w:r w:rsidR="00EA0459">
        <w:rPr>
          <w:noProof/>
        </w:rPr>
        <w:drawing>
          <wp:inline distT="0" distB="0" distL="0" distR="0" wp14:anchorId="0F988FDF" wp14:editId="79CE709A">
            <wp:extent cx="3124200" cy="6248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624840"/>
                    </a:xfrm>
                    <a:prstGeom prst="rect">
                      <a:avLst/>
                    </a:prstGeom>
                  </pic:spPr>
                </pic:pic>
              </a:graphicData>
            </a:graphic>
          </wp:inline>
        </w:drawing>
      </w:r>
    </w:p>
    <w:p w:rsidR="00DD6316" w:rsidRDefault="00DD6316" w:rsidP="00137DDD">
      <w:pPr>
        <w:pStyle w:val="Paragraphedeliste"/>
        <w:numPr>
          <w:ilvl w:val="0"/>
          <w:numId w:val="3"/>
        </w:numPr>
        <w:rPr>
          <w:b/>
          <w:color w:val="000000" w:themeColor="text1"/>
          <w:lang w:val="fr-FR"/>
        </w:rPr>
      </w:pPr>
      <w:r>
        <w:rPr>
          <w:b/>
          <w:color w:val="000000" w:themeColor="text1"/>
          <w:lang w:val="fr-FR"/>
        </w:rPr>
        <w:t>Protection par anode sacrificielle</w:t>
      </w:r>
    </w:p>
    <w:p w:rsidR="00153D6B" w:rsidRPr="00153D6B" w:rsidRDefault="004573BE" w:rsidP="00153D6B">
      <w:pPr>
        <w:rPr>
          <w:color w:val="FF0000"/>
          <w:lang w:val="fr-FR"/>
        </w:rPr>
      </w:pPr>
      <w:r>
        <w:rPr>
          <w:color w:val="FF0000"/>
          <w:lang w:val="fr-FR"/>
        </w:rPr>
        <w:t>Montrer slide 11</w:t>
      </w:r>
    </w:p>
    <w:p w:rsidR="00153D6B" w:rsidRDefault="00153D6B" w:rsidP="00153D6B">
      <w:pPr>
        <w:rPr>
          <w:rFonts w:eastAsiaTheme="minorEastAsia"/>
          <w:color w:val="000000" w:themeColor="text1"/>
          <w:lang w:val="fr-FR"/>
        </w:rPr>
      </w:pPr>
      <w:r>
        <w:rPr>
          <w:b/>
          <w:color w:val="000000" w:themeColor="text1"/>
          <w:lang w:val="fr-FR"/>
        </w:rPr>
        <w:t xml:space="preserve">- </w:t>
      </w:r>
      <w:r>
        <w:rPr>
          <w:color w:val="000000" w:themeColor="text1"/>
          <w:lang w:val="fr-FR"/>
        </w:rPr>
        <w:t xml:space="preserve">Pour protéger le fer, on constitue un circuit électrique dans lequel il joue le rôle de cathode en le reliant à un métal plus réducteur, comme le zinc. Il reçoit alors un courant d’électrons : l’eau (ou l’oxygène) est réduite à son contact sans que lui-même ne s’oxyde. Ceci peut être expliquer par les courbe </w:t>
      </w:r>
      <m:oMath>
        <m:r>
          <w:rPr>
            <w:rFonts w:ascii="Cambria Math" w:hAnsi="Cambria Math"/>
            <w:color w:val="000000" w:themeColor="text1"/>
            <w:lang w:val="fr-FR"/>
          </w:rPr>
          <m:t>i=f(E)</m:t>
        </m:r>
      </m:oMath>
      <w:r>
        <w:rPr>
          <w:rFonts w:eastAsiaTheme="minorEastAsia"/>
          <w:color w:val="000000" w:themeColor="text1"/>
          <w:lang w:val="fr-FR"/>
        </w:rPr>
        <w:t xml:space="preserve"> montrées en slide 10. En effet le courant de corrosion du zinc est bien supérieur à celui du fer, ainsi la corrosion du zinc se fait beaucoup plus vite, empêchant alors le fer de s’oxyder.</w:t>
      </w:r>
    </w:p>
    <w:p w:rsidR="00153D6B" w:rsidRPr="00153D6B" w:rsidRDefault="00153D6B" w:rsidP="00153D6B">
      <w:pPr>
        <w:rPr>
          <w:color w:val="000000" w:themeColor="text1"/>
          <w:lang w:val="fr-FR"/>
        </w:rPr>
      </w:pPr>
      <w:r>
        <w:rPr>
          <w:rFonts w:eastAsiaTheme="minorEastAsia"/>
          <w:color w:val="000000" w:themeColor="text1"/>
          <w:lang w:val="fr-FR"/>
        </w:rPr>
        <w:t>- Le métal le plus réducteur s’oxyde, et il est bien plus facile de le remplacer pour protéger des structures (</w:t>
      </w:r>
      <w:r w:rsidR="004573BE">
        <w:rPr>
          <w:rFonts w:eastAsiaTheme="minorEastAsia"/>
          <w:color w:val="FF0000"/>
          <w:lang w:val="fr-FR"/>
        </w:rPr>
        <w:t>montrer slide 12</w:t>
      </w:r>
      <w:r w:rsidRPr="00401091">
        <w:rPr>
          <w:rFonts w:eastAsiaTheme="minorEastAsia"/>
          <w:color w:val="FF0000"/>
          <w:lang w:val="fr-FR"/>
        </w:rPr>
        <w:t xml:space="preserve"> où l’on voit que des canalisations ou encore les coques des navires sont protégées de cette façon</w:t>
      </w:r>
      <w:r w:rsidR="00401091">
        <w:rPr>
          <w:rFonts w:eastAsiaTheme="minorEastAsia"/>
          <w:color w:val="000000" w:themeColor="text1"/>
          <w:lang w:val="fr-FR"/>
        </w:rPr>
        <w:t>)</w:t>
      </w:r>
      <w:r>
        <w:rPr>
          <w:rFonts w:eastAsiaTheme="minorEastAsia"/>
          <w:color w:val="000000" w:themeColor="text1"/>
          <w:lang w:val="fr-FR"/>
        </w:rPr>
        <w:t>.</w:t>
      </w:r>
    </w:p>
    <w:p w:rsidR="003C741E" w:rsidRDefault="00562DFB" w:rsidP="0092068E">
      <w:pPr>
        <w:rPr>
          <w:color w:val="000000" w:themeColor="text1"/>
          <w:lang w:val="fr-FR"/>
        </w:rPr>
      </w:pPr>
      <w:r w:rsidRPr="00562DFB">
        <w:rPr>
          <w:b/>
          <w:color w:val="000000" w:themeColor="text1"/>
          <w:lang w:val="fr-FR"/>
        </w:rPr>
        <w:t>Conclusion :</w:t>
      </w:r>
      <w:r w:rsidR="00302C7C">
        <w:rPr>
          <w:b/>
          <w:color w:val="000000" w:themeColor="text1"/>
          <w:lang w:val="fr-FR"/>
        </w:rPr>
        <w:t xml:space="preserve"> </w:t>
      </w:r>
      <w:r w:rsidR="00055B1A">
        <w:rPr>
          <w:color w:val="000000" w:themeColor="text1"/>
          <w:lang w:val="fr-FR"/>
        </w:rPr>
        <w:t xml:space="preserve">La corrosion est un phénomène électrochimique qui apparaît généralement lorsqu’il </w:t>
      </w:r>
      <w:proofErr w:type="spellStart"/>
      <w:r w:rsidR="00055B1A">
        <w:rPr>
          <w:color w:val="000000" w:themeColor="text1"/>
          <w:lang w:val="fr-FR"/>
        </w:rPr>
        <w:t>exitse</w:t>
      </w:r>
      <w:proofErr w:type="spellEnd"/>
      <w:r w:rsidR="00055B1A">
        <w:rPr>
          <w:color w:val="000000" w:themeColor="text1"/>
          <w:lang w:val="fr-FR"/>
        </w:rPr>
        <w:t xml:space="preserve"> des gradients (en concentration d’oxygène, en inhomogénéités…) dans le système. Elle ne peut être évitée mais la connaissance de l’oxydoréduction nous permet de la contrôler.</w:t>
      </w:r>
    </w:p>
    <w:p w:rsidR="00055B1A" w:rsidRDefault="00055B1A" w:rsidP="0092068E">
      <w:pPr>
        <w:rPr>
          <w:color w:val="000000" w:themeColor="text1"/>
          <w:lang w:val="fr-FR"/>
        </w:rPr>
      </w:pPr>
      <w:r>
        <w:rPr>
          <w:color w:val="000000" w:themeColor="text1"/>
          <w:lang w:val="fr-FR"/>
        </w:rPr>
        <w:t>- Ouvrir sur la protection par courant imposé (faire des recherches…)</w:t>
      </w:r>
    </w:p>
    <w:p w:rsidR="00055B1A" w:rsidRDefault="00055B1A" w:rsidP="0092068E">
      <w:pPr>
        <w:rPr>
          <w:color w:val="000000" w:themeColor="text1"/>
          <w:lang w:val="fr-FR"/>
        </w:rPr>
      </w:pPr>
    </w:p>
    <w:p w:rsidR="002D677B" w:rsidRPr="00302C7C" w:rsidRDefault="002D677B" w:rsidP="0092068E">
      <w:pPr>
        <w:rPr>
          <w:color w:val="000000" w:themeColor="text1"/>
          <w:lang w:val="fr-FR"/>
        </w:rPr>
      </w:pPr>
    </w:p>
    <w:p w:rsidR="00341F38" w:rsidRDefault="00341F38" w:rsidP="00922890">
      <w:pPr>
        <w:rPr>
          <w:color w:val="FF0000"/>
          <w:lang w:val="fr-FR"/>
        </w:rPr>
      </w:pPr>
    </w:p>
    <w:p w:rsidR="00341F38" w:rsidRDefault="00341F38" w:rsidP="00922890">
      <w:pPr>
        <w:rPr>
          <w:color w:val="FF0000"/>
          <w:lang w:val="fr-FR"/>
        </w:rPr>
      </w:pPr>
    </w:p>
    <w:p w:rsidR="00341F38" w:rsidRPr="002F174C" w:rsidRDefault="00341F38" w:rsidP="00922890">
      <w:pPr>
        <w:rPr>
          <w:lang w:val="fr-FR"/>
        </w:rPr>
      </w:pPr>
    </w:p>
    <w:p w:rsidR="00922890" w:rsidRDefault="00922890" w:rsidP="00FE19FB">
      <w:pPr>
        <w:rPr>
          <w:color w:val="000000" w:themeColor="text1"/>
          <w:lang w:val="fr-FR"/>
        </w:rPr>
      </w:pPr>
    </w:p>
    <w:p w:rsidR="00FE19FB" w:rsidRPr="00FE19FB" w:rsidRDefault="00FE19FB" w:rsidP="00FE19FB">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5711D8" w:rsidRPr="00762E43" w:rsidRDefault="00762E43">
      <w:pPr>
        <w:rPr>
          <w:color w:val="000000" w:themeColor="text1"/>
          <w:lang w:val="fr-FR"/>
        </w:rPr>
      </w:pPr>
      <w:r>
        <w:rPr>
          <w:color w:val="000000" w:themeColor="text1"/>
          <w:lang w:val="fr-FR"/>
        </w:rPr>
        <w:t xml:space="preserve"> </w:t>
      </w:r>
    </w:p>
    <w:p w:rsidR="00D074C6" w:rsidRDefault="00D074C6">
      <w:pPr>
        <w:rPr>
          <w:lang w:val="fr-FR"/>
        </w:rPr>
      </w:pPr>
    </w:p>
    <w:p w:rsidR="00D074C6" w:rsidRPr="00D074C6" w:rsidRDefault="00D074C6">
      <w:pPr>
        <w:rPr>
          <w:lang w:val="fr-FR"/>
        </w:rPr>
      </w:pPr>
    </w:p>
    <w:sectPr w:rsidR="00D074C6" w:rsidRPr="00D074C6">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DDD" w:rsidRDefault="00137DDD" w:rsidP="00D074C6">
      <w:pPr>
        <w:spacing w:after="0" w:line="240" w:lineRule="auto"/>
      </w:pPr>
      <w:r>
        <w:separator/>
      </w:r>
    </w:p>
  </w:endnote>
  <w:endnote w:type="continuationSeparator" w:id="0">
    <w:p w:rsidR="00137DDD" w:rsidRDefault="00137DDD" w:rsidP="00D0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103" w:rsidRDefault="00350103">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13214d149349bca99591c711" descr="{&quot;HashCode&quot;:-140660214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350103" w:rsidRPr="00D074C6" w:rsidRDefault="00350103"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214d149349bca99591c711" o:spid="_x0000_s1026" type="#_x0000_t202" alt="{&quot;HashCode&quot;:-140660214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Wq3t5hUDAAA3BgAADgAAAAAAAAAAAAAAAAAuAgAA&#10;ZHJzL2Uyb0RvYy54bWxQSwECLQAUAAYACAAAACEAWOOkPNwAAAALAQAADwAAAAAAAAAAAAAAAABv&#10;BQAAZHJzL2Rvd25yZXYueG1sUEsFBgAAAAAEAAQA8wAAAHgGAAAAAA==&#10;" o:allowincell="f" filled="f" stroked="f" strokeweight=".5pt">
              <v:textbox inset=",0,,0">
                <w:txbxContent>
                  <w:p w:rsidR="00350103" w:rsidRPr="00D074C6" w:rsidRDefault="00350103"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DDD" w:rsidRDefault="00137DDD" w:rsidP="00D074C6">
      <w:pPr>
        <w:spacing w:after="0" w:line="240" w:lineRule="auto"/>
      </w:pPr>
      <w:r>
        <w:separator/>
      </w:r>
    </w:p>
  </w:footnote>
  <w:footnote w:type="continuationSeparator" w:id="0">
    <w:p w:rsidR="00137DDD" w:rsidRDefault="00137DDD" w:rsidP="00D07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511B2"/>
    <w:multiLevelType w:val="hybridMultilevel"/>
    <w:tmpl w:val="5302DA4A"/>
    <w:lvl w:ilvl="0" w:tplc="3EDE52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2D1E75"/>
    <w:multiLevelType w:val="hybridMultilevel"/>
    <w:tmpl w:val="A746A884"/>
    <w:lvl w:ilvl="0" w:tplc="740A27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D455757"/>
    <w:multiLevelType w:val="hybridMultilevel"/>
    <w:tmpl w:val="0B1CA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99C4458"/>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DE21CF"/>
    <w:multiLevelType w:val="hybridMultilevel"/>
    <w:tmpl w:val="65A6F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194F22"/>
    <w:multiLevelType w:val="hybridMultilevel"/>
    <w:tmpl w:val="49327E2E"/>
    <w:lvl w:ilvl="0" w:tplc="3FCA88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CB56FCA"/>
    <w:multiLevelType w:val="hybridMultilevel"/>
    <w:tmpl w:val="DA7C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4"/>
  </w:num>
  <w:num w:numId="6">
    <w:abstractNumId w:val="6"/>
  </w:num>
  <w:num w:numId="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E6"/>
    <w:rsid w:val="00001A9E"/>
    <w:rsid w:val="00015411"/>
    <w:rsid w:val="00015588"/>
    <w:rsid w:val="00016BDF"/>
    <w:rsid w:val="00022B88"/>
    <w:rsid w:val="00024E0E"/>
    <w:rsid w:val="0002562B"/>
    <w:rsid w:val="000267A9"/>
    <w:rsid w:val="00026BF6"/>
    <w:rsid w:val="00030BAC"/>
    <w:rsid w:val="00037C25"/>
    <w:rsid w:val="00040845"/>
    <w:rsid w:val="0005317C"/>
    <w:rsid w:val="00055B1A"/>
    <w:rsid w:val="000630C3"/>
    <w:rsid w:val="00074795"/>
    <w:rsid w:val="000A2206"/>
    <w:rsid w:val="000B61C1"/>
    <w:rsid w:val="000C7A77"/>
    <w:rsid w:val="000F4692"/>
    <w:rsid w:val="000F7A41"/>
    <w:rsid w:val="0011048B"/>
    <w:rsid w:val="00135FE6"/>
    <w:rsid w:val="00137DDD"/>
    <w:rsid w:val="00153D6B"/>
    <w:rsid w:val="00160629"/>
    <w:rsid w:val="00170FAD"/>
    <w:rsid w:val="00181CD4"/>
    <w:rsid w:val="00184667"/>
    <w:rsid w:val="00184C98"/>
    <w:rsid w:val="0018553B"/>
    <w:rsid w:val="00185697"/>
    <w:rsid w:val="00192FC2"/>
    <w:rsid w:val="001A0C2B"/>
    <w:rsid w:val="001C6232"/>
    <w:rsid w:val="001D14D7"/>
    <w:rsid w:val="001D6419"/>
    <w:rsid w:val="001F29BD"/>
    <w:rsid w:val="001F64A6"/>
    <w:rsid w:val="0020552D"/>
    <w:rsid w:val="00207D10"/>
    <w:rsid w:val="00207F2A"/>
    <w:rsid w:val="002147DA"/>
    <w:rsid w:val="00216174"/>
    <w:rsid w:val="002326A5"/>
    <w:rsid w:val="00237324"/>
    <w:rsid w:val="002409D8"/>
    <w:rsid w:val="00244DDE"/>
    <w:rsid w:val="00252C8E"/>
    <w:rsid w:val="002533E9"/>
    <w:rsid w:val="00262D23"/>
    <w:rsid w:val="00266AF0"/>
    <w:rsid w:val="00273D7D"/>
    <w:rsid w:val="00281973"/>
    <w:rsid w:val="00287BA9"/>
    <w:rsid w:val="00291F8E"/>
    <w:rsid w:val="002944C6"/>
    <w:rsid w:val="002A696D"/>
    <w:rsid w:val="002A6DE6"/>
    <w:rsid w:val="002B278A"/>
    <w:rsid w:val="002C497F"/>
    <w:rsid w:val="002C79BE"/>
    <w:rsid w:val="002D677B"/>
    <w:rsid w:val="002E108D"/>
    <w:rsid w:val="002E725A"/>
    <w:rsid w:val="002F174C"/>
    <w:rsid w:val="002F32D4"/>
    <w:rsid w:val="002F62FE"/>
    <w:rsid w:val="00302C7C"/>
    <w:rsid w:val="00315FD3"/>
    <w:rsid w:val="00324967"/>
    <w:rsid w:val="00324B1D"/>
    <w:rsid w:val="0032775E"/>
    <w:rsid w:val="00337D3D"/>
    <w:rsid w:val="00341F38"/>
    <w:rsid w:val="00343C23"/>
    <w:rsid w:val="00350103"/>
    <w:rsid w:val="003556D6"/>
    <w:rsid w:val="00356498"/>
    <w:rsid w:val="00364044"/>
    <w:rsid w:val="003902DE"/>
    <w:rsid w:val="003905F2"/>
    <w:rsid w:val="00396E1D"/>
    <w:rsid w:val="003B249D"/>
    <w:rsid w:val="003C741E"/>
    <w:rsid w:val="003D7EEE"/>
    <w:rsid w:val="003E1C46"/>
    <w:rsid w:val="003F1F70"/>
    <w:rsid w:val="003F7929"/>
    <w:rsid w:val="00401091"/>
    <w:rsid w:val="00401524"/>
    <w:rsid w:val="00433EF7"/>
    <w:rsid w:val="0043541F"/>
    <w:rsid w:val="00441852"/>
    <w:rsid w:val="00445C32"/>
    <w:rsid w:val="00455369"/>
    <w:rsid w:val="004573BE"/>
    <w:rsid w:val="00464215"/>
    <w:rsid w:val="00482205"/>
    <w:rsid w:val="00482786"/>
    <w:rsid w:val="00483C40"/>
    <w:rsid w:val="004951EC"/>
    <w:rsid w:val="004B035B"/>
    <w:rsid w:val="004B6894"/>
    <w:rsid w:val="004C1152"/>
    <w:rsid w:val="004C4351"/>
    <w:rsid w:val="004F0EE7"/>
    <w:rsid w:val="005150BB"/>
    <w:rsid w:val="0052058B"/>
    <w:rsid w:val="0052320C"/>
    <w:rsid w:val="00524356"/>
    <w:rsid w:val="00524A9C"/>
    <w:rsid w:val="0052626E"/>
    <w:rsid w:val="005312EB"/>
    <w:rsid w:val="0054380C"/>
    <w:rsid w:val="00543DF0"/>
    <w:rsid w:val="00552CCC"/>
    <w:rsid w:val="00553CA1"/>
    <w:rsid w:val="00555E28"/>
    <w:rsid w:val="00556F65"/>
    <w:rsid w:val="00560773"/>
    <w:rsid w:val="00562DFB"/>
    <w:rsid w:val="0056315F"/>
    <w:rsid w:val="005672BD"/>
    <w:rsid w:val="005711D8"/>
    <w:rsid w:val="005810EC"/>
    <w:rsid w:val="005812D0"/>
    <w:rsid w:val="005836FF"/>
    <w:rsid w:val="005977E5"/>
    <w:rsid w:val="005A4B1E"/>
    <w:rsid w:val="005B29D6"/>
    <w:rsid w:val="005B55D5"/>
    <w:rsid w:val="005B69B2"/>
    <w:rsid w:val="005C222E"/>
    <w:rsid w:val="005C5F65"/>
    <w:rsid w:val="005D10E7"/>
    <w:rsid w:val="005E14C3"/>
    <w:rsid w:val="005E557A"/>
    <w:rsid w:val="00605D26"/>
    <w:rsid w:val="006217EF"/>
    <w:rsid w:val="00634BC4"/>
    <w:rsid w:val="006403FA"/>
    <w:rsid w:val="006558BA"/>
    <w:rsid w:val="00656142"/>
    <w:rsid w:val="006642A6"/>
    <w:rsid w:val="0069354B"/>
    <w:rsid w:val="006A3D70"/>
    <w:rsid w:val="006A417E"/>
    <w:rsid w:val="006A41C8"/>
    <w:rsid w:val="006B51A9"/>
    <w:rsid w:val="006B634F"/>
    <w:rsid w:val="006C587A"/>
    <w:rsid w:val="006D1655"/>
    <w:rsid w:val="006D271D"/>
    <w:rsid w:val="006D3327"/>
    <w:rsid w:val="006E4D28"/>
    <w:rsid w:val="006E6AE1"/>
    <w:rsid w:val="006F01D1"/>
    <w:rsid w:val="006F15CC"/>
    <w:rsid w:val="007155B7"/>
    <w:rsid w:val="00720EEC"/>
    <w:rsid w:val="0073121E"/>
    <w:rsid w:val="007333A7"/>
    <w:rsid w:val="00735645"/>
    <w:rsid w:val="00740C4C"/>
    <w:rsid w:val="00743236"/>
    <w:rsid w:val="0074366E"/>
    <w:rsid w:val="00752F82"/>
    <w:rsid w:val="00753A17"/>
    <w:rsid w:val="00762E43"/>
    <w:rsid w:val="00767B90"/>
    <w:rsid w:val="007807FF"/>
    <w:rsid w:val="007A5B20"/>
    <w:rsid w:val="007B2C24"/>
    <w:rsid w:val="007B4807"/>
    <w:rsid w:val="007C029A"/>
    <w:rsid w:val="007D252A"/>
    <w:rsid w:val="007E0143"/>
    <w:rsid w:val="007E23B4"/>
    <w:rsid w:val="007E65F7"/>
    <w:rsid w:val="007E7F70"/>
    <w:rsid w:val="007F1E27"/>
    <w:rsid w:val="00802B9B"/>
    <w:rsid w:val="00826A13"/>
    <w:rsid w:val="0083153A"/>
    <w:rsid w:val="00865145"/>
    <w:rsid w:val="0086725B"/>
    <w:rsid w:val="0088006B"/>
    <w:rsid w:val="008854FE"/>
    <w:rsid w:val="00892E1A"/>
    <w:rsid w:val="008A75EC"/>
    <w:rsid w:val="008D20FD"/>
    <w:rsid w:val="008D6AA3"/>
    <w:rsid w:val="008F42EA"/>
    <w:rsid w:val="00915CD5"/>
    <w:rsid w:val="0092068E"/>
    <w:rsid w:val="00921AE9"/>
    <w:rsid w:val="00922890"/>
    <w:rsid w:val="00923776"/>
    <w:rsid w:val="00931465"/>
    <w:rsid w:val="00942728"/>
    <w:rsid w:val="00950D21"/>
    <w:rsid w:val="00953257"/>
    <w:rsid w:val="009638BB"/>
    <w:rsid w:val="00973B31"/>
    <w:rsid w:val="00980948"/>
    <w:rsid w:val="00982CB4"/>
    <w:rsid w:val="00984D0D"/>
    <w:rsid w:val="00995269"/>
    <w:rsid w:val="00997301"/>
    <w:rsid w:val="009A4637"/>
    <w:rsid w:val="009A4B17"/>
    <w:rsid w:val="009C6172"/>
    <w:rsid w:val="009D02D0"/>
    <w:rsid w:val="009D41F7"/>
    <w:rsid w:val="009F6979"/>
    <w:rsid w:val="00A12340"/>
    <w:rsid w:val="00A14ECC"/>
    <w:rsid w:val="00A24D3C"/>
    <w:rsid w:val="00A260B6"/>
    <w:rsid w:val="00A32983"/>
    <w:rsid w:val="00A40991"/>
    <w:rsid w:val="00A672E9"/>
    <w:rsid w:val="00A677E1"/>
    <w:rsid w:val="00A67CDF"/>
    <w:rsid w:val="00A73976"/>
    <w:rsid w:val="00A76216"/>
    <w:rsid w:val="00A9676C"/>
    <w:rsid w:val="00A97EF4"/>
    <w:rsid w:val="00AA0407"/>
    <w:rsid w:val="00AA18FA"/>
    <w:rsid w:val="00AA2F51"/>
    <w:rsid w:val="00AA68DB"/>
    <w:rsid w:val="00AB0340"/>
    <w:rsid w:val="00AB5C87"/>
    <w:rsid w:val="00AC0222"/>
    <w:rsid w:val="00AC4D17"/>
    <w:rsid w:val="00AD6CE2"/>
    <w:rsid w:val="00AF29F7"/>
    <w:rsid w:val="00AF5121"/>
    <w:rsid w:val="00B00806"/>
    <w:rsid w:val="00B10EEF"/>
    <w:rsid w:val="00B13852"/>
    <w:rsid w:val="00B46327"/>
    <w:rsid w:val="00B530EB"/>
    <w:rsid w:val="00B738CF"/>
    <w:rsid w:val="00B82A9C"/>
    <w:rsid w:val="00BA2A28"/>
    <w:rsid w:val="00BA3D08"/>
    <w:rsid w:val="00BA7E31"/>
    <w:rsid w:val="00BC1BA8"/>
    <w:rsid w:val="00BC34A7"/>
    <w:rsid w:val="00BC4699"/>
    <w:rsid w:val="00BD5707"/>
    <w:rsid w:val="00BD6EDD"/>
    <w:rsid w:val="00C04322"/>
    <w:rsid w:val="00C113B5"/>
    <w:rsid w:val="00C1721B"/>
    <w:rsid w:val="00C23572"/>
    <w:rsid w:val="00C41DED"/>
    <w:rsid w:val="00C45D7F"/>
    <w:rsid w:val="00C6561E"/>
    <w:rsid w:val="00C66BDE"/>
    <w:rsid w:val="00C7554D"/>
    <w:rsid w:val="00C77874"/>
    <w:rsid w:val="00C80042"/>
    <w:rsid w:val="00C8373F"/>
    <w:rsid w:val="00C94B78"/>
    <w:rsid w:val="00CA1E05"/>
    <w:rsid w:val="00CC7809"/>
    <w:rsid w:val="00CD25C6"/>
    <w:rsid w:val="00CD6A79"/>
    <w:rsid w:val="00CD7611"/>
    <w:rsid w:val="00CE1AF8"/>
    <w:rsid w:val="00CE55E1"/>
    <w:rsid w:val="00CE66ED"/>
    <w:rsid w:val="00CE6AA5"/>
    <w:rsid w:val="00CF4848"/>
    <w:rsid w:val="00D00020"/>
    <w:rsid w:val="00D0641B"/>
    <w:rsid w:val="00D074C6"/>
    <w:rsid w:val="00D2290C"/>
    <w:rsid w:val="00D26E1E"/>
    <w:rsid w:val="00D27199"/>
    <w:rsid w:val="00D5210E"/>
    <w:rsid w:val="00D6381B"/>
    <w:rsid w:val="00D724E0"/>
    <w:rsid w:val="00D76941"/>
    <w:rsid w:val="00D76FCB"/>
    <w:rsid w:val="00D835EA"/>
    <w:rsid w:val="00D97D1E"/>
    <w:rsid w:val="00DD4A13"/>
    <w:rsid w:val="00DD6316"/>
    <w:rsid w:val="00DE1E9D"/>
    <w:rsid w:val="00DF3C9C"/>
    <w:rsid w:val="00E35499"/>
    <w:rsid w:val="00E41C65"/>
    <w:rsid w:val="00E50FB0"/>
    <w:rsid w:val="00E5792D"/>
    <w:rsid w:val="00E61BFA"/>
    <w:rsid w:val="00E76A84"/>
    <w:rsid w:val="00E8366F"/>
    <w:rsid w:val="00EA0459"/>
    <w:rsid w:val="00EA553E"/>
    <w:rsid w:val="00EA5614"/>
    <w:rsid w:val="00EB7FE8"/>
    <w:rsid w:val="00EC1343"/>
    <w:rsid w:val="00EC29DD"/>
    <w:rsid w:val="00EC369C"/>
    <w:rsid w:val="00EC3BCA"/>
    <w:rsid w:val="00EC3D1A"/>
    <w:rsid w:val="00ED0B84"/>
    <w:rsid w:val="00ED453B"/>
    <w:rsid w:val="00ED6852"/>
    <w:rsid w:val="00EE34FE"/>
    <w:rsid w:val="00EE7CD4"/>
    <w:rsid w:val="00EF76C0"/>
    <w:rsid w:val="00F0614D"/>
    <w:rsid w:val="00F10D27"/>
    <w:rsid w:val="00F152FC"/>
    <w:rsid w:val="00F34725"/>
    <w:rsid w:val="00F90D14"/>
    <w:rsid w:val="00F93410"/>
    <w:rsid w:val="00FA0117"/>
    <w:rsid w:val="00FA5C07"/>
    <w:rsid w:val="00FA61FB"/>
    <w:rsid w:val="00FB55DA"/>
    <w:rsid w:val="00FC39CF"/>
    <w:rsid w:val="00FC4680"/>
    <w:rsid w:val="00FD0885"/>
    <w:rsid w:val="00FE19FB"/>
    <w:rsid w:val="00FF0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1CA28"/>
  <w15:chartTrackingRefBased/>
  <w15:docId w15:val="{1ECD0989-7C1F-4B83-AFBE-C142F6EA7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74C6"/>
    <w:pPr>
      <w:tabs>
        <w:tab w:val="center" w:pos="4680"/>
        <w:tab w:val="right" w:pos="9360"/>
      </w:tabs>
      <w:spacing w:after="0" w:line="240" w:lineRule="auto"/>
    </w:pPr>
  </w:style>
  <w:style w:type="character" w:customStyle="1" w:styleId="En-tteCar">
    <w:name w:val="En-tête Car"/>
    <w:basedOn w:val="Policepardfaut"/>
    <w:link w:val="En-tte"/>
    <w:uiPriority w:val="99"/>
    <w:rsid w:val="00D074C6"/>
  </w:style>
  <w:style w:type="paragraph" w:styleId="Pieddepage">
    <w:name w:val="footer"/>
    <w:basedOn w:val="Normal"/>
    <w:link w:val="PieddepageCar"/>
    <w:uiPriority w:val="99"/>
    <w:unhideWhenUsed/>
    <w:rsid w:val="00D074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D074C6"/>
  </w:style>
  <w:style w:type="paragraph" w:styleId="Paragraphedeliste">
    <w:name w:val="List Paragraph"/>
    <w:basedOn w:val="Normal"/>
    <w:uiPriority w:val="34"/>
    <w:qFormat/>
    <w:rsid w:val="00FE19FB"/>
    <w:pPr>
      <w:ind w:left="720"/>
      <w:contextualSpacing/>
    </w:pPr>
  </w:style>
  <w:style w:type="character" w:styleId="Textedelespacerserv">
    <w:name w:val="Placeholder Text"/>
    <w:basedOn w:val="Policepardfaut"/>
    <w:uiPriority w:val="99"/>
    <w:semiHidden/>
    <w:rsid w:val="00016BDF"/>
    <w:rPr>
      <w:color w:val="808080"/>
    </w:rPr>
  </w:style>
  <w:style w:type="paragraph" w:styleId="NormalWeb">
    <w:name w:val="Normal (Web)"/>
    <w:basedOn w:val="Normal"/>
    <w:uiPriority w:val="99"/>
    <w:semiHidden/>
    <w:unhideWhenUsed/>
    <w:rsid w:val="00942728"/>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CE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4351"/>
    <w:rPr>
      <w:color w:val="0563C1" w:themeColor="hyperlink"/>
      <w:u w:val="single"/>
    </w:rPr>
  </w:style>
  <w:style w:type="character" w:styleId="Lienhypertextesuivivisit">
    <w:name w:val="FollowedHyperlink"/>
    <w:basedOn w:val="Policepardfaut"/>
    <w:uiPriority w:val="99"/>
    <w:semiHidden/>
    <w:unhideWhenUsed/>
    <w:rsid w:val="004C4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117986">
      <w:bodyDiv w:val="1"/>
      <w:marLeft w:val="0"/>
      <w:marRight w:val="0"/>
      <w:marTop w:val="0"/>
      <w:marBottom w:val="0"/>
      <w:divBdr>
        <w:top w:val="none" w:sz="0" w:space="0" w:color="auto"/>
        <w:left w:val="none" w:sz="0" w:space="0" w:color="auto"/>
        <w:bottom w:val="none" w:sz="0" w:space="0" w:color="auto"/>
        <w:right w:val="none" w:sz="0" w:space="0" w:color="auto"/>
      </w:divBdr>
    </w:div>
    <w:div w:id="1406032498">
      <w:bodyDiv w:val="1"/>
      <w:marLeft w:val="0"/>
      <w:marRight w:val="0"/>
      <w:marTop w:val="0"/>
      <w:marBottom w:val="0"/>
      <w:divBdr>
        <w:top w:val="none" w:sz="0" w:space="0" w:color="auto"/>
        <w:left w:val="none" w:sz="0" w:space="0" w:color="auto"/>
        <w:bottom w:val="none" w:sz="0" w:space="0" w:color="auto"/>
        <w:right w:val="none" w:sz="0" w:space="0" w:color="auto"/>
      </w:divBdr>
    </w:div>
    <w:div w:id="15908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youtube.com/watch?v=DTVtZ1qyYkA"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10</Pages>
  <Words>2024</Words>
  <Characters>11537</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L'Oréal</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RAMKURRUN Pooja</dc:creator>
  <cp:keywords/>
  <dc:description/>
  <cp:lastModifiedBy>RAMKURRUN Pooja</cp:lastModifiedBy>
  <cp:revision>48</cp:revision>
  <dcterms:created xsi:type="dcterms:W3CDTF">2020-05-04T14:50:00Z</dcterms:created>
  <dcterms:modified xsi:type="dcterms:W3CDTF">2020-06-01T19:13:00Z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2020-03-23T08:58:37.5865273Z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b212e585-55c2-46f0-85a7-d5714f4e2174</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