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lang w:val="en-CA"/>
        </w:rPr>
      </w:pPr>
      <w:r>
        <w:rPr>
          <w:highlight w:val="none"/>
          <w:lang w:val="en-CA"/>
        </w:rPr>
        <w:t xml:space="preserve">How to Setup Proxmox</w:t>
      </w:r>
      <w:r>
        <w:rPr>
          <w:highlight w:val="none"/>
          <w:lang w:val="en-CA"/>
        </w:rPr>
      </w:r>
      <w:r/>
    </w:p>
    <w:p>
      <w:pPr>
        <w:rPr>
          <w:lang w:val="en-CA"/>
        </w:rPr>
      </w:pPr>
      <w:r>
        <w:rPr>
          <w:highlight w:val="none"/>
          <w:lang w:val="en-CA"/>
        </w:rPr>
      </w:r>
      <w:r>
        <w:rPr>
          <w:highlight w:val="none"/>
          <w:lang w:val="en-CA"/>
        </w:rPr>
      </w:r>
      <w:r/>
    </w:p>
    <w:p>
      <w:pPr>
        <w:rPr>
          <w:highlight w:val="none"/>
          <w:lang w:val="en-CA"/>
        </w:rPr>
      </w:pPr>
      <w:r>
        <w:rPr>
          <w:lang w:val="en-CA"/>
        </w:rPr>
        <w:t xml:space="preserve">Hi Everyone, I’m Raf and today’s guide will be on how to setup </w:t>
      </w:r>
      <w:r>
        <w:rPr>
          <w:lang w:val="ja-JP"/>
        </w:rPr>
        <w:t xml:space="preserve">Proxmox</w:t>
      </w:r>
      <w:r>
        <w:rPr>
          <w:lang w:val="en-CA"/>
        </w:rPr>
        <w:t xml:space="preserve">. </w:t>
      </w:r>
      <w:r>
        <w:rPr>
          <w:highlight w:val="none"/>
          <w:lang w:val="en-CA"/>
        </w:rPr>
      </w:r>
      <w:r/>
    </w:p>
    <w:p>
      <w:pPr>
        <w:rPr>
          <w:highlight w:val="none"/>
          <w:lang w:val="en-CA"/>
        </w:rPr>
      </w:pPr>
      <w:r>
        <w:rPr>
          <w:highlight w:val="none"/>
          <w:lang w:val="en-CA"/>
        </w:rPr>
      </w:r>
      <w:r>
        <w:rPr>
          <w:highlight w:val="none"/>
          <w:lang w:val="en-CA"/>
        </w:rPr>
      </w:r>
      <w:r/>
    </w:p>
    <w:p>
      <w:pPr>
        <w:rPr>
          <w:highlight w:val="none"/>
          <w:lang w:val="en-CA"/>
        </w:rPr>
      </w:pPr>
      <w:r>
        <w:rPr>
          <w:highlight w:val="none"/>
          <w:lang w:val="en-CA"/>
        </w:rPr>
        <w:t xml:space="preserve">Overview: </w:t>
      </w:r>
      <w:r>
        <w:rPr>
          <w:highlight w:val="none"/>
          <w:lang w:val="en-CA"/>
        </w:rPr>
      </w:r>
      <w:r/>
    </w:p>
    <w:p>
      <w:pPr>
        <w:pStyle w:val="834"/>
        <w:numPr>
          <w:ilvl w:val="0"/>
          <w:numId w:val="7"/>
        </w:numPr>
        <w:jc w:val="left"/>
        <w:rPr>
          <w:highlight w:val="none"/>
          <w:lang w:val="en-CA"/>
        </w:rPr>
      </w:pPr>
      <w:r>
        <w:rPr>
          <w:highlight w:val="none"/>
          <w:lang w:val="en-CA"/>
        </w:rPr>
        <w:t xml:space="preserve">What is Proxmox</w:t>
      </w:r>
      <w:r>
        <w:rPr>
          <w:highlight w:val="none"/>
          <w:lang w:val="en-CA"/>
        </w:rPr>
      </w:r>
      <w:r/>
    </w:p>
    <w:p>
      <w:pPr>
        <w:pStyle w:val="834"/>
        <w:numPr>
          <w:ilvl w:val="0"/>
          <w:numId w:val="7"/>
        </w:numPr>
        <w:jc w:val="left"/>
        <w:rPr>
          <w:highlight w:val="none"/>
          <w:lang w:val="en-CA"/>
        </w:rPr>
      </w:pPr>
      <w:r>
        <w:rPr>
          <w:highlight w:val="none"/>
          <w:lang w:val="en-CA"/>
        </w:rPr>
        <w:t xml:space="preserve">Tools Needed to Install Proxmox</w:t>
      </w:r>
      <w:r>
        <w:rPr>
          <w:highlight w:val="none"/>
          <w:lang w:val="en-CA"/>
        </w:rPr>
      </w:r>
      <w:r/>
    </w:p>
    <w:p>
      <w:pPr>
        <w:pStyle w:val="834"/>
        <w:numPr>
          <w:ilvl w:val="0"/>
          <w:numId w:val="7"/>
        </w:numPr>
        <w:jc w:val="left"/>
        <w:rPr>
          <w:highlight w:val="none"/>
          <w:lang w:val="en-CA"/>
        </w:rPr>
      </w:pPr>
      <w:r>
        <w:rPr>
          <w:highlight w:val="none"/>
          <w:lang w:val="en-CA"/>
        </w:rPr>
        <w:t xml:space="preserve">How to Install Proxmox</w:t>
      </w:r>
      <w:r>
        <w:rPr>
          <w:highlight w:val="none"/>
          <w:lang w:val="en-CA"/>
        </w:rPr>
      </w:r>
      <w:r/>
    </w:p>
    <w:p>
      <w:pPr>
        <w:pStyle w:val="834"/>
        <w:numPr>
          <w:ilvl w:val="1"/>
          <w:numId w:val="7"/>
        </w:numPr>
        <w:jc w:val="left"/>
        <w:rPr>
          <w:highlight w:val="none"/>
          <w:lang w:val="en-CA"/>
        </w:rPr>
      </w:pPr>
      <w:r>
        <w:rPr>
          <w:highlight w:val="none"/>
          <w:lang w:val="en-CA"/>
        </w:rPr>
        <w:t xml:space="preserve">Run ISO File</w:t>
      </w:r>
      <w:r>
        <w:rPr>
          <w:highlight w:val="none"/>
          <w:lang w:val="en-CA"/>
        </w:rPr>
      </w:r>
      <w:r/>
    </w:p>
    <w:p>
      <w:pPr>
        <w:pStyle w:val="834"/>
        <w:numPr>
          <w:ilvl w:val="1"/>
          <w:numId w:val="7"/>
        </w:numPr>
        <w:jc w:val="left"/>
        <w:rPr>
          <w:highlight w:val="none"/>
          <w:lang w:val="en-CA"/>
        </w:rPr>
      </w:pPr>
      <w:r>
        <w:rPr>
          <w:highlight w:val="none"/>
          <w:lang w:val="en-CA"/>
        </w:rPr>
        <w:t xml:space="preserve">Setup Proxmox</w:t>
      </w:r>
      <w:r>
        <w:rPr>
          <w:highlight w:val="none"/>
          <w:lang w:val="en-CA"/>
        </w:rPr>
      </w:r>
      <w:r/>
    </w:p>
    <w:p>
      <w:pPr>
        <w:pStyle w:val="834"/>
        <w:numPr>
          <w:ilvl w:val="1"/>
          <w:numId w:val="7"/>
        </w:numPr>
        <w:jc w:val="left"/>
        <w:rPr>
          <w:highlight w:val="none"/>
          <w:lang w:val="en-CA"/>
        </w:rPr>
      </w:pPr>
      <w:r>
        <w:rPr>
          <w:highlight w:val="none"/>
          <w:lang w:val="en-CA"/>
        </w:rPr>
        <w:t xml:space="preserve">Post Setup Things</w:t>
      </w:r>
      <w:r>
        <w:rPr>
          <w:highlight w:val="none"/>
          <w:lang w:val="en-CA"/>
        </w:rPr>
      </w:r>
      <w:r/>
    </w:p>
    <w:p>
      <w:pPr>
        <w:ind w:left="0" w:firstLine="0"/>
        <w:jc w:val="left"/>
        <w:rPr>
          <w:highlight w:val="none"/>
          <w:lang w:val="en-CA"/>
        </w:rPr>
      </w:pPr>
      <w:r>
        <w:rPr>
          <w:highlight w:val="none"/>
          <w:lang w:val="en-CA"/>
        </w:rPr>
      </w:r>
      <w:r>
        <w:rPr>
          <w:highlight w:val="none"/>
          <w:lang w:val="en-CA"/>
        </w:rPr>
      </w:r>
      <w:r/>
    </w:p>
    <w:p>
      <w:pPr>
        <w:ind w:left="0" w:firstLine="0"/>
        <w:jc w:val="left"/>
        <w:rPr>
          <w:highlight w:val="none"/>
          <w:lang w:val="ja-JP"/>
        </w:rPr>
      </w:pPr>
      <w:r>
        <w:rPr>
          <w:highlight w:val="none"/>
          <w:lang w:val="ja-JP"/>
        </w:rPr>
        <w:t xml:space="preserve">Download Links: </w:t>
      </w:r>
      <w:r>
        <w:rPr>
          <w:highlight w:val="none"/>
          <w:lang w:val="en-CA"/>
        </w:rPr>
      </w:r>
      <w:r/>
    </w:p>
    <w:p>
      <w:pPr>
        <w:ind w:left="0" w:firstLine="0"/>
        <w:jc w:val="left"/>
        <w:rPr>
          <w:highlight w:val="none"/>
          <w:lang w:val="ja-JP"/>
        </w:rPr>
      </w:pPr>
      <w:r>
        <w:rPr>
          <w:highlight w:val="none"/>
          <w:lang w:val="ja-JP"/>
        </w:rPr>
        <w:t xml:space="preserve">Proxmox Download Page: </w:t>
      </w:r>
      <w:hyperlink r:id="rId9" w:tooltip="https://www.proxmox.com/en/downloads/category/iso-images-pve" w:history="1">
        <w:r>
          <w:rPr>
            <w:rStyle w:val="812"/>
            <w:rFonts w:ascii="Times New Roman" w:hAnsi="Times New Roman" w:eastAsia="Times New Roman" w:cs="Times New Roman"/>
            <w:color w:val="0000ee"/>
            <w:sz w:val="24"/>
            <w:u w:val="single"/>
          </w:rPr>
          <w:t xml:space="preserve">Get the free Proxmox VE ISO installer</w:t>
        </w:r>
      </w:hyperlink>
      <w:r>
        <w:rPr>
          <w:highlight w:val="none"/>
          <w:lang w:val="ja-JP"/>
        </w:rPr>
        <w:t xml:space="preserve"> ( Select the Latest Version )</w:t>
      </w:r>
      <w:r>
        <w:rPr>
          <w:highlight w:val="none"/>
          <w:lang w:val="en-CA"/>
        </w:rPr>
      </w:r>
      <w:r/>
    </w:p>
    <w:p>
      <w:pPr>
        <w:ind w:left="0" w:firstLine="0"/>
        <w:jc w:val="left"/>
        <w:rPr>
          <w:highlight w:val="none"/>
          <w:lang w:val="en-CA"/>
        </w:rPr>
      </w:pPr>
      <w:r>
        <w:rPr>
          <w:highlight w:val="none"/>
          <w:lang w:val="en-CA"/>
        </w:rPr>
        <w:t xml:space="preserve">Etcher: </w:t>
      </w:r>
      <w:hyperlink r:id="rId10" w:tooltip="https://www.balena.io/etcher/" w:history="1">
        <w:r>
          <w:rPr>
            <w:rStyle w:val="812"/>
            <w:rFonts w:ascii="Times New Roman" w:hAnsi="Times New Roman" w:eastAsia="Times New Roman" w:cs="Times New Roman"/>
            <w:color w:val="0000ee"/>
            <w:sz w:val="24"/>
            <w:u w:val="single"/>
          </w:rPr>
          <w:t xml:space="preserve">balenaEtcher - Flash OS images to SD cards &amp; USB drives</w:t>
        </w:r>
      </w:hyperlink>
      <w:r>
        <w:rPr>
          <w:highlight w:val="none"/>
          <w:lang w:val="en-CA"/>
        </w:rPr>
      </w:r>
      <w:r/>
    </w:p>
    <w:p>
      <w:pPr>
        <w:rPr>
          <w:highlight w:val="none"/>
          <w:lang w:val="en-CA"/>
        </w:rPr>
      </w:pPr>
      <w:r>
        <w:rPr>
          <w:highlight w:val="none"/>
          <w:lang w:val="en-CA"/>
        </w:rPr>
      </w:r>
      <w:r>
        <w:rPr>
          <w:highlight w:val="none"/>
          <w:lang w:val="en-CA"/>
        </w:rPr>
      </w:r>
      <w:r/>
    </w:p>
    <w:p>
      <w:pPr>
        <w:rPr>
          <w:highlight w:val="none"/>
          <w:lang w:val="en-CA"/>
        </w:rPr>
      </w:pPr>
      <w:r>
        <w:rPr>
          <w:highlight w:val="none"/>
          <w:lang w:val="en-CA"/>
        </w:rPr>
      </w:r>
      <w:r>
        <w:rPr>
          <w:highlight w:val="none"/>
          <w:lang w:val="en-CA"/>
        </w:rPr>
      </w:r>
      <w:r/>
    </w:p>
    <w:p>
      <w:pPr>
        <w:rPr>
          <w:highlight w:val="none"/>
          <w:lang w:val="en-CA"/>
        </w:rPr>
      </w:pPr>
      <w:r>
        <w:rPr>
          <w:sz w:val="36"/>
          <w:szCs w:val="36"/>
          <w:highlight w:val="none"/>
          <w:lang w:val="ja-JP"/>
        </w:rPr>
        <w:t xml:space="preserve">What is Proxmox</w:t>
      </w:r>
      <w:r>
        <w:rPr>
          <w:sz w:val="36"/>
          <w:szCs w:val="36"/>
          <w:highlight w:val="none"/>
        </w:rPr>
      </w:r>
      <w:r/>
    </w:p>
    <w:p>
      <w:pPr>
        <w:rPr>
          <w:highlight w:val="none"/>
          <w:lang w:val="en-CA"/>
        </w:rPr>
      </w:pPr>
      <w:r>
        <w:rPr>
          <w:highlight w:val="none"/>
          <w:lang w:val="en-CA"/>
        </w:rPr>
      </w:r>
      <w:r>
        <w:rPr>
          <w:lang w:val="en-CA"/>
        </w:rPr>
        <w:t xml:space="preserve">Proxmox is a </w:t>
      </w:r>
      <w:r>
        <w:rPr>
          <w:lang w:val="ja-JP"/>
        </w:rPr>
        <w:t xml:space="preserve">Type 1 </w:t>
      </w:r>
      <w:r>
        <w:rPr>
          <w:lang w:val="en-CA"/>
        </w:rPr>
        <w:t xml:space="preserve">Hypervisor</w:t>
      </w:r>
      <w:r>
        <w:rPr>
          <w:lang w:val="ja-JP"/>
        </w:rPr>
        <w:t xml:space="preserve">,</w:t>
      </w:r>
      <w:r>
        <w:rPr>
          <w:lang w:val="en-CA"/>
        </w:rPr>
        <w:t xml:space="preserve"> which is basically an operating system made </w:t>
      </w:r>
      <w:r>
        <w:rPr>
          <w:lang w:val="en-CA"/>
        </w:rPr>
        <w:t xml:space="preserve">spec</w:t>
      </w:r>
      <w:r>
        <w:rPr>
          <w:lang w:val="ja-JP"/>
        </w:rPr>
        <w:t xml:space="preserve">i</w:t>
      </w:r>
      <w:r>
        <w:rPr>
          <w:lang w:val="ja-JP"/>
        </w:rPr>
        <w:t xml:space="preserve">fically</w:t>
      </w:r>
      <w:r>
        <w:rPr>
          <w:lang w:val="en-CA"/>
        </w:rPr>
        <w:t xml:space="preserve"> for </w:t>
      </w:r>
      <w:r>
        <w:rPr>
          <w:lang w:val="en-CA"/>
        </w:rPr>
        <w:t xml:space="preserve">creating</w:t>
      </w:r>
      <w:r>
        <w:rPr>
          <w:lang w:val="ja-JP"/>
        </w:rPr>
        <w:t xml:space="preserve"> and managing</w:t>
      </w:r>
      <w:r>
        <w:rPr>
          <w:lang w:val="en-CA"/>
        </w:rPr>
        <w:t xml:space="preserve"> VM’s.</w:t>
      </w:r>
      <w:r>
        <w:rPr>
          <w:highlight w:val="none"/>
          <w:lang w:val="en-CA"/>
        </w:rPr>
      </w:r>
      <w:r/>
    </w:p>
    <w:p>
      <w:pPr>
        <w:rPr>
          <w:sz w:val="36"/>
          <w:szCs w:val="36"/>
          <w:highlight w:val="none"/>
          <w:lang w:val="en-CA"/>
        </w:rPr>
      </w:pPr>
      <w:r>
        <w:rPr>
          <w:sz w:val="36"/>
          <w:szCs w:val="36"/>
          <w:highlight w:val="none"/>
          <w:lang w:val="en-CA"/>
        </w:rPr>
      </w:r>
      <w:r>
        <w:rPr>
          <w:sz w:val="36"/>
          <w:szCs w:val="36"/>
          <w:highlight w:val="none"/>
          <w:lang w:val="en-CA"/>
        </w:rPr>
      </w:r>
      <w:r/>
    </w:p>
    <w:p>
      <w:pPr>
        <w:rPr>
          <w:sz w:val="36"/>
          <w:szCs w:val="36"/>
          <w:highlight w:val="none"/>
          <w:lang w:val="en-CA"/>
        </w:rPr>
      </w:pPr>
      <w:r>
        <w:rPr>
          <w:sz w:val="36"/>
          <w:szCs w:val="36"/>
          <w:highlight w:val="none"/>
          <w:lang w:val="en-CA"/>
        </w:rPr>
        <w:t xml:space="preserve">Tools Needed to Install Proxmox</w:t>
      </w:r>
      <w:r>
        <w:rPr>
          <w:sz w:val="36"/>
          <w:szCs w:val="36"/>
          <w:highlight w:val="none"/>
        </w:rPr>
      </w:r>
      <w:r/>
    </w:p>
    <w:p>
      <w:pPr>
        <w:rPr>
          <w:sz w:val="22"/>
          <w:szCs w:val="22"/>
          <w:highlight w:val="none"/>
          <w:lang w:val="en-CA"/>
        </w:rPr>
      </w:pPr>
      <w:r>
        <w:rPr>
          <w:sz w:val="22"/>
          <w:szCs w:val="22"/>
          <w:highlight w:val="none"/>
          <w:lang w:val="en-CA"/>
        </w:rPr>
        <w:t xml:space="preserve">To Install Proxmox we need three tools: </w:t>
      </w:r>
      <w:r>
        <w:rPr>
          <w:sz w:val="22"/>
          <w:szCs w:val="22"/>
          <w:highlight w:val="none"/>
        </w:rPr>
      </w:r>
      <w:r/>
    </w:p>
    <w:p>
      <w:pPr>
        <w:ind w:left="0" w:firstLine="0"/>
        <w:rPr>
          <w:sz w:val="22"/>
          <w:szCs w:val="22"/>
          <w:highlight w:val="none"/>
          <w:lang w:val="en-CA"/>
        </w:rPr>
      </w:pPr>
      <w:r>
        <w:rPr>
          <w:sz w:val="22"/>
          <w:szCs w:val="22"/>
          <w:highlight w:val="none"/>
          <w:lang w:val="en-CA"/>
        </w:rPr>
        <w:t xml:space="preserve">    1. Proxmox’s ISO File</w:t>
        <w:br/>
        <w:t xml:space="preserve">          This is the Installation File for Proxmox</w:t>
      </w:r>
      <w:r>
        <w:rPr>
          <w:sz w:val="22"/>
          <w:szCs w:val="22"/>
          <w:highlight w:val="none"/>
          <w:lang w:val="en-CA"/>
        </w:rPr>
      </w:r>
      <w:r/>
    </w:p>
    <w:p>
      <w:pPr>
        <w:ind w:left="0" w:firstLine="0"/>
        <w:rPr>
          <w:sz w:val="22"/>
          <w:szCs w:val="22"/>
          <w:highlight w:val="none"/>
          <w:lang w:val="en-CA"/>
        </w:rPr>
      </w:pPr>
      <w:r>
        <w:rPr>
          <w:sz w:val="22"/>
          <w:szCs w:val="22"/>
          <w:highlight w:val="none"/>
          <w:lang w:val="en-CA"/>
        </w:rPr>
        <w:t xml:space="preserve">    2. Etcher</w:t>
        <w:br/>
        <w:t xml:space="preserve">          We need a software to burn the ISO file to a USB Drive so for that purpose, we are going to use Etcher.</w:t>
      </w:r>
      <w:r>
        <w:rPr>
          <w:sz w:val="22"/>
          <w:szCs w:val="22"/>
          <w:highlight w:val="none"/>
          <w:lang w:val="en-CA"/>
        </w:rPr>
      </w:r>
      <w:r/>
    </w:p>
    <w:p>
      <w:pPr>
        <w:ind w:left="0" w:firstLine="0"/>
        <w:rPr>
          <w:sz w:val="22"/>
          <w:szCs w:val="22"/>
          <w:highlight w:val="none"/>
          <w:lang w:val="en-CA"/>
        </w:rPr>
      </w:pPr>
      <w:r>
        <w:rPr>
          <w:sz w:val="22"/>
          <w:szCs w:val="22"/>
          <w:highlight w:val="none"/>
          <w:lang w:val="en-CA"/>
        </w:rPr>
        <w:t xml:space="preserve">    3. USB Drive</w:t>
        <w:br/>
        <w:t xml:space="preserve">            We will plug in the USB Drive to the Computer so we can Install Proxmox.</w:t>
      </w:r>
      <w:r>
        <w:rPr>
          <w:sz w:val="22"/>
          <w:szCs w:val="22"/>
          <w:highlight w:val="none"/>
          <w:lang w:val="en-CA"/>
        </w:rPr>
      </w:r>
      <w:r/>
    </w:p>
    <w:p>
      <w:pPr>
        <w:ind w:left="0" w:firstLine="0"/>
        <w:rPr>
          <w:sz w:val="22"/>
          <w:szCs w:val="22"/>
          <w:highlight w:val="none"/>
          <w:lang w:val="en-CA"/>
        </w:rPr>
      </w:pPr>
      <w:r>
        <w:rPr>
          <w:sz w:val="22"/>
          <w:szCs w:val="22"/>
          <w:highlight w:val="none"/>
          <w:lang w:val="en-CA"/>
        </w:rPr>
      </w:r>
      <w:r>
        <w:rPr>
          <w:sz w:val="22"/>
          <w:szCs w:val="22"/>
          <w:highlight w:val="none"/>
          <w:lang w:val="en-CA"/>
        </w:rPr>
      </w:r>
      <w:r/>
    </w:p>
    <w:p>
      <w:pPr>
        <w:ind w:left="0" w:firstLine="0"/>
        <w:rPr>
          <w:sz w:val="22"/>
          <w:szCs w:val="22"/>
          <w:highlight w:val="none"/>
          <w:lang w:val="en-CA"/>
        </w:rPr>
      </w:pPr>
      <w:r>
        <w:rPr>
          <w:sz w:val="22"/>
          <w:szCs w:val="22"/>
          <w:highlight w:val="none"/>
          <w:lang w:val="en-CA"/>
        </w:rPr>
        <w:t xml:space="preserve">So Download the Proxmox ISO File and use Etcher to burn it onto a USB Drive. Now your USB Drive is ready to use!</w:t>
      </w:r>
      <w:r>
        <w:rPr>
          <w:sz w:val="22"/>
          <w:szCs w:val="22"/>
          <w:highlight w:val="none"/>
          <w:lang w:val="en-CA"/>
        </w:rPr>
      </w:r>
      <w:r/>
    </w:p>
    <w:p>
      <w:pPr>
        <w:ind w:left="0" w:firstLine="0"/>
        <w:rPr>
          <w:sz w:val="36"/>
          <w:szCs w:val="36"/>
          <w:highlight w:val="none"/>
          <w:lang w:val="en-CA"/>
        </w:rPr>
      </w:pPr>
      <w:r>
        <w:rPr>
          <w:sz w:val="36"/>
          <w:szCs w:val="36"/>
          <w:highlight w:val="none"/>
          <w:lang w:val="en-CA"/>
        </w:rPr>
        <w:t xml:space="preserve">How to Install Proxmox</w:t>
      </w:r>
      <w:r>
        <w:rPr>
          <w:sz w:val="36"/>
          <w:szCs w:val="36"/>
          <w:highlight w:val="none"/>
        </w:rPr>
      </w:r>
      <w:r/>
    </w:p>
    <w:p>
      <w:pPr>
        <w:ind w:left="0" w:firstLine="0"/>
        <w:rPr>
          <w:sz w:val="22"/>
          <w:szCs w:val="22"/>
          <w:highlight w:val="none"/>
          <w:lang w:val="en-CA"/>
        </w:rPr>
      </w:pPr>
      <w:r>
        <w:rPr>
          <w:sz w:val="22"/>
          <w:szCs w:val="22"/>
          <w:highlight w:val="none"/>
          <w:lang w:val="en-CA"/>
        </w:rPr>
        <w:t xml:space="preserve">1. Run ISO File</w:t>
      </w:r>
      <w:r>
        <w:rPr>
          <w:sz w:val="22"/>
          <w:szCs w:val="22"/>
          <w:highlight w:val="none"/>
        </w:rPr>
      </w:r>
      <w:r/>
    </w:p>
    <w:p>
      <w:pPr>
        <w:ind w:left="0" w:firstLine="0"/>
        <w:rPr>
          <w:sz w:val="22"/>
          <w:szCs w:val="22"/>
          <w:highlight w:val="none"/>
          <w:lang w:val="en-CA"/>
        </w:rPr>
      </w:pPr>
      <w:r>
        <w:rPr>
          <w:sz w:val="22"/>
          <w:szCs w:val="22"/>
          <w:highlight w:val="none"/>
          <w:lang w:val="en-CA"/>
        </w:rPr>
        <w:t xml:space="preserve">Connect the USB Drive to the Computer and then, turn it on and go to the bios screen. From there find the option to choose to boot drive and select the USB Dive.</w:t>
      </w:r>
      <w:r>
        <w:rPr>
          <w:sz w:val="22"/>
          <w:szCs w:val="22"/>
          <w:highlight w:val="none"/>
          <w:lang w:val="en-CA"/>
        </w:rPr>
      </w:r>
      <w:r/>
    </w:p>
    <w:p>
      <w:pPr>
        <w:ind w:left="0" w:firstLine="0"/>
        <w:rPr>
          <w:sz w:val="22"/>
          <w:szCs w:val="22"/>
          <w:highlight w:val="none"/>
          <w:lang w:val="en-CA"/>
        </w:rPr>
      </w:pPr>
      <w:r>
        <w:rPr>
          <w:sz w:val="22"/>
          <w:szCs w:val="22"/>
          <w:highlight w:val="none"/>
          <w:lang w:val="en-CA"/>
        </w:rPr>
      </w:r>
      <w:r>
        <w:rPr>
          <w:sz w:val="22"/>
          <w:szCs w:val="22"/>
          <w:highlight w:val="none"/>
          <w:lang w:val="en-CA"/>
        </w:rPr>
      </w:r>
      <w:r/>
    </w:p>
    <w:p>
      <w:pPr>
        <w:ind w:left="0" w:firstLine="0"/>
        <w:rPr>
          <w:sz w:val="22"/>
          <w:szCs w:val="22"/>
          <w:highlight w:val="none"/>
          <w:lang w:val="en-CA"/>
        </w:rPr>
      </w:pPr>
      <w:r>
        <w:rPr>
          <w:sz w:val="22"/>
          <w:szCs w:val="22"/>
          <w:highlight w:val="none"/>
          <w:lang w:val="en-CA"/>
        </w:rPr>
        <w:t xml:space="preserve">2. Setup Proxmox</w:t>
        <mc:AlternateContent>
          <mc:Choice Requires="wpg">
            <w:drawing>
              <wp:inline xmlns:wp="http://schemas.openxmlformats.org/drawingml/2006/wordprocessingDrawing" distT="0" distB="0" distL="0" distR="0">
                <wp:extent cx="5940425" cy="444513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5167" name=""/>
                        <pic:cNvPicPr>
                          <a:picLocks noChangeAspect="1"/>
                        </pic:cNvPicPr>
                        <pic:nvPr/>
                      </pic:nvPicPr>
                      <pic:blipFill>
                        <a:blip r:embed="rId11"/>
                        <a:stretch/>
                      </pic:blipFill>
                      <pic:spPr bwMode="auto">
                        <a:xfrm>
                          <a:off x="0" y="0"/>
                          <a:ext cx="5940424" cy="44451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350.0pt;mso-wrap-distance-left:0.0pt;mso-wrap-distance-top:0.0pt;mso-wrap-distance-right:0.0pt;mso-wrap-distance-bottom:0.0pt;" stroked="false">
                <v:path textboxrect="0,0,0,0"/>
                <v:imagedata r:id="rId11" o:title=""/>
              </v:shape>
            </w:pict>
          </mc:Fallback>
        </mc:AlternateContent>
      </w:r>
      <w:r>
        <w:rPr>
          <w:sz w:val="22"/>
          <w:szCs w:val="22"/>
          <w:highlight w:val="none"/>
          <w:lang w:val="en-CA"/>
        </w:rPr>
      </w:r>
      <w:r/>
    </w:p>
    <w:p>
      <w:pPr>
        <w:ind w:left="0" w:firstLine="0"/>
        <w:rPr>
          <w:sz w:val="22"/>
          <w:szCs w:val="22"/>
          <w:highlight w:val="none"/>
          <w:lang w:val="en-CA"/>
        </w:rPr>
      </w:pPr>
      <w:r>
        <w:rPr>
          <w:sz w:val="22"/>
          <w:szCs w:val="22"/>
          <w:highlight w:val="none"/>
          <w:lang w:val="en-CA"/>
        </w:rPr>
        <w:t xml:space="preserve">Select the “Install Proxmox VE” Option.</w:t>
      </w:r>
      <w:r>
        <w:rPr>
          <w:sz w:val="22"/>
          <w:szCs w:val="22"/>
          <w:highlight w:val="none"/>
          <w:lang w:val="en-CA"/>
        </w:rPr>
      </w:r>
      <w:r/>
    </w:p>
    <w:p>
      <w:pPr>
        <w:ind w:left="0" w:firstLine="0"/>
        <w:rPr>
          <w:sz w:val="22"/>
          <w:szCs w:val="22"/>
          <w:highlight w:val="none"/>
          <w:lang w:val="en-CA"/>
        </w:rPr>
      </w:pPr>
      <w:r>
        <w:rPr>
          <w:sz w:val="22"/>
          <w:szCs w:val="22"/>
          <w:highlight w:val="none"/>
          <w:lang w:val="en-CA"/>
        </w:rPr>
      </w:r>
      <w:r>
        <w:rPr>
          <w:sz w:val="22"/>
          <w:szCs w:val="22"/>
          <w:highlight w:val="none"/>
          <w:lang w:val="en-CA"/>
        </w:rPr>
      </w:r>
      <w:r/>
    </w:p>
    <w:p>
      <w:pPr>
        <w:ind w:left="0" w:firstLine="0"/>
        <w:rPr>
          <w:sz w:val="22"/>
          <w:szCs w:val="22"/>
          <w:highlight w:val="none"/>
          <w:lang w:val="en-CA"/>
        </w:rPr>
      </w:pPr>
      <w:r>
        <w:rPr>
          <w:sz w:val="22"/>
          <w:szCs w:val="22"/>
          <w:highlight w:val="none"/>
          <w:lang w:val="en-CA"/>
        </w:rPr>
        <w:t xml:space="preserve">End User License Agreement (EULA)</w:t>
        <w:br/>
        <w:t xml:space="preserve">  Click “I agree”</w:t>
      </w:r>
      <w:r>
        <w:rPr>
          <w:sz w:val="22"/>
          <w:szCs w:val="22"/>
          <w:highlight w:val="none"/>
          <w:lang w:val="en-CA"/>
        </w:rPr>
      </w:r>
      <w:r/>
    </w:p>
    <w:p>
      <w:pPr>
        <w:ind w:left="0" w:firstLine="0"/>
        <w:rPr>
          <w:highlight w:val="none"/>
        </w:rPr>
      </w:pPr>
      <w:r>
        <w:rPr>
          <w:sz w:val="22"/>
          <w:szCs w:val="22"/>
          <w:highlight w:val="none"/>
          <w:lang w:val="en-CA"/>
        </w:rPr>
        <w:t xml:space="preserve">Hard Disk</w:t>
        <w:br/>
        <w:t xml:space="preserve">  </w:t>
      </w:r>
      <w:r>
        <w:rPr>
          <w:sz w:val="22"/>
          <w:szCs w:val="22"/>
          <w:highlight w:val="none"/>
          <w:lang w:val="en-CA"/>
        </w:rPr>
        <w:t xml:space="preserve">Select the Hard Disk you want Proxmox Installed on</w:t>
      </w:r>
      <w:r>
        <w:rPr>
          <w:lang w:val="en-CA"/>
        </w:rPr>
        <w:t xml:space="preserve">.</w:t>
      </w:r>
      <w:r>
        <w:rPr>
          <w:sz w:val="22"/>
          <w:szCs w:val="22"/>
          <w:highlight w:val="none"/>
          <w:lang w:val="en-CA"/>
        </w:rPr>
      </w:r>
      <w:r/>
    </w:p>
    <w:p>
      <w:pPr>
        <w:ind w:left="0" w:firstLine="0"/>
        <w:rPr>
          <w:highlight w:val="none"/>
        </w:rPr>
      </w:pPr>
      <w:r>
        <w:rPr>
          <w:sz w:val="22"/>
          <w:szCs w:val="22"/>
          <w:highlight w:val="none"/>
          <w:lang w:val="en-CA"/>
        </w:rPr>
        <w:t xml:space="preserve">Location and Time Zone selection</w:t>
        <w:br/>
        <w:t xml:space="preserve">  </w:t>
      </w:r>
      <w:r>
        <w:rPr>
          <w:sz w:val="22"/>
          <w:szCs w:val="22"/>
          <w:highlight w:val="none"/>
          <w:lang w:val="en-CA"/>
        </w:rPr>
        <w:t xml:space="preserve">Choose your Country, Time Zone and Keyboard Layout.</w:t>
      </w:r>
      <w:r>
        <w:rPr>
          <w:sz w:val="22"/>
          <w:szCs w:val="22"/>
          <w:highlight w:val="none"/>
          <w:lang w:val="en-CA"/>
        </w:rPr>
      </w:r>
      <w:r/>
    </w:p>
    <w:p>
      <w:pPr>
        <w:ind w:left="0" w:firstLine="0"/>
        <w:rPr>
          <w:highlight w:val="none"/>
        </w:rPr>
      </w:pPr>
      <w:r>
        <w:rPr>
          <w:highlight w:val="none"/>
          <w:lang w:val="en-CA"/>
        </w:rPr>
        <w:t xml:space="preserve">Administration Password and Email Address</w:t>
        <w:br/>
        <w:t xml:space="preserve">  </w:t>
      </w:r>
      <w:r>
        <w:rPr>
          <w:sz w:val="22"/>
          <w:szCs w:val="22"/>
          <w:highlight w:val="none"/>
          <w:lang w:val="en-CA"/>
        </w:rPr>
        <w:t xml:space="preserve">Enter a Password ( this will be your root user password ) and Email   ( If you don’t want to enter an email then just put </w:t>
      </w:r>
      <w:hyperlink r:id="rId12" w:tooltip="http://mail@example.com" w:history="1">
        <w:r>
          <w:rPr>
            <w:rStyle w:val="812"/>
            <w:sz w:val="22"/>
            <w:szCs w:val="22"/>
            <w:highlight w:val="none"/>
            <w:lang w:val="en-CA"/>
          </w:rPr>
          <w:t xml:space="preserve">mail@example.com</w:t>
        </w:r>
        <w:r>
          <w:rPr>
            <w:rStyle w:val="812"/>
            <w:sz w:val="22"/>
            <w:szCs w:val="22"/>
            <w:highlight w:val="none"/>
            <w:lang w:val="en-CA"/>
          </w:rPr>
        </w:r>
        <w:r>
          <w:rPr>
            <w:rStyle w:val="812"/>
            <w:sz w:val="22"/>
            <w:szCs w:val="22"/>
            <w:highlight w:val="none"/>
            <w:lang w:val="en-CA"/>
          </w:rPr>
        </w:r>
      </w:hyperlink>
      <w:r>
        <w:rPr>
          <w:sz w:val="22"/>
          <w:szCs w:val="22"/>
          <w:highlight w:val="none"/>
          <w:lang w:val="en-CA"/>
        </w:rPr>
        <w:t xml:space="preserve"> )</w:t>
      </w:r>
      <w:r>
        <w:rPr>
          <w:sz w:val="22"/>
          <w:szCs w:val="22"/>
          <w:highlight w:val="none"/>
          <w:lang w:val="en-CA"/>
        </w:rPr>
      </w:r>
      <w:r/>
    </w:p>
    <w:p>
      <w:pPr>
        <w:ind w:left="0" w:firstLine="0"/>
        <w:rPr>
          <w:sz w:val="22"/>
          <w:szCs w:val="22"/>
          <w:highlight w:val="none"/>
          <w:lang w:val="en-CA"/>
        </w:rPr>
      </w:pPr>
      <w:r>
        <w:rPr>
          <w:highlight w:val="none"/>
          <w:lang w:val="en-CA"/>
        </w:rPr>
        <w:t xml:space="preserve">Management Network Configuration</w:t>
        <w:br/>
        <w:t xml:space="preserve">  </w:t>
      </w:r>
      <w:r>
        <w:rPr>
          <w:sz w:val="22"/>
          <w:szCs w:val="22"/>
          <w:highlight w:val="none"/>
          <w:lang w:val="en-CA"/>
        </w:rPr>
        <w:t xml:space="preserve">Management Interface </w:t>
        <w:br/>
        <w:t xml:space="preserve">    This is your network card, if you have more than one option then choose the one that is faster and the one that is connected to the Internet. </w:t>
        <w:br/>
        <w:t xml:space="preserve">  </w:t>
      </w:r>
      <w:r>
        <w:rPr>
          <w:sz w:val="22"/>
          <w:szCs w:val="22"/>
          <w:highlight w:val="none"/>
          <w:lang w:val="en-CA"/>
        </w:rPr>
        <w:t xml:space="preserve">Hostname (FQDN) </w:t>
        <w:br/>
        <w:t xml:space="preserve">    This </w:t>
      </w:r>
      <w:r>
        <w:rPr>
          <w:sz w:val="22"/>
          <w:szCs w:val="22"/>
          <w:highlight w:val="none"/>
          <w:lang w:val="en-CA"/>
        </w:rPr>
        <w:t xml:space="preserve">can be pve.hom</w:t>
      </w:r>
      <w:r>
        <w:rPr>
          <w:sz w:val="22"/>
          <w:szCs w:val="22"/>
          <w:highlight w:val="none"/>
          <w:lang w:val="en-CA"/>
        </w:rPr>
        <w:t xml:space="preserve">e-network.io. </w:t>
      </w:r>
      <w:r>
        <w:rPr>
          <w:sz w:val="22"/>
          <w:szCs w:val="22"/>
          <w:highlight w:val="none"/>
          <w:lang w:val="en-CA"/>
        </w:rPr>
      </w:r>
      <w:r/>
    </w:p>
    <w:p>
      <w:pPr>
        <w:ind w:left="0" w:firstLine="0"/>
        <w:rPr>
          <w:sz w:val="22"/>
          <w:szCs w:val="22"/>
          <w:highlight w:val="none"/>
          <w:lang w:val="en-CA"/>
        </w:rPr>
      </w:pPr>
      <w:r>
        <w:rPr>
          <w:sz w:val="22"/>
          <w:szCs w:val="22"/>
          <w:highlight w:val="none"/>
          <w:lang w:val="en-CA"/>
        </w:rPr>
        <w:t xml:space="preserve">  IP Address (CIDR)</w:t>
        <w:br/>
        <w:t xml:space="preserve">    This is the IP Address of Proxmox. Note the Current IP Address for later, as we are going to make it a Static IP from the router interface. </w:t>
      </w:r>
      <w:r>
        <w:rPr>
          <w:sz w:val="22"/>
          <w:szCs w:val="22"/>
          <w:highlight w:val="none"/>
          <w:lang w:val="en-CA"/>
        </w:rPr>
      </w:r>
      <w:r/>
    </w:p>
    <w:p>
      <w:pPr>
        <w:ind w:left="0" w:firstLine="0"/>
        <w:rPr>
          <w:sz w:val="22"/>
          <w:szCs w:val="22"/>
          <w:highlight w:val="none"/>
          <w:lang w:val="en-CA"/>
        </w:rPr>
      </w:pPr>
      <w:r>
        <w:rPr>
          <w:sz w:val="22"/>
          <w:szCs w:val="22"/>
          <w:highlight w:val="none"/>
          <w:lang w:val="en-CA"/>
        </w:rPr>
        <w:t xml:space="preserve">  Gateway </w:t>
        <w:br/>
        <w:t xml:space="preserve">    This </w:t>
      </w:r>
      <w:r>
        <w:rPr>
          <w:sz w:val="22"/>
          <w:szCs w:val="22"/>
          <w:highlight w:val="none"/>
          <w:lang w:val="en-CA"/>
        </w:rPr>
        <w:t xml:space="preserve">is the Router IP.</w:t>
      </w:r>
      <w:r>
        <w:rPr>
          <w:sz w:val="22"/>
          <w:szCs w:val="22"/>
          <w:highlight w:val="none"/>
          <w:lang w:val="en-CA"/>
        </w:rPr>
      </w:r>
      <w:r/>
    </w:p>
    <w:p>
      <w:pPr>
        <w:ind w:left="0" w:firstLine="0"/>
        <w:rPr>
          <w:highlight w:val="none"/>
        </w:rPr>
      </w:pPr>
      <w:r>
        <w:rPr>
          <w:sz w:val="22"/>
          <w:szCs w:val="22"/>
          <w:highlight w:val="none"/>
          <w:lang w:val="en-CA"/>
        </w:rPr>
        <w:t xml:space="preserve">  DNS Server</w:t>
        <w:br/>
        <w:t xml:space="preserve">    </w:t>
      </w:r>
      <w:r>
        <w:rPr>
          <w:sz w:val="22"/>
          <w:szCs w:val="22"/>
          <w:highlight w:val="none"/>
          <w:lang w:val="en-CA"/>
        </w:rPr>
        <w:t xml:space="preserve"> You can set this to your Router IP or a DNS IP like for example 8.8.8.8 (Google) or 1.1.1.1 (Cloudflare).</w:t>
      </w:r>
      <w:r>
        <w:rPr>
          <w:sz w:val="22"/>
          <w:szCs w:val="22"/>
          <w:highlight w:val="none"/>
          <w:lang w:val="en-CA"/>
        </w:rPr>
      </w:r>
      <w:r/>
    </w:p>
    <w:p>
      <w:pPr>
        <w:ind w:left="0" w:firstLine="0"/>
        <w:rPr>
          <w:sz w:val="22"/>
          <w:szCs w:val="22"/>
          <w:highlight w:val="none"/>
          <w:lang w:val="en-CA"/>
        </w:rPr>
      </w:pPr>
      <w:r>
        <w:rPr>
          <w:highlight w:val="none"/>
          <w:lang w:val="en-CA"/>
        </w:rPr>
      </w:r>
      <w:r>
        <w:rPr>
          <w:highlight w:val="none"/>
          <w:lang w:val="en-CA"/>
        </w:rPr>
      </w:r>
      <w:r/>
    </w:p>
    <w:p>
      <w:pPr>
        <w:ind w:left="0" w:firstLine="0"/>
        <w:rPr>
          <w:sz w:val="22"/>
          <w:szCs w:val="22"/>
          <w:highlight w:val="none"/>
          <w:lang w:val="en-CA"/>
        </w:rPr>
      </w:pPr>
      <w:r>
        <w:rPr>
          <w:sz w:val="22"/>
          <w:szCs w:val="22"/>
          <w:highlight w:val="none"/>
          <w:lang w:val="en-CA"/>
        </w:rPr>
        <w:t xml:space="preserve">Now Click on “Install”</w:t>
      </w:r>
      <w:r>
        <w:rPr>
          <w:sz w:val="22"/>
          <w:szCs w:val="22"/>
          <w:highlight w:val="none"/>
          <w:lang w:val="en-CA"/>
        </w:rPr>
      </w:r>
      <w:r/>
    </w:p>
    <w:p>
      <w:pPr>
        <w:ind w:left="0" w:firstLine="0"/>
        <w:rPr>
          <w:sz w:val="22"/>
          <w:szCs w:val="22"/>
          <w:highlight w:val="none"/>
          <w:lang w:val="en-CA"/>
        </w:rPr>
      </w:pPr>
      <w:r>
        <w:rPr>
          <w:sz w:val="22"/>
          <w:szCs w:val="22"/>
          <w:highlight w:val="none"/>
          <w:lang w:val="en-CA"/>
        </w:rPr>
      </w:r>
      <w:r>
        <w:rPr>
          <w:sz w:val="22"/>
          <w:szCs w:val="22"/>
          <w:highlight w:val="none"/>
          <w:lang w:val="en-CA"/>
        </w:rPr>
      </w:r>
      <w:r/>
    </w:p>
    <w:p>
      <w:pPr>
        <w:ind w:left="0" w:firstLine="0"/>
        <w:rPr>
          <w:sz w:val="22"/>
          <w:szCs w:val="22"/>
          <w:highlight w:val="none"/>
          <w:lang w:val="en-CA"/>
        </w:rPr>
      </w:pPr>
      <w:r>
        <w:rPr>
          <w:sz w:val="22"/>
          <w:szCs w:val="22"/>
          <w:highlight w:val="none"/>
          <w:lang w:val="en-CA"/>
        </w:rPr>
        <w:t xml:space="preserve">3. Post Setup Things</w:t>
      </w:r>
      <w:r>
        <w:rPr>
          <w:sz w:val="22"/>
          <w:szCs w:val="22"/>
          <w:highlight w:val="none"/>
          <w:lang w:val="en-CA"/>
        </w:rPr>
      </w:r>
      <w:r/>
    </w:p>
    <w:p>
      <w:pPr>
        <w:ind w:left="0" w:firstLine="0"/>
        <w:rPr>
          <w:sz w:val="22"/>
          <w:szCs w:val="22"/>
          <w:highlight w:val="none"/>
          <w:lang w:val="en-CA"/>
        </w:rPr>
      </w:pPr>
      <w:r>
        <w:rPr>
          <w:sz w:val="22"/>
          <w:szCs w:val="22"/>
          <w:highlight w:val="none"/>
          <w:lang w:val="en-CA"/>
        </w:rPr>
        <w:t xml:space="preserve">Go to the Proxmox dashboard, </w:t>
      </w:r>
      <w:hyperlink r:id="rId13" w:tooltip="http://proxmox_ip" w:history="1">
        <w:r>
          <w:rPr>
            <w:rStyle w:val="812"/>
            <w:sz w:val="22"/>
            <w:szCs w:val="22"/>
            <w:highlight w:val="none"/>
            <w:lang w:val="en-CA"/>
          </w:rPr>
          <w:t xml:space="preserve">https://your_proxmox_ip</w:t>
        </w:r>
      </w:hyperlink>
      <w:r>
        <w:rPr>
          <w:sz w:val="22"/>
          <w:szCs w:val="22"/>
          <w:highlight w:val="none"/>
          <w:lang w:val="en-CA"/>
        </w:rPr>
        <w:t xml:space="preserve">:8006</w:t>
      </w:r>
      <w:r>
        <w:rPr>
          <w:sz w:val="22"/>
          <w:szCs w:val="22"/>
          <w:highlight w:val="none"/>
          <w:lang w:val="en-CA"/>
        </w:rPr>
      </w:r>
      <w:r/>
    </w:p>
    <w:p>
      <w:pPr>
        <w:ind w:left="0" w:firstLine="0"/>
        <w:rPr>
          <w:sz w:val="22"/>
          <w:szCs w:val="22"/>
          <w:highlight w:val="none"/>
          <w:lang w:val="en-CA"/>
        </w:rPr>
      </w:pPr>
      <w:r>
        <w:rPr>
          <w:sz w:val="22"/>
          <w:szCs w:val="22"/>
          <w:highlight w:val="none"/>
          <w:lang w:val="en-CA"/>
        </w:rPr>
        <w:t xml:space="preserve">Update Proxmox: </w:t>
      </w:r>
      <w:r>
        <w:rPr>
          <w:sz w:val="22"/>
          <w:szCs w:val="22"/>
          <w:highlight w:val="none"/>
          <w:lang w:val="en-CA"/>
        </w:rPr>
      </w:r>
      <w:r/>
    </w:p>
    <w:p>
      <w:pPr>
        <w:ind w:left="0" w:firstLine="0"/>
        <w:rPr>
          <w:sz w:val="22"/>
          <w:szCs w:val="22"/>
          <w:highlight w:val="none"/>
          <w:lang w:val="en-CA"/>
        </w:rPr>
      </w:pPr>
      <w:r>
        <w:rPr>
          <w:sz w:val="22"/>
          <w:szCs w:val="22"/>
          <w:highlight w:val="none"/>
          <w:lang w:val="en-CA"/>
        </w:rPr>
        <w:t xml:space="preserve">    Select pve and select updates</w:t>
        <w:br/>
        <w:t xml:space="preserve">    Click “Refresh” and once it is done then Click “Upgrade” and press enter</w:t>
        <w:br/>
        <w:t xml:space="preserve">    </w:t>
      </w:r>
      <w:r>
        <w:rPr>
          <w:sz w:val="22"/>
          <w:szCs w:val="22"/>
          <w:highlight w:val="none"/>
          <w:lang w:val="en-CA"/>
        </w:rPr>
        <w:t xml:space="preserve">Reboot</w:t>
      </w:r>
      <w:r>
        <w:rPr>
          <w:sz w:val="22"/>
          <w:szCs w:val="22"/>
          <w:highlight w:val="none"/>
          <w:lang w:val="en-CA"/>
        </w:rPr>
      </w:r>
      <w:r/>
    </w:p>
    <w:p>
      <w:pPr>
        <w:ind w:left="0" w:firstLine="0"/>
        <w:rPr>
          <w:sz w:val="22"/>
          <w:szCs w:val="22"/>
          <w:highlight w:val="none"/>
          <w:lang w:val="en-CA"/>
        </w:rPr>
      </w:pPr>
      <w:r>
        <w:rPr>
          <w:sz w:val="22"/>
          <w:szCs w:val="22"/>
          <w:highlight w:val="none"/>
          <w:lang w:val="en-CA"/>
        </w:rPr>
      </w:r>
      <w:r>
        <w:rPr>
          <w:sz w:val="22"/>
          <w:szCs w:val="22"/>
          <w:highlight w:val="none"/>
          <w:lang w:val="en-CA"/>
        </w:rPr>
      </w:r>
      <w:r/>
    </w:p>
    <w:p>
      <w:pPr>
        <w:ind w:left="0" w:firstLine="0"/>
        <w:rPr>
          <w:sz w:val="22"/>
          <w:szCs w:val="22"/>
          <w:highlight w:val="none"/>
          <w:lang w:val="en-CA"/>
        </w:rPr>
      </w:pPr>
      <w:r>
        <w:rPr>
          <w:sz w:val="22"/>
          <w:szCs w:val="22"/>
          <w:highlight w:val="none"/>
          <w:lang w:val="en-CA"/>
        </w:rPr>
        <w:t xml:space="preserve">Proxmox Post Install</w:t>
      </w:r>
      <w:r>
        <w:rPr>
          <w:sz w:val="22"/>
          <w:szCs w:val="22"/>
          <w:highlight w:val="none"/>
          <w:lang w:val="en-CA"/>
        </w:rPr>
      </w:r>
      <w:r/>
    </w:p>
    <w:p>
      <w:pPr>
        <w:ind w:left="0" w:firstLine="0"/>
        <w:rPr>
          <w:sz w:val="22"/>
          <w:szCs w:val="22"/>
          <w:highlight w:val="none"/>
          <w:lang w:val="en-CA"/>
        </w:rPr>
      </w:pPr>
      <w:r>
        <w:rPr>
          <w:sz w:val="22"/>
          <w:szCs w:val="22"/>
          <w:highlight w:val="none"/>
          <w:lang w:val="en-CA"/>
        </w:rPr>
        <w:t xml:space="preserve">    Go to </w:t>
      </w:r>
      <w:r>
        <w:rPr>
          <w:sz w:val="22"/>
          <w:szCs w:val="22"/>
          <w:highlight w:val="none"/>
          <w:lang w:val="en-CA"/>
        </w:rPr>
      </w:r>
      <w:hyperlink r:id="rId14" w:tooltip="https://tteck.github.io/Proxmox/" w:history="1">
        <w:r>
          <w:rPr>
            <w:rStyle w:val="812"/>
            <w:sz w:val="22"/>
            <w:szCs w:val="22"/>
            <w:highlight w:val="none"/>
            <w:lang w:val="en-CA"/>
          </w:rPr>
          <w:t xml:space="preserve">https://tteck.github.io/Proxmox/</w:t>
        </w:r>
        <w:r>
          <w:rPr>
            <w:rStyle w:val="812"/>
            <w:sz w:val="22"/>
            <w:szCs w:val="22"/>
            <w:highlight w:val="none"/>
            <w:lang w:val="en-CA"/>
          </w:rPr>
        </w:r>
      </w:hyperlink>
      <w:r>
        <w:rPr>
          <w:sz w:val="22"/>
          <w:szCs w:val="22"/>
          <w:highlight w:val="none"/>
          <w:lang w:val="en-CA"/>
        </w:rPr>
        <w:t xml:space="preserve"> and choose the Proxmox VE 7 Post Install and follow the instructions from there.</w:t>
      </w:r>
      <w:r>
        <w:rPr>
          <w:sz w:val="22"/>
          <w:szCs w:val="22"/>
          <w:highlight w:val="none"/>
          <w:lang w:val="en-CA"/>
        </w:rPr>
      </w:r>
      <w:r/>
    </w:p>
    <w:p>
      <w:pPr>
        <w:ind w:left="0" w:firstLine="0"/>
        <w:rPr>
          <w:sz w:val="22"/>
          <w:szCs w:val="22"/>
          <w:highlight w:val="none"/>
          <w:lang w:val="en-CA"/>
        </w:rPr>
      </w:pPr>
      <w:r>
        <w:rPr>
          <w:sz w:val="22"/>
          <w:szCs w:val="22"/>
          <w:highlight w:val="none"/>
          <w:lang w:val="en-CA"/>
        </w:rPr>
        <w:t xml:space="preserve">    If you want Dark Mode then on </w:t>
      </w:r>
      <w:r>
        <w:rPr>
          <w:sz w:val="22"/>
          <w:szCs w:val="22"/>
          <w:highlight w:val="none"/>
          <w:lang w:val="en-CA"/>
        </w:rPr>
      </w:r>
      <w:hyperlink r:id="rId15" w:tooltip="https://tteck.github.io/Proxmox/" w:history="1">
        <w:r>
          <w:rPr>
            <w:rStyle w:val="812"/>
            <w:sz w:val="22"/>
            <w:szCs w:val="22"/>
            <w:highlight w:val="none"/>
            <w:lang w:val="en-CA"/>
          </w:rPr>
          <w:t xml:space="preserve">https://tteck.github.io/Proxmox/</w:t>
        </w:r>
        <w:r>
          <w:rPr>
            <w:rStyle w:val="812"/>
            <w:sz w:val="22"/>
            <w:szCs w:val="22"/>
            <w:highlight w:val="none"/>
            <w:lang w:val="en-CA"/>
          </w:rPr>
        </w:r>
      </w:hyperlink>
      <w:r>
        <w:rPr>
          <w:sz w:val="22"/>
          <w:szCs w:val="22"/>
          <w:highlight w:val="none"/>
          <w:lang w:val="en-CA"/>
        </w:rPr>
        <w:t xml:space="preserve"> choose the Proxmox Dark Theme and follow it’s Instructions.</w:t>
      </w:r>
      <w:r>
        <w:rPr>
          <w:sz w:val="22"/>
          <w:szCs w:val="22"/>
          <w:highlight w:val="none"/>
          <w:lang w:val="en-CA"/>
        </w:rPr>
      </w:r>
      <w:r/>
    </w:p>
    <w:p>
      <w:pPr>
        <w:ind w:left="0" w:firstLine="0"/>
        <w:rPr>
          <w:sz w:val="22"/>
          <w:szCs w:val="22"/>
          <w:highlight w:val="none"/>
          <w:lang w:val="en-CA"/>
        </w:rPr>
      </w:pPr>
      <w:r>
        <w:rPr>
          <w:sz w:val="22"/>
          <w:szCs w:val="22"/>
          <w:highlight w:val="none"/>
          <w:lang w:val="en-CA"/>
        </w:rPr>
      </w:r>
      <w:r>
        <w:rPr>
          <w:sz w:val="22"/>
          <w:szCs w:val="22"/>
          <w:highlight w:val="none"/>
          <w:lang w:val="en-CA"/>
        </w:rPr>
      </w:r>
      <w:r/>
    </w:p>
    <w:p>
      <w:pPr>
        <w:ind w:left="0" w:firstLine="0"/>
        <w:rPr>
          <w:sz w:val="22"/>
          <w:szCs w:val="22"/>
          <w:highlight w:val="none"/>
          <w:lang w:val="en-CA"/>
        </w:rPr>
      </w:pPr>
      <w:r>
        <w:rPr>
          <w:sz w:val="22"/>
          <w:szCs w:val="22"/>
          <w:highlight w:val="none"/>
          <w:lang w:val="en-CA"/>
        </w:rPr>
      </w:r>
      <w:r>
        <w:rPr>
          <w:sz w:val="22"/>
          <w:szCs w:val="22"/>
          <w:highlight w:val="none"/>
          <w:lang w:val="en-CA"/>
        </w:rPr>
      </w:r>
      <w:r/>
    </w:p>
    <w:p>
      <w:pPr>
        <w:ind w:left="0" w:firstLine="0"/>
        <w:rPr>
          <w:sz w:val="22"/>
          <w:szCs w:val="22"/>
          <w:highlight w:val="none"/>
          <w:lang w:val="en-CA"/>
        </w:rPr>
      </w:pPr>
      <w:r>
        <w:rPr>
          <w:sz w:val="22"/>
          <w:szCs w:val="22"/>
          <w:highlight w:val="none"/>
          <w:lang w:val="en-CA"/>
        </w:rPr>
        <w:t xml:space="preserve">And That’s It, now you have Proxmox set up and running!</w:t>
      </w:r>
      <w:r>
        <w:rPr>
          <w:sz w:val="22"/>
          <w:szCs w:val="22"/>
          <w:highlight w:val="none"/>
          <w:lang w:val="en-CA"/>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Lines/>
      <w:keepNext/>
      <w:spacing w:before="480" w:after="200"/>
      <w:outlineLvl w:val="0"/>
    </w:pPr>
    <w:rPr>
      <w:rFonts w:ascii="Arial" w:hAnsi="Arial" w:eastAsia="Arial" w:cs="Arial"/>
      <w:sz w:val="40"/>
      <w:szCs w:val="40"/>
    </w:rPr>
  </w:style>
  <w:style w:type="character" w:styleId="655">
    <w:name w:val="Heading 1 Char"/>
    <w:link w:val="654"/>
    <w:uiPriority w:val="9"/>
    <w:rPr>
      <w:rFonts w:ascii="Arial" w:hAnsi="Arial" w:eastAsia="Arial" w:cs="Arial"/>
      <w:sz w:val="40"/>
      <w:szCs w:val="40"/>
    </w:rPr>
  </w:style>
  <w:style w:type="paragraph" w:styleId="656">
    <w:name w:val="Heading 2"/>
    <w:basedOn w:val="830"/>
    <w:next w:val="830"/>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link w:val="656"/>
    <w:uiPriority w:val="9"/>
    <w:rPr>
      <w:rFonts w:ascii="Arial" w:hAnsi="Arial" w:eastAsia="Arial" w:cs="Arial"/>
      <w:sz w:val="34"/>
    </w:rPr>
  </w:style>
  <w:style w:type="paragraph" w:styleId="658">
    <w:name w:val="Heading 3"/>
    <w:basedOn w:val="830"/>
    <w:next w:val="830"/>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link w:val="658"/>
    <w:uiPriority w:val="9"/>
    <w:rPr>
      <w:rFonts w:ascii="Arial" w:hAnsi="Arial" w:eastAsia="Arial" w:cs="Arial"/>
      <w:sz w:val="30"/>
      <w:szCs w:val="30"/>
    </w:rPr>
  </w:style>
  <w:style w:type="paragraph" w:styleId="660">
    <w:name w:val="Heading 4"/>
    <w:basedOn w:val="830"/>
    <w:next w:val="830"/>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link w:val="660"/>
    <w:uiPriority w:val="9"/>
    <w:rPr>
      <w:rFonts w:ascii="Arial" w:hAnsi="Arial" w:eastAsia="Arial" w:cs="Arial"/>
      <w:b/>
      <w:bCs/>
      <w:sz w:val="26"/>
      <w:szCs w:val="26"/>
    </w:rPr>
  </w:style>
  <w:style w:type="paragraph" w:styleId="662">
    <w:name w:val="Heading 5"/>
    <w:basedOn w:val="830"/>
    <w:next w:val="830"/>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link w:val="662"/>
    <w:uiPriority w:val="9"/>
    <w:rPr>
      <w:rFonts w:ascii="Arial" w:hAnsi="Arial" w:eastAsia="Arial" w:cs="Arial"/>
      <w:b/>
      <w:bCs/>
      <w:sz w:val="24"/>
      <w:szCs w:val="24"/>
    </w:rPr>
  </w:style>
  <w:style w:type="paragraph" w:styleId="664">
    <w:name w:val="Heading 6"/>
    <w:basedOn w:val="830"/>
    <w:next w:val="830"/>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link w:val="664"/>
    <w:uiPriority w:val="9"/>
    <w:rPr>
      <w:rFonts w:ascii="Arial" w:hAnsi="Arial" w:eastAsia="Arial" w:cs="Arial"/>
      <w:b/>
      <w:bCs/>
      <w:sz w:val="22"/>
      <w:szCs w:val="22"/>
    </w:rPr>
  </w:style>
  <w:style w:type="paragraph" w:styleId="666">
    <w:name w:val="Heading 7"/>
    <w:basedOn w:val="830"/>
    <w:next w:val="830"/>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0"/>
    <w:next w:val="830"/>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0"/>
    <w:next w:val="830"/>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proxmox.com/en/downloads/category/iso-images-pve" TargetMode="External"/><Relationship Id="rId10" Type="http://schemas.openxmlformats.org/officeDocument/2006/relationships/hyperlink" Target="https://www.balena.io/etcher/" TargetMode="External"/><Relationship Id="rId11" Type="http://schemas.openxmlformats.org/officeDocument/2006/relationships/image" Target="media/image1.png"/><Relationship Id="rId12" Type="http://schemas.openxmlformats.org/officeDocument/2006/relationships/hyperlink" Target="http://mail@example.com" TargetMode="External"/><Relationship Id="rId13" Type="http://schemas.openxmlformats.org/officeDocument/2006/relationships/hyperlink" Target="http://proxmox_ip" TargetMode="External"/><Relationship Id="rId14" Type="http://schemas.openxmlformats.org/officeDocument/2006/relationships/hyperlink" Target="https://tteck.github.io/Proxmox/" TargetMode="External"/><Relationship Id="rId15" Type="http://schemas.openxmlformats.org/officeDocument/2006/relationships/hyperlink" Target="https://tteck.github.io/Proxmox/"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2022-12-22T20:16:17Z</dcterms:modified>
</cp:coreProperties>
</file>