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2969" w14:textId="77777777" w:rsidR="005A4427" w:rsidRDefault="00EC7FEC" w:rsidP="009D53A4">
      <w:pPr>
        <w:pStyle w:val="Ttulo9"/>
        <w:numPr>
          <w:ilvl w:val="0"/>
          <w:numId w:val="1"/>
        </w:numPr>
        <w:spacing w:line="360" w:lineRule="auto"/>
        <w:jc w:val="both"/>
      </w:pPr>
      <w:r w:rsidRPr="00EC7FEC">
        <w:rPr>
          <w:rFonts w:ascii="Times New Roman" w:hAnsi="Times New Roman"/>
          <w:color w:val="000000"/>
          <w:lang w:val="es-VE"/>
        </w:rPr>
        <w:t xml:space="preserve">Objetivo  </w:t>
      </w:r>
    </w:p>
    <w:p w14:paraId="4970EC99" w14:textId="1C768E4D" w:rsidR="0073545E" w:rsidRPr="00B913CE" w:rsidRDefault="00F63F93" w:rsidP="00B913CE">
      <w:pPr>
        <w:pStyle w:val="Ttulo9"/>
        <w:spacing w:line="360" w:lineRule="auto"/>
        <w:ind w:left="360" w:firstLine="0"/>
        <w:jc w:val="both"/>
        <w:rPr>
          <w:rFonts w:ascii="Times New Roman" w:hAnsi="Times New Roman"/>
          <w:b w:val="0"/>
          <w:bCs/>
          <w:color w:val="000000"/>
          <w:lang w:val="es-VE"/>
        </w:rPr>
      </w:pPr>
      <w:r w:rsidRPr="00F63F93">
        <w:rPr>
          <w:rFonts w:ascii="Times New Roman" w:hAnsi="Times New Roman"/>
          <w:b w:val="0"/>
          <w:bCs/>
          <w:color w:val="000000"/>
          <w:lang w:val="es-VE"/>
        </w:rPr>
        <w:t>El objetivo principal de la implementación del sistema Sinergy para TUBRICA es digitalizar, estandarizar y blindar el proceso de recolección de datos de mantenimiento preventivo e inspecciones operativas en sus tres plantas industriales (Extrusión, Inyección y</w:t>
      </w:r>
      <w:r w:rsidR="00CE309C">
        <w:rPr>
          <w:rFonts w:ascii="Times New Roman" w:hAnsi="Times New Roman"/>
          <w:b w:val="0"/>
          <w:bCs/>
          <w:color w:val="000000"/>
          <w:lang w:val="es-VE"/>
        </w:rPr>
        <w:t xml:space="preserve"> 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>Mezcla).</w:t>
      </w:r>
      <w:r w:rsidR="00281DF7">
        <w:rPr>
          <w:rFonts w:ascii="Times New Roman" w:hAnsi="Times New Roman"/>
          <w:b w:val="0"/>
          <w:bCs/>
          <w:color w:val="000000"/>
          <w:lang w:val="es-VE"/>
        </w:rPr>
        <w:t xml:space="preserve"> 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>La plataforma está diseñada para erradicar el uso de formularios en papel</w:t>
      </w:r>
      <w:r w:rsidR="00CE309C">
        <w:rPr>
          <w:rFonts w:ascii="Times New Roman" w:hAnsi="Times New Roman"/>
          <w:b w:val="0"/>
          <w:bCs/>
          <w:color w:val="000000"/>
          <w:lang w:val="es-VE"/>
        </w:rPr>
        <w:t>,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 xml:space="preserve"> plantillas aisladas en Excel</w:t>
      </w:r>
      <w:r w:rsidR="00E14A13">
        <w:rPr>
          <w:rFonts w:ascii="Times New Roman" w:hAnsi="Times New Roman"/>
          <w:b w:val="0"/>
          <w:bCs/>
          <w:color w:val="000000"/>
          <w:lang w:val="es-VE"/>
        </w:rPr>
        <w:t xml:space="preserve"> y </w:t>
      </w:r>
      <w:r w:rsidR="00DD0F20">
        <w:rPr>
          <w:rFonts w:ascii="Times New Roman" w:hAnsi="Times New Roman"/>
          <w:b w:val="0"/>
          <w:bCs/>
          <w:color w:val="000000"/>
          <w:lang w:val="es-VE"/>
        </w:rPr>
        <w:t xml:space="preserve">evitar el uso del sistema </w:t>
      </w:r>
      <w:r w:rsidR="008B3AF3">
        <w:rPr>
          <w:rFonts w:ascii="Times New Roman" w:hAnsi="Times New Roman"/>
          <w:b w:val="0"/>
          <w:bCs/>
          <w:color w:val="000000"/>
          <w:lang w:val="es-VE"/>
        </w:rPr>
        <w:t>de mantenimiento anterior;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 xml:space="preserve"> mitigando el riesgo de pérdida de información, errores de transcripción y cuellos de botella operativos. Asimismo, el sistema implementa </w:t>
      </w:r>
      <w:r w:rsidR="00C52AA3">
        <w:rPr>
          <w:rFonts w:ascii="Times New Roman" w:hAnsi="Times New Roman"/>
          <w:b w:val="0"/>
          <w:bCs/>
          <w:color w:val="000000"/>
          <w:lang w:val="es-VE"/>
        </w:rPr>
        <w:t>guardado local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 xml:space="preserve"> con almacenamiento seguro en dispositivos móviles para garantizar la continuidad operativa en zonas </w:t>
      </w:r>
      <w:r w:rsidR="00C52AA3">
        <w:rPr>
          <w:rFonts w:ascii="Times New Roman" w:hAnsi="Times New Roman"/>
          <w:b w:val="0"/>
          <w:bCs/>
          <w:color w:val="000000"/>
          <w:lang w:val="es-VE"/>
        </w:rPr>
        <w:t>aisladas de conexión a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 xml:space="preserve"> internet, asegurando la sincronización transparente una vez restablecida la conectividad.</w:t>
      </w:r>
      <w:r w:rsidR="00281DF7">
        <w:rPr>
          <w:rFonts w:ascii="Times New Roman" w:hAnsi="Times New Roman"/>
          <w:b w:val="0"/>
          <w:bCs/>
          <w:color w:val="000000"/>
          <w:lang w:val="es-VE"/>
        </w:rPr>
        <w:t xml:space="preserve"> </w:t>
      </w:r>
      <w:r w:rsidRPr="00F63F93">
        <w:rPr>
          <w:rFonts w:ascii="Times New Roman" w:hAnsi="Times New Roman"/>
          <w:b w:val="0"/>
          <w:bCs/>
          <w:color w:val="000000"/>
          <w:lang w:val="es-VE"/>
        </w:rPr>
        <w:t>Adicionalmente, el sistema proporciona trazabilidad inalterable de cada registro para auditorías de calidad mediante sellado electrónico de fecha/hora y firmas de autoría (Elaborado por, Revisado por, Aprobado por), otorgando a la supervisión plena autonomía para gestionar la estructura físico-operativa de la maquinaria</w:t>
      </w:r>
      <w:r w:rsidR="006921F4">
        <w:rPr>
          <w:rFonts w:ascii="Times New Roman" w:hAnsi="Times New Roman"/>
          <w:b w:val="0"/>
          <w:bCs/>
          <w:color w:val="000000"/>
          <w:lang w:val="es-VE"/>
        </w:rPr>
        <w:t xml:space="preserve">, </w:t>
      </w:r>
      <w:r w:rsidR="006921F4" w:rsidRPr="006921F4">
        <w:rPr>
          <w:rFonts w:ascii="Times New Roman" w:hAnsi="Times New Roman"/>
          <w:b w:val="0"/>
          <w:bCs/>
          <w:color w:val="000000"/>
          <w:lang w:val="es-VE"/>
        </w:rPr>
        <w:t>visualizar tendencias y generar reportes.</w:t>
      </w:r>
    </w:p>
    <w:p w14:paraId="0C3187D8" w14:textId="77777777" w:rsidR="0073545E" w:rsidRPr="009F2566" w:rsidRDefault="0073545E" w:rsidP="00216DD2">
      <w:pPr>
        <w:spacing w:line="360" w:lineRule="auto"/>
      </w:pPr>
    </w:p>
    <w:p w14:paraId="63353046" w14:textId="77777777" w:rsidR="002B7BD5" w:rsidRDefault="00221B3E" w:rsidP="00216DD2">
      <w:pPr>
        <w:pStyle w:val="Textoindependiente"/>
        <w:numPr>
          <w:ilvl w:val="0"/>
          <w:numId w:val="1"/>
        </w:numPr>
        <w:spacing w:after="0" w:line="360" w:lineRule="auto"/>
        <w:jc w:val="both"/>
        <w:rPr>
          <w:b/>
          <w:i w:val="0"/>
          <w:color w:val="000000"/>
          <w:sz w:val="20"/>
          <w:lang w:val="es-VE"/>
        </w:rPr>
      </w:pPr>
      <w:r w:rsidRPr="009F2566">
        <w:rPr>
          <w:b/>
          <w:i w:val="0"/>
          <w:color w:val="000000"/>
          <w:sz w:val="20"/>
          <w:lang w:val="es-VE"/>
        </w:rPr>
        <w:t>Alcance del proyecto</w:t>
      </w:r>
    </w:p>
    <w:p w14:paraId="0A89E039" w14:textId="77777777" w:rsidR="0073545E" w:rsidRPr="009F2566" w:rsidRDefault="0073545E" w:rsidP="00216DD2">
      <w:pPr>
        <w:spacing w:line="360" w:lineRule="auto"/>
        <w:ind w:right="197" w:firstLine="360"/>
        <w:jc w:val="both"/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3"/>
        <w:gridCol w:w="2714"/>
        <w:gridCol w:w="2713"/>
        <w:gridCol w:w="2712"/>
      </w:tblGrid>
      <w:tr w:rsidR="002B7BD5" w:rsidRPr="009F2566" w14:paraId="702B23BA" w14:textId="77777777" w:rsidTr="007871A0">
        <w:trPr>
          <w:trHeight w:val="327"/>
        </w:trPr>
        <w:tc>
          <w:tcPr>
            <w:tcW w:w="2713" w:type="dxa"/>
            <w:tcBorders>
              <w:bottom w:val="single" w:sz="4" w:space="0" w:color="auto"/>
            </w:tcBorders>
            <w:vAlign w:val="center"/>
          </w:tcPr>
          <w:p w14:paraId="666BA8AC" w14:textId="77777777" w:rsidR="002B7BD5" w:rsidRPr="009F2566" w:rsidRDefault="002B7BD5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 w:rsidRPr="009F2566">
              <w:rPr>
                <w:b/>
                <w:i w:val="0"/>
                <w:color w:val="000000"/>
                <w:sz w:val="20"/>
                <w:lang w:val="es-VE"/>
              </w:rPr>
              <w:t>Eficiencia</w:t>
            </w:r>
          </w:p>
        </w:tc>
        <w:tc>
          <w:tcPr>
            <w:tcW w:w="2714" w:type="dxa"/>
            <w:tcBorders>
              <w:bottom w:val="single" w:sz="4" w:space="0" w:color="auto"/>
            </w:tcBorders>
            <w:vAlign w:val="center"/>
          </w:tcPr>
          <w:p w14:paraId="4B32B0A4" w14:textId="77777777" w:rsidR="002B7BD5" w:rsidRPr="009F2566" w:rsidRDefault="002B7BD5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 w:rsidRPr="009F2566">
              <w:rPr>
                <w:b/>
                <w:i w:val="0"/>
                <w:color w:val="000000"/>
                <w:sz w:val="20"/>
                <w:lang w:val="es-VE"/>
              </w:rPr>
              <w:t>Cumplimiento Normativo</w:t>
            </w:r>
          </w:p>
        </w:tc>
        <w:tc>
          <w:tcPr>
            <w:tcW w:w="2713" w:type="dxa"/>
            <w:tcBorders>
              <w:bottom w:val="single" w:sz="4" w:space="0" w:color="auto"/>
            </w:tcBorders>
            <w:vAlign w:val="center"/>
          </w:tcPr>
          <w:p w14:paraId="72AF5B77" w14:textId="77777777" w:rsidR="002B7BD5" w:rsidRPr="009F2566" w:rsidRDefault="002B7BD5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 w:rsidRPr="009F2566">
              <w:rPr>
                <w:b/>
                <w:i w:val="0"/>
                <w:color w:val="000000"/>
                <w:sz w:val="20"/>
                <w:lang w:val="es-VE"/>
              </w:rPr>
              <w:t>Reducción de errores</w:t>
            </w:r>
          </w:p>
        </w:tc>
        <w:tc>
          <w:tcPr>
            <w:tcW w:w="2712" w:type="dxa"/>
            <w:tcBorders>
              <w:bottom w:val="single" w:sz="4" w:space="0" w:color="auto"/>
            </w:tcBorders>
            <w:vAlign w:val="center"/>
          </w:tcPr>
          <w:p w14:paraId="4C54E6E8" w14:textId="77777777" w:rsidR="002B7BD5" w:rsidRPr="009F2566" w:rsidRDefault="002B7BD5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 w:rsidRPr="009F2566">
              <w:rPr>
                <w:b/>
                <w:i w:val="0"/>
                <w:color w:val="000000"/>
                <w:sz w:val="20"/>
                <w:lang w:val="es-VE"/>
              </w:rPr>
              <w:t>Optimización de Recursos</w:t>
            </w:r>
          </w:p>
        </w:tc>
      </w:tr>
      <w:tr w:rsidR="002B7BD5" w:rsidRPr="009F2566" w14:paraId="1FA7EC97" w14:textId="77777777" w:rsidTr="007871A0">
        <w:trPr>
          <w:trHeight w:val="502"/>
        </w:trPr>
        <w:tc>
          <w:tcPr>
            <w:tcW w:w="27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816B" w14:textId="3E4BFAFC" w:rsidR="002B7BD5" w:rsidRPr="009F2566" w:rsidRDefault="00871EC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94C09">
              <w:rPr>
                <w:bCs/>
                <w:i w:val="0"/>
                <w:color w:val="000000"/>
                <w:sz w:val="20"/>
                <w:lang w:val="es-VE"/>
              </w:rPr>
              <w:t xml:space="preserve">• </w:t>
            </w:r>
            <w:r w:rsidR="00B913CE" w:rsidRPr="00B913CE">
              <w:rPr>
                <w:bCs/>
                <w:i w:val="0"/>
                <w:color w:val="000000"/>
                <w:sz w:val="20"/>
                <w:lang w:val="es-VE"/>
              </w:rPr>
              <w:t>Reducción</w:t>
            </w:r>
            <w:r w:rsidR="0025766F">
              <w:rPr>
                <w:bCs/>
                <w:i w:val="0"/>
                <w:color w:val="000000"/>
                <w:sz w:val="20"/>
                <w:lang w:val="es-VE"/>
              </w:rPr>
              <w:t xml:space="preserve"> drástica</w:t>
            </w:r>
            <w:r w:rsidR="00B913CE" w:rsidRPr="00B913CE">
              <w:rPr>
                <w:bCs/>
                <w:i w:val="0"/>
                <w:color w:val="000000"/>
                <w:sz w:val="20"/>
                <w:lang w:val="es-VE"/>
              </w:rPr>
              <w:t xml:space="preserve"> en el tiempo de captura de inspecciones mediante formulaciones dinámicas, selecciones predeterminadas y teclados numéricos adaptativos.</w:t>
            </w:r>
            <w:r w:rsidR="00B913CE" w:rsidRPr="00B913CE">
              <w:rPr>
                <w:bCs/>
                <w:i w:val="0"/>
                <w:color w:val="000000"/>
                <w:sz w:val="20"/>
                <w:lang w:val="es-VE"/>
              </w:rPr>
              <w:br/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C09D" w14:textId="643E9709" w:rsidR="002B7BD5" w:rsidRPr="009F2566" w:rsidRDefault="00871EC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94C09">
              <w:rPr>
                <w:bCs/>
                <w:i w:val="0"/>
                <w:color w:val="000000"/>
                <w:sz w:val="20"/>
                <w:lang w:val="es-VE"/>
              </w:rPr>
              <w:t xml:space="preserve">• </w:t>
            </w:r>
            <w:r w:rsidR="00F60319" w:rsidRPr="00F60319">
              <w:rPr>
                <w:bCs/>
                <w:i w:val="0"/>
                <w:color w:val="000000"/>
                <w:sz w:val="20"/>
                <w:lang w:val="es-VE"/>
              </w:rPr>
              <w:t>Trazabilidad completa e inalterable bajo normas ISO de calidad: registro auditado de autoría (</w:t>
            </w:r>
            <w:r w:rsidR="00F60319" w:rsidRPr="00F60319">
              <w:rPr>
                <w:bCs/>
                <w:i w:val="0"/>
                <w:iCs/>
                <w:color w:val="000000"/>
                <w:sz w:val="20"/>
                <w:lang w:val="es-VE"/>
              </w:rPr>
              <w:t>Elaborado por</w:t>
            </w:r>
            <w:r w:rsidR="00F60319" w:rsidRPr="00F60319">
              <w:rPr>
                <w:bCs/>
                <w:i w:val="0"/>
                <w:color w:val="000000"/>
                <w:sz w:val="20"/>
                <w:lang w:val="es-VE"/>
              </w:rPr>
              <w:t>, </w:t>
            </w:r>
            <w:r w:rsidR="00F60319" w:rsidRPr="00F60319">
              <w:rPr>
                <w:bCs/>
                <w:i w:val="0"/>
                <w:iCs/>
                <w:color w:val="000000"/>
                <w:sz w:val="20"/>
                <w:lang w:val="es-VE"/>
              </w:rPr>
              <w:t>Revisado por</w:t>
            </w:r>
            <w:r w:rsidR="00F60319" w:rsidRPr="00F60319">
              <w:rPr>
                <w:bCs/>
                <w:i w:val="0"/>
                <w:color w:val="000000"/>
                <w:sz w:val="20"/>
                <w:lang w:val="es-VE"/>
              </w:rPr>
              <w:t>, </w:t>
            </w:r>
            <w:r w:rsidR="00F60319" w:rsidRPr="00F60319">
              <w:rPr>
                <w:bCs/>
                <w:i w:val="0"/>
                <w:iCs/>
                <w:color w:val="000000"/>
                <w:sz w:val="20"/>
                <w:lang w:val="es-VE"/>
              </w:rPr>
              <w:t>Aprobado por</w:t>
            </w:r>
            <w:r w:rsidR="00F60319" w:rsidRPr="00F60319">
              <w:rPr>
                <w:bCs/>
                <w:i w:val="0"/>
                <w:color w:val="000000"/>
                <w:sz w:val="20"/>
                <w:lang w:val="es-VE"/>
              </w:rPr>
              <w:t>).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F93D" w14:textId="3E84AFD0" w:rsidR="002B7BD5" w:rsidRPr="009F2566" w:rsidRDefault="00871EC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94C09">
              <w:rPr>
                <w:bCs/>
                <w:i w:val="0"/>
                <w:color w:val="000000"/>
                <w:sz w:val="20"/>
                <w:lang w:val="es-VE"/>
              </w:rPr>
              <w:t xml:space="preserve">• </w:t>
            </w:r>
            <w:r w:rsidR="00294C09" w:rsidRPr="00294C09">
              <w:rPr>
                <w:bCs/>
                <w:i w:val="0"/>
                <w:color w:val="000000"/>
                <w:sz w:val="20"/>
                <w:lang w:val="es-VE"/>
              </w:rPr>
              <w:t>Validación estricta en tiempo real según tipo de variable (Entero, Decimal, Temperatura °C/°F y Selección estandarizada).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E26777" w14:textId="5BA558E8" w:rsidR="002B7BD5" w:rsidRPr="009F2566" w:rsidRDefault="00871EC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871EC7">
              <w:rPr>
                <w:bCs/>
                <w:i w:val="0"/>
                <w:color w:val="000000"/>
                <w:sz w:val="20"/>
                <w:lang w:val="es-VE"/>
              </w:rPr>
              <w:t>• Eliminación total del gasto en papel, carpetas de archivo, suministros e impresiones operativas.</w:t>
            </w:r>
          </w:p>
        </w:tc>
      </w:tr>
      <w:tr w:rsidR="007871A0" w:rsidRPr="009F2566" w14:paraId="64753C80" w14:textId="77777777" w:rsidTr="007871A0">
        <w:trPr>
          <w:trHeight w:val="502"/>
        </w:trPr>
        <w:tc>
          <w:tcPr>
            <w:tcW w:w="27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7703" w14:textId="009EE461" w:rsidR="007871A0" w:rsidRPr="00294C09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B913CE">
              <w:rPr>
                <w:bCs/>
                <w:i w:val="0"/>
                <w:color w:val="000000"/>
                <w:sz w:val="20"/>
                <w:lang w:val="es-VE"/>
              </w:rPr>
              <w:t>• Transición instantánea entre pantallas y carga diferida de componentes.</w:t>
            </w:r>
            <w:r w:rsidRPr="00B913CE">
              <w:rPr>
                <w:bCs/>
                <w:i w:val="0"/>
                <w:color w:val="000000"/>
                <w:sz w:val="20"/>
                <w:lang w:val="es-VE"/>
              </w:rPr>
              <w:br/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E73B3" w14:textId="07520705" w:rsidR="007871A0" w:rsidRPr="00294C09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F60319">
              <w:rPr>
                <w:bCs/>
                <w:i w:val="0"/>
                <w:color w:val="000000"/>
                <w:sz w:val="20"/>
                <w:lang w:val="es-VE"/>
              </w:rPr>
              <w:t>• Registro cronológico con sellado ISO 8601 (fecha y hora exacta de captura y sincronización).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6A0C" w14:textId="4AC094DB" w:rsidR="007871A0" w:rsidRPr="00294C09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94C09">
              <w:rPr>
                <w:bCs/>
                <w:i w:val="0"/>
                <w:color w:val="000000"/>
                <w:sz w:val="20"/>
                <w:lang w:val="es-VE"/>
              </w:rPr>
              <w:t>• Eliminación de errores de lectura manual y tipeo mediante menús desplegables e interfaces táctiles.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864E43" w14:textId="28244A5B" w:rsidR="007871A0" w:rsidRPr="00871EC7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871EC7">
              <w:rPr>
                <w:bCs/>
                <w:i w:val="0"/>
                <w:color w:val="000000"/>
                <w:sz w:val="20"/>
                <w:lang w:val="es-VE"/>
              </w:rPr>
              <w:t xml:space="preserve">• Maximización de la disponibilidad operativa de la flota de montacargas y maquinaria crítica (Compresores, Generadores, </w:t>
            </w:r>
            <w:proofErr w:type="spellStart"/>
            <w:r w:rsidRPr="00871EC7">
              <w:rPr>
                <w:bCs/>
                <w:i w:val="0"/>
                <w:color w:val="000000"/>
                <w:sz w:val="20"/>
                <w:lang w:val="es-VE"/>
              </w:rPr>
              <w:t>Chillers</w:t>
            </w:r>
            <w:proofErr w:type="spellEnd"/>
            <w:r w:rsidRPr="00871EC7">
              <w:rPr>
                <w:bCs/>
                <w:i w:val="0"/>
                <w:color w:val="000000"/>
                <w:sz w:val="20"/>
                <w:lang w:val="es-VE"/>
              </w:rPr>
              <w:t>).</w:t>
            </w:r>
          </w:p>
        </w:tc>
      </w:tr>
      <w:tr w:rsidR="007871A0" w:rsidRPr="009F2566" w14:paraId="78F1AF6E" w14:textId="77777777" w:rsidTr="007871A0">
        <w:trPr>
          <w:trHeight w:val="502"/>
        </w:trPr>
        <w:tc>
          <w:tcPr>
            <w:tcW w:w="27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A361" w14:textId="6AE3FBC1" w:rsidR="007871A0" w:rsidRPr="00B913CE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B913CE">
              <w:rPr>
                <w:bCs/>
                <w:i w:val="0"/>
                <w:color w:val="000000"/>
                <w:sz w:val="20"/>
                <w:lang w:val="es-VE"/>
              </w:rPr>
              <w:t>• Sincronización automática en segundo plano al recuperar señal de red sin interrumpir el flujo de trabajo del operador.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9B6C6" w14:textId="39570942" w:rsidR="007871A0" w:rsidRPr="00294C09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F60319">
              <w:rPr>
                <w:bCs/>
                <w:i w:val="0"/>
                <w:color w:val="000000"/>
                <w:sz w:val="20"/>
                <w:lang w:val="es-VE"/>
              </w:rPr>
              <w:t>• Exportación inmediata de históricos e inspecciones en formatos PDF y Excel ejecutivos para auditores.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B18E" w14:textId="23ACFE7A" w:rsidR="007871A0" w:rsidRPr="00294C09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94C09">
              <w:rPr>
                <w:bCs/>
                <w:i w:val="0"/>
                <w:color w:val="000000"/>
                <w:sz w:val="20"/>
                <w:lang w:val="es-VE"/>
              </w:rPr>
              <w:t>• Alertas inmediatas al detectar datos fuera de rango o equipos inoperativos al momento de la carga.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97671" w14:textId="4381677E" w:rsidR="007871A0" w:rsidRPr="00871EC7" w:rsidRDefault="007871A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871EC7">
              <w:rPr>
                <w:bCs/>
                <w:i w:val="0"/>
                <w:color w:val="000000"/>
                <w:sz w:val="20"/>
                <w:lang w:val="es-VE"/>
              </w:rPr>
              <w:t xml:space="preserve">• Autonomía técnica total: la supervisión puede añadir líneas o equipos sin requerir programación externa ni </w:t>
            </w:r>
            <w:r w:rsidR="00CE6E88">
              <w:rPr>
                <w:bCs/>
                <w:i w:val="0"/>
                <w:color w:val="000000"/>
                <w:sz w:val="20"/>
                <w:lang w:val="es-VE"/>
              </w:rPr>
              <w:t>recurrir al área de sistemas</w:t>
            </w:r>
            <w:r w:rsidRPr="00871EC7">
              <w:rPr>
                <w:bCs/>
                <w:i w:val="0"/>
                <w:color w:val="000000"/>
                <w:sz w:val="20"/>
                <w:lang w:val="es-VE"/>
              </w:rPr>
              <w:t>.</w:t>
            </w:r>
          </w:p>
        </w:tc>
      </w:tr>
    </w:tbl>
    <w:p w14:paraId="082C24B7" w14:textId="4C7B61B9" w:rsidR="002B7BD5" w:rsidRPr="00A21E74" w:rsidRDefault="002B7BD5" w:rsidP="00A21E74"/>
    <w:p w14:paraId="20893B60" w14:textId="13C75040" w:rsidR="00827566" w:rsidRPr="00DD6093" w:rsidRDefault="009F2566" w:rsidP="00DD6093">
      <w:pPr>
        <w:pStyle w:val="Textoindependiente"/>
        <w:numPr>
          <w:ilvl w:val="0"/>
          <w:numId w:val="1"/>
        </w:numPr>
        <w:spacing w:after="0" w:line="360" w:lineRule="auto"/>
        <w:jc w:val="both"/>
        <w:rPr>
          <w:b/>
          <w:bCs/>
          <w:i w:val="0"/>
          <w:iCs/>
          <w:color w:val="000000"/>
          <w:sz w:val="16"/>
          <w:szCs w:val="16"/>
          <w:lang w:val="es-VE"/>
        </w:rPr>
      </w:pPr>
      <w:r w:rsidRPr="00DD6093">
        <w:rPr>
          <w:b/>
          <w:bCs/>
          <w:i w:val="0"/>
          <w:iCs/>
          <w:color w:val="000000"/>
          <w:sz w:val="20"/>
          <w:szCs w:val="16"/>
        </w:rPr>
        <w:t>D</w:t>
      </w:r>
      <w:r w:rsidR="002B7BD5" w:rsidRPr="00DD6093">
        <w:rPr>
          <w:b/>
          <w:bCs/>
          <w:i w:val="0"/>
          <w:iCs/>
          <w:color w:val="000000"/>
          <w:sz w:val="20"/>
          <w:szCs w:val="16"/>
        </w:rPr>
        <w:t>escripción del Sistema</w:t>
      </w:r>
      <w:r w:rsidR="00827566" w:rsidRPr="00DD6093">
        <w:rPr>
          <w:b/>
          <w:bCs/>
          <w:i w:val="0"/>
          <w:iCs/>
          <w:color w:val="000000"/>
          <w:sz w:val="20"/>
          <w:szCs w:val="16"/>
        </w:rPr>
        <w:t xml:space="preserve"> </w:t>
      </w:r>
    </w:p>
    <w:p w14:paraId="4BB7A2DF" w14:textId="77777777" w:rsidR="002B7BD5" w:rsidRPr="002B7BD5" w:rsidRDefault="002B7BD5" w:rsidP="00216DD2">
      <w:pPr>
        <w:pStyle w:val="Prrafodelista"/>
        <w:keepNext/>
        <w:numPr>
          <w:ilvl w:val="0"/>
          <w:numId w:val="2"/>
        </w:numPr>
        <w:spacing w:line="360" w:lineRule="auto"/>
        <w:jc w:val="both"/>
        <w:outlineLvl w:val="7"/>
        <w:rPr>
          <w:b/>
          <w:vanish/>
          <w:color w:val="000000"/>
        </w:rPr>
      </w:pPr>
    </w:p>
    <w:p w14:paraId="5EF02C69" w14:textId="77777777" w:rsidR="002B7BD5" w:rsidRPr="002B7BD5" w:rsidRDefault="002B7BD5" w:rsidP="00216DD2">
      <w:pPr>
        <w:pStyle w:val="Prrafodelista"/>
        <w:keepNext/>
        <w:numPr>
          <w:ilvl w:val="0"/>
          <w:numId w:val="2"/>
        </w:numPr>
        <w:spacing w:line="360" w:lineRule="auto"/>
        <w:jc w:val="both"/>
        <w:outlineLvl w:val="7"/>
        <w:rPr>
          <w:b/>
          <w:vanish/>
          <w:color w:val="000000"/>
        </w:rPr>
      </w:pPr>
    </w:p>
    <w:p w14:paraId="3EE4AB76" w14:textId="77777777" w:rsidR="006F3FDE" w:rsidRPr="009F2566" w:rsidRDefault="006F3FDE" w:rsidP="00216DD2">
      <w:pPr>
        <w:spacing w:line="360" w:lineRule="auto"/>
        <w:ind w:firstLine="360"/>
        <w:rPr>
          <w:i/>
        </w:rPr>
      </w:pPr>
      <w:r w:rsidRPr="006F3FDE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5"/>
        <w:gridCol w:w="4219"/>
        <w:gridCol w:w="3678"/>
      </w:tblGrid>
      <w:tr w:rsidR="009F2566" w:rsidRPr="009F2566" w14:paraId="1AC9EAE5" w14:textId="77777777" w:rsidTr="003E1C9D">
        <w:trPr>
          <w:cantSplit/>
          <w:trHeight w:val="670"/>
        </w:trPr>
        <w:tc>
          <w:tcPr>
            <w:tcW w:w="2955" w:type="dxa"/>
            <w:tcBorders>
              <w:bottom w:val="single" w:sz="4" w:space="0" w:color="auto"/>
            </w:tcBorders>
            <w:vAlign w:val="center"/>
          </w:tcPr>
          <w:p w14:paraId="6592963F" w14:textId="77777777" w:rsidR="009F2566" w:rsidRPr="009F2566" w:rsidRDefault="00B276CF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>
              <w:rPr>
                <w:b/>
                <w:i w:val="0"/>
                <w:color w:val="000000"/>
                <w:sz w:val="20"/>
                <w:lang w:val="es-VE"/>
              </w:rPr>
              <w:t>Módulos Principales</w:t>
            </w:r>
          </w:p>
        </w:tc>
        <w:tc>
          <w:tcPr>
            <w:tcW w:w="4219" w:type="dxa"/>
            <w:tcBorders>
              <w:bottom w:val="single" w:sz="4" w:space="0" w:color="auto"/>
            </w:tcBorders>
            <w:vAlign w:val="center"/>
          </w:tcPr>
          <w:p w14:paraId="439ADA8F" w14:textId="77777777" w:rsidR="009F2566" w:rsidRPr="009F2566" w:rsidRDefault="00B276CF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>
              <w:rPr>
                <w:b/>
                <w:i w:val="0"/>
                <w:color w:val="000000"/>
                <w:sz w:val="20"/>
                <w:lang w:val="es-VE"/>
              </w:rPr>
              <w:t>Funcionalidad Principal</w:t>
            </w:r>
          </w:p>
        </w:tc>
        <w:tc>
          <w:tcPr>
            <w:tcW w:w="3678" w:type="dxa"/>
            <w:tcBorders>
              <w:bottom w:val="single" w:sz="4" w:space="0" w:color="auto"/>
            </w:tcBorders>
            <w:vAlign w:val="center"/>
          </w:tcPr>
          <w:p w14:paraId="26BF7A77" w14:textId="77777777" w:rsidR="009F2566" w:rsidRPr="009F2566" w:rsidRDefault="00B276CF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color w:val="000000"/>
                <w:sz w:val="20"/>
                <w:lang w:val="es-VE"/>
              </w:rPr>
            </w:pPr>
            <w:r>
              <w:rPr>
                <w:b/>
                <w:i w:val="0"/>
                <w:color w:val="000000"/>
                <w:sz w:val="20"/>
                <w:lang w:val="es-VE"/>
              </w:rPr>
              <w:t>Características Específicas</w:t>
            </w:r>
          </w:p>
        </w:tc>
      </w:tr>
      <w:tr w:rsidR="009F2566" w:rsidRPr="0073545E" w14:paraId="76F4672B" w14:textId="77777777" w:rsidTr="003E1C9D">
        <w:trPr>
          <w:cantSplit/>
          <w:trHeight w:val="788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077E" w14:textId="5E540286" w:rsidR="009F2566" w:rsidRPr="009F2566" w:rsidRDefault="00556D73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556D73">
              <w:rPr>
                <w:b/>
                <w:bCs/>
                <w:i w:val="0"/>
                <w:color w:val="000000"/>
                <w:sz w:val="20"/>
                <w:lang w:val="es-VE"/>
              </w:rPr>
              <w:t>Módulo de Variables Críticas (Jerarquía Físico-Operativa)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3E5F" w14:textId="2C0526D9" w:rsidR="009F2566" w:rsidRPr="009F2566" w:rsidRDefault="005C30A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5C30A7">
              <w:rPr>
                <w:bCs/>
                <w:i w:val="0"/>
                <w:iCs/>
                <w:color w:val="000000"/>
                <w:sz w:val="20"/>
                <w:lang w:val="es-VE"/>
              </w:rPr>
              <w:t>Facilita la captura estructurada de datos de proceso mediante una navegación intuitiva por la jerarquía operativa: desde la Ubicación Técnica hasta la Variable, pasando por Planta, Línea, Equipo y Componente.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94F0" w14:textId="39E23F69" w:rsidR="009F2566" w:rsidRPr="009F2566" w:rsidRDefault="00284FF4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284FF4">
              <w:rPr>
                <w:bCs/>
                <w:i w:val="0"/>
                <w:color w:val="000000"/>
                <w:sz w:val="20"/>
                <w:lang w:val="es-VE"/>
              </w:rPr>
              <w:t>Renderizado dinámico</w:t>
            </w:r>
            <w:r>
              <w:rPr>
                <w:bCs/>
                <w:i w:val="0"/>
                <w:color w:val="000000"/>
                <w:sz w:val="20"/>
                <w:lang w:val="es-VE"/>
              </w:rPr>
              <w:t xml:space="preserve"> 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t xml:space="preserve">mediante la </w:t>
            </w:r>
            <w:r w:rsidR="00CA3ABA">
              <w:rPr>
                <w:bCs/>
                <w:i w:val="0"/>
                <w:color w:val="000000"/>
                <w:sz w:val="20"/>
                <w:lang w:val="es-VE"/>
              </w:rPr>
              <w:t xml:space="preserve">capa de </w:t>
            </w:r>
            <w:r w:rsidR="00E87D36">
              <w:rPr>
                <w:bCs/>
                <w:i w:val="0"/>
                <w:color w:val="000000"/>
                <w:sz w:val="20"/>
                <w:lang w:val="es-VE"/>
              </w:rPr>
              <w:t>presentación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t xml:space="preserve"> </w:t>
            </w:r>
            <w:r w:rsidR="00CA3ABA">
              <w:rPr>
                <w:bCs/>
                <w:i w:val="0"/>
                <w:color w:val="000000"/>
                <w:sz w:val="20"/>
                <w:lang w:val="es-VE"/>
              </w:rPr>
              <w:t>o interfaz visual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t>.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br/>
              <w:t>• Soporta 4 tipos de evaluación: Enteros, Decimales, Temperaturas (°C/°F) y Selecciones Estandarizadas (Normal, Existe, Anormal, Bajo, No Existe, No Aplica).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br/>
              <w:t xml:space="preserve">• Valores </w:t>
            </w:r>
            <w:proofErr w:type="spellStart"/>
            <w:r w:rsidRPr="00284FF4">
              <w:rPr>
                <w:bCs/>
                <w:i w:val="0"/>
                <w:color w:val="000000"/>
                <w:sz w:val="20"/>
                <w:lang w:val="es-VE"/>
              </w:rPr>
              <w:t>pre-seleccionados</w:t>
            </w:r>
            <w:proofErr w:type="spellEnd"/>
            <w:r w:rsidRPr="00284FF4">
              <w:rPr>
                <w:bCs/>
                <w:i w:val="0"/>
                <w:color w:val="000000"/>
                <w:sz w:val="20"/>
                <w:lang w:val="es-VE"/>
              </w:rPr>
              <w:t xml:space="preserve"> en "Normal"</w:t>
            </w:r>
            <w:r w:rsidR="003E1C9D">
              <w:rPr>
                <w:bCs/>
                <w:i w:val="0"/>
                <w:color w:val="000000"/>
                <w:sz w:val="20"/>
                <w:lang w:val="es-VE"/>
              </w:rPr>
              <w:t xml:space="preserve"> </w:t>
            </w:r>
            <w:r w:rsidRPr="00284FF4">
              <w:rPr>
                <w:bCs/>
                <w:i w:val="0"/>
                <w:color w:val="000000"/>
                <w:sz w:val="20"/>
                <w:lang w:val="es-VE"/>
              </w:rPr>
              <w:t>para acelerar la toma de datos.</w:t>
            </w:r>
          </w:p>
        </w:tc>
      </w:tr>
      <w:tr w:rsidR="003E1C9D" w:rsidRPr="0073545E" w14:paraId="11F7CC80" w14:textId="77777777" w:rsidTr="003E1C9D">
        <w:trPr>
          <w:cantSplit/>
          <w:trHeight w:val="788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04541" w14:textId="37B9A854" w:rsidR="003E1C9D" w:rsidRPr="00556D73" w:rsidRDefault="003E1C9D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color w:val="000000"/>
                <w:sz w:val="20"/>
                <w:lang w:val="es-VE"/>
              </w:rPr>
            </w:pPr>
            <w:r w:rsidRPr="003E1C9D">
              <w:rPr>
                <w:b/>
                <w:bCs/>
                <w:i w:val="0"/>
                <w:color w:val="000000"/>
                <w:sz w:val="20"/>
                <w:lang w:val="es-VE"/>
              </w:rPr>
              <w:t>Módulo de Montacargas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D872F" w14:textId="6E130700" w:rsidR="003E1C9D" w:rsidRPr="005C30A7" w:rsidRDefault="009F2367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iCs/>
                <w:color w:val="000000"/>
                <w:sz w:val="20"/>
                <w:lang w:val="es-VE"/>
              </w:rPr>
            </w:pPr>
            <w:r w:rsidRPr="009F2367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Administración del catálogo técnico de la flota de montacargas y ejecución del protocolo de inspección operacional enfocado en 5 sistemas clave (Motor, Caja, Radiador, Frenos, Ruedas) con frecuencia </w:t>
            </w:r>
            <w:r w:rsidR="00E87D36" w:rsidRPr="009F2367">
              <w:rPr>
                <w:bCs/>
                <w:i w:val="0"/>
                <w:iCs/>
                <w:color w:val="000000"/>
                <w:sz w:val="20"/>
                <w:lang w:val="es-VE"/>
              </w:rPr>
              <w:t>lunes</w:t>
            </w:r>
            <w:r w:rsidRPr="009F2367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, </w:t>
            </w:r>
            <w:r w:rsidR="00E87D36">
              <w:rPr>
                <w:bCs/>
                <w:i w:val="0"/>
                <w:iCs/>
                <w:color w:val="000000"/>
                <w:sz w:val="20"/>
                <w:lang w:val="es-VE"/>
              </w:rPr>
              <w:t>m</w:t>
            </w:r>
            <w:r w:rsidRPr="009F2367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iércoles y </w:t>
            </w:r>
            <w:r w:rsidR="00E87D36">
              <w:rPr>
                <w:bCs/>
                <w:i w:val="0"/>
                <w:iCs/>
                <w:color w:val="000000"/>
                <w:sz w:val="20"/>
                <w:lang w:val="es-VE"/>
              </w:rPr>
              <w:t>v</w:t>
            </w:r>
            <w:r w:rsidRPr="009F2367">
              <w:rPr>
                <w:bCs/>
                <w:i w:val="0"/>
                <w:iCs/>
                <w:color w:val="000000"/>
                <w:sz w:val="20"/>
                <w:lang w:val="es-VE"/>
              </w:rPr>
              <w:t>iernes.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F53C" w14:textId="5779CFEB" w:rsidR="003E1C9D" w:rsidRPr="00284FF4" w:rsidRDefault="00651DEF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651DEF">
              <w:rPr>
                <w:bCs/>
                <w:i w:val="0"/>
                <w:color w:val="000000"/>
                <w:sz w:val="20"/>
                <w:lang w:val="es-VE"/>
              </w:rPr>
              <w:t>• Ficha técnica detallada: Código de Activo, Serial, Denominación (Marca, Modelo, Tipo), Ubicación (1000-DES-MT01) y Estatus Operativo.</w:t>
            </w:r>
            <w:r w:rsidRPr="00651DEF">
              <w:rPr>
                <w:bCs/>
                <w:i w:val="0"/>
                <w:color w:val="000000"/>
                <w:sz w:val="20"/>
                <w:lang w:val="es-VE"/>
              </w:rPr>
              <w:br/>
              <w:t>• Determinación de estado final (Operativo / Inoperativo).</w:t>
            </w:r>
            <w:r w:rsidRPr="00651DEF">
              <w:rPr>
                <w:bCs/>
                <w:i w:val="0"/>
                <w:color w:val="000000"/>
                <w:sz w:val="20"/>
                <w:lang w:val="es-VE"/>
              </w:rPr>
              <w:br/>
              <w:t>• Historial de chequeos con filtros por fecha, serial y estatus.</w:t>
            </w:r>
          </w:p>
        </w:tc>
      </w:tr>
      <w:tr w:rsidR="00651DEF" w:rsidRPr="0073545E" w14:paraId="485947EF" w14:textId="77777777" w:rsidTr="003E1C9D">
        <w:trPr>
          <w:cantSplit/>
          <w:trHeight w:val="788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9949" w14:textId="35F87A8E" w:rsidR="00651DEF" w:rsidRPr="003E1C9D" w:rsidRDefault="0094780B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color w:val="000000"/>
                <w:sz w:val="20"/>
                <w:lang w:val="es-VE"/>
              </w:rPr>
            </w:pPr>
            <w:r w:rsidRPr="0094780B">
              <w:rPr>
                <w:b/>
                <w:bCs/>
                <w:i w:val="0"/>
                <w:color w:val="000000"/>
                <w:sz w:val="20"/>
                <w:lang w:val="es-VE"/>
              </w:rPr>
              <w:t xml:space="preserve">Módulo de Maquinaria Especializada (Compresores, Generadores y </w:t>
            </w:r>
            <w:proofErr w:type="spellStart"/>
            <w:r w:rsidRPr="0094780B">
              <w:rPr>
                <w:b/>
                <w:bCs/>
                <w:i w:val="0"/>
                <w:color w:val="000000"/>
                <w:sz w:val="20"/>
                <w:lang w:val="es-VE"/>
              </w:rPr>
              <w:t>Chillers</w:t>
            </w:r>
            <w:proofErr w:type="spellEnd"/>
            <w:r w:rsidRPr="0094780B">
              <w:rPr>
                <w:b/>
                <w:bCs/>
                <w:i w:val="0"/>
                <w:color w:val="000000"/>
                <w:sz w:val="20"/>
                <w:lang w:val="es-VE"/>
              </w:rPr>
              <w:t>)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3BD8" w14:textId="7CE876AE" w:rsidR="00651DEF" w:rsidRPr="009F2367" w:rsidRDefault="00A05802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iCs/>
                <w:color w:val="000000"/>
                <w:sz w:val="20"/>
                <w:lang w:val="es-VE"/>
              </w:rPr>
            </w:pPr>
            <w:r w:rsidRPr="00A05802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Evaluación detallada de equipos de soporte crítico en planta mediante </w:t>
            </w:r>
            <w:proofErr w:type="spellStart"/>
            <w:r w:rsidRPr="00A05802">
              <w:rPr>
                <w:bCs/>
                <w:i w:val="0"/>
                <w:iCs/>
                <w:color w:val="000000"/>
                <w:sz w:val="20"/>
                <w:lang w:val="es-VE"/>
              </w:rPr>
              <w:t>checklists</w:t>
            </w:r>
            <w:proofErr w:type="spellEnd"/>
            <w:r w:rsidRPr="00A05802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 seccionados por subsistemas (eléctrico, mecánico, presiones PSI, horómetros, amperajes y bancos de baterías).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F9B65" w14:textId="03423053" w:rsidR="00651DEF" w:rsidRPr="00651DEF" w:rsidRDefault="0085705A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85705A">
              <w:rPr>
                <w:bCs/>
                <w:i w:val="0"/>
                <w:color w:val="000000"/>
                <w:sz w:val="20"/>
                <w:lang w:val="es-VE"/>
              </w:rPr>
              <w:t xml:space="preserve">• </w:t>
            </w:r>
            <w:proofErr w:type="spellStart"/>
            <w:r w:rsidRPr="0085705A">
              <w:rPr>
                <w:bCs/>
                <w:i w:val="0"/>
                <w:color w:val="000000"/>
                <w:sz w:val="20"/>
                <w:lang w:val="es-VE"/>
              </w:rPr>
              <w:t>Checklists</w:t>
            </w:r>
            <w:proofErr w:type="spellEnd"/>
            <w:r w:rsidRPr="0085705A">
              <w:rPr>
                <w:bCs/>
                <w:i w:val="0"/>
                <w:color w:val="000000"/>
                <w:sz w:val="20"/>
                <w:lang w:val="es-VE"/>
              </w:rPr>
              <w:t xml:space="preserve"> por secciones funcionales (Variables numéricas, lecturas de baterías, niveles de diésel y refrigerante).</w:t>
            </w:r>
            <w:r w:rsidRPr="0085705A">
              <w:rPr>
                <w:bCs/>
                <w:i w:val="0"/>
                <w:color w:val="000000"/>
                <w:sz w:val="20"/>
                <w:lang w:val="es-VE"/>
              </w:rPr>
              <w:br/>
              <w:t>• Registro individualizado de horómetros de servicio y consumo energético.</w:t>
            </w:r>
          </w:p>
        </w:tc>
      </w:tr>
      <w:tr w:rsidR="00582448" w:rsidRPr="0073545E" w14:paraId="7A3EB2DA" w14:textId="77777777" w:rsidTr="003E1C9D">
        <w:trPr>
          <w:cantSplit/>
          <w:trHeight w:val="788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5F0A4" w14:textId="230601E4" w:rsidR="00582448" w:rsidRPr="0094780B" w:rsidRDefault="002338FD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color w:val="000000"/>
                <w:sz w:val="20"/>
                <w:lang w:val="es-VE"/>
              </w:rPr>
            </w:pPr>
            <w:r w:rsidRPr="002338FD">
              <w:rPr>
                <w:b/>
                <w:bCs/>
                <w:i w:val="0"/>
                <w:color w:val="000000"/>
                <w:sz w:val="20"/>
                <w:lang w:val="es-VE"/>
              </w:rPr>
              <w:t>Módulo de Administración de Planta y Estructura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9C11" w14:textId="69AE4790" w:rsidR="00582448" w:rsidRPr="00A05802" w:rsidRDefault="004759DC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iCs/>
                <w:color w:val="000000"/>
                <w:sz w:val="20"/>
                <w:lang w:val="es-VE"/>
              </w:rPr>
            </w:pPr>
            <w:r w:rsidRPr="004759DC">
              <w:rPr>
                <w:bCs/>
                <w:i w:val="0"/>
                <w:iCs/>
                <w:color w:val="000000"/>
                <w:sz w:val="20"/>
                <w:lang w:val="es-VE"/>
              </w:rPr>
              <w:t>Gestión completa del árbol físico de la empresa (Plantas, Ubicaciones Técnicas, Líneas, Maquinarias, Componentes y Variables) desde una interfaz gráfica para supervisores.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6350" w14:textId="3507BB96" w:rsidR="00F860A5" w:rsidRDefault="00F860A5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F860A5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Permite a los supervisores administrar visualmente toda la jerarquía de la empresa (Plantas, Ubicaciones, Líneas, Maquinarias, Componentes y Variables), con la posibilidad de agregar, editar o </w:t>
            </w:r>
            <w:r>
              <w:rPr>
                <w:bCs/>
                <w:i w:val="0"/>
                <w:iCs/>
                <w:color w:val="000000"/>
                <w:sz w:val="20"/>
                <w:lang w:val="es-VE"/>
              </w:rPr>
              <w:t>eliminar</w:t>
            </w:r>
            <w:r w:rsidRPr="00F860A5">
              <w:rPr>
                <w:bCs/>
                <w:i w:val="0"/>
                <w:iCs/>
                <w:color w:val="000000"/>
                <w:sz w:val="20"/>
                <w:lang w:val="es-VE"/>
              </w:rPr>
              <w:t xml:space="preserve"> registros directamente desde la interfaz, sin intervención de</w:t>
            </w:r>
            <w:r w:rsidR="0091573D">
              <w:rPr>
                <w:bCs/>
                <w:i w:val="0"/>
                <w:iCs/>
                <w:color w:val="000000"/>
                <w:sz w:val="20"/>
                <w:lang w:val="es-VE"/>
              </w:rPr>
              <w:t>l área de sistemas</w:t>
            </w:r>
            <w:r w:rsidRPr="00F860A5">
              <w:rPr>
                <w:bCs/>
                <w:i w:val="0"/>
                <w:iCs/>
                <w:color w:val="000000"/>
                <w:sz w:val="20"/>
                <w:lang w:val="es-VE"/>
              </w:rPr>
              <w:t>.</w:t>
            </w:r>
          </w:p>
          <w:p w14:paraId="7D4925DE" w14:textId="04B443DC" w:rsidR="00582448" w:rsidRPr="0085705A" w:rsidRDefault="00F164BE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color w:val="000000"/>
                <w:sz w:val="20"/>
                <w:lang w:val="es-VE"/>
              </w:rPr>
            </w:pPr>
            <w:r w:rsidRPr="00F164BE">
              <w:rPr>
                <w:bCs/>
                <w:i w:val="0"/>
                <w:color w:val="000000"/>
                <w:sz w:val="20"/>
                <w:lang w:val="es-VE"/>
              </w:rPr>
              <w:t>• Actualización instantánea en dispositivos móviles sin requerir rede</w:t>
            </w:r>
            <w:r w:rsidR="0091573D">
              <w:rPr>
                <w:bCs/>
                <w:i w:val="0"/>
                <w:color w:val="000000"/>
                <w:sz w:val="20"/>
                <w:lang w:val="es-VE"/>
              </w:rPr>
              <w:t>s</w:t>
            </w:r>
            <w:r w:rsidRPr="00F164BE">
              <w:rPr>
                <w:bCs/>
                <w:i w:val="0"/>
                <w:color w:val="000000"/>
                <w:sz w:val="20"/>
                <w:lang w:val="es-VE"/>
              </w:rPr>
              <w:t>pliegue de software ni reinicio de servicios.</w:t>
            </w:r>
          </w:p>
        </w:tc>
      </w:tr>
      <w:tr w:rsidR="0091573D" w:rsidRPr="0073545E" w14:paraId="326EA8D7" w14:textId="77777777" w:rsidTr="003E1C9D">
        <w:trPr>
          <w:cantSplit/>
          <w:trHeight w:val="788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5DAD" w14:textId="5430C4DC" w:rsidR="0091573D" w:rsidRPr="002338FD" w:rsidRDefault="001B7907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color w:val="000000"/>
                <w:sz w:val="20"/>
                <w:lang w:val="es-VE"/>
              </w:rPr>
            </w:pPr>
            <w:r w:rsidRPr="001B7907">
              <w:rPr>
                <w:b/>
                <w:bCs/>
                <w:i w:val="0"/>
                <w:color w:val="000000"/>
                <w:sz w:val="20"/>
                <w:lang w:val="es-VE"/>
              </w:rPr>
              <w:lastRenderedPageBreak/>
              <w:t xml:space="preserve"> Módulo de </w:t>
            </w:r>
            <w:proofErr w:type="spellStart"/>
            <w:r w:rsidRPr="001B7907">
              <w:rPr>
                <w:b/>
                <w:bCs/>
                <w:i w:val="0"/>
                <w:color w:val="000000"/>
                <w:sz w:val="20"/>
                <w:lang w:val="es-VE"/>
              </w:rPr>
              <w:t>Dashboard</w:t>
            </w:r>
            <w:proofErr w:type="spellEnd"/>
            <w:r w:rsidRPr="001B7907">
              <w:rPr>
                <w:b/>
                <w:bCs/>
                <w:i w:val="0"/>
                <w:color w:val="000000"/>
                <w:sz w:val="20"/>
                <w:lang w:val="es-VE"/>
              </w:rPr>
              <w:t xml:space="preserve"> Directivo y Reportes Executivos</w:t>
            </w:r>
          </w:p>
        </w:tc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28B0A" w14:textId="69A01431" w:rsidR="0091573D" w:rsidRPr="004759DC" w:rsidRDefault="002853AE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iCs/>
                <w:color w:val="000000"/>
                <w:sz w:val="20"/>
                <w:lang w:val="es-VE"/>
              </w:rPr>
            </w:pPr>
            <w:r w:rsidRPr="002853AE">
              <w:rPr>
                <w:bCs/>
                <w:i w:val="0"/>
                <w:iCs/>
                <w:color w:val="000000"/>
                <w:sz w:val="20"/>
                <w:lang w:val="es-VE"/>
              </w:rPr>
              <w:t>Panel de control centralizado con indicadores de gestión en tiempo real (cumplimiento de inspecciones, porcentaje de anomalías y estado de la flota).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ECA1" w14:textId="44EC5FA3" w:rsidR="0091573D" w:rsidRPr="00F860A5" w:rsidRDefault="002853AE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iCs/>
                <w:color w:val="000000"/>
                <w:sz w:val="20"/>
                <w:lang w:val="es-VE"/>
              </w:rPr>
            </w:pPr>
            <w:r w:rsidRPr="002853AE">
              <w:rPr>
                <w:bCs/>
                <w:i w:val="0"/>
                <w:iCs/>
                <w:color w:val="000000"/>
                <w:sz w:val="20"/>
                <w:lang w:val="es-VE"/>
              </w:rPr>
              <w:t>• Filtros avanzados por rango de fechas, planta, línea y tipo de equipo.</w:t>
            </w:r>
            <w:r w:rsidRPr="002853AE">
              <w:rPr>
                <w:bCs/>
                <w:i w:val="0"/>
                <w:iCs/>
                <w:color w:val="000000"/>
                <w:sz w:val="20"/>
                <w:lang w:val="es-VE"/>
              </w:rPr>
              <w:br/>
              <w:t>• Generación de reportes en PDF y Excel listos para impresión y auditoría ISO.</w:t>
            </w:r>
          </w:p>
        </w:tc>
      </w:tr>
    </w:tbl>
    <w:p w14:paraId="1926CE5D" w14:textId="77777777" w:rsidR="0073545E" w:rsidRPr="004A3656" w:rsidRDefault="0073545E" w:rsidP="00216DD2">
      <w:pPr>
        <w:spacing w:line="360" w:lineRule="auto"/>
        <w:ind w:left="1440" w:right="764"/>
        <w:jc w:val="both"/>
      </w:pPr>
    </w:p>
    <w:p w14:paraId="00C79570" w14:textId="77777777" w:rsidR="002316F4" w:rsidRPr="00AF5A6F" w:rsidRDefault="002316F4" w:rsidP="0073545E">
      <w:pPr>
        <w:pStyle w:val="Textoindependiente"/>
        <w:keepNext/>
        <w:numPr>
          <w:ilvl w:val="0"/>
          <w:numId w:val="2"/>
        </w:numPr>
        <w:spacing w:after="0" w:line="360" w:lineRule="auto"/>
        <w:jc w:val="both"/>
        <w:outlineLvl w:val="7"/>
        <w:rPr>
          <w:b/>
          <w:i w:val="0"/>
          <w:sz w:val="20"/>
          <w:lang w:val="es-VE"/>
        </w:rPr>
      </w:pPr>
      <w:r w:rsidRPr="00AF5A6F">
        <w:rPr>
          <w:b/>
          <w:i w:val="0"/>
          <w:sz w:val="20"/>
          <w:lang w:val="es-VE"/>
        </w:rPr>
        <w:t>Participantes y sus roles</w:t>
      </w:r>
    </w:p>
    <w:p w14:paraId="03BCA064" w14:textId="77777777" w:rsidR="002316F4" w:rsidRPr="002316F4" w:rsidRDefault="002316F4" w:rsidP="00216DD2">
      <w:pPr>
        <w:spacing w:line="360" w:lineRule="auto"/>
        <w:ind w:firstLine="360"/>
        <w:jc w:val="both"/>
      </w:pPr>
      <w:r w:rsidRPr="002316F4"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25"/>
        <w:gridCol w:w="5427"/>
      </w:tblGrid>
      <w:tr w:rsidR="0061305C" w:rsidRPr="00AF5A6F" w14:paraId="54CDA452" w14:textId="77777777" w:rsidTr="00EE43F4">
        <w:trPr>
          <w:cantSplit/>
          <w:trHeight w:val="670"/>
        </w:trPr>
        <w:tc>
          <w:tcPr>
            <w:tcW w:w="5425" w:type="dxa"/>
            <w:tcBorders>
              <w:bottom w:val="single" w:sz="4" w:space="0" w:color="auto"/>
            </w:tcBorders>
            <w:vAlign w:val="center"/>
          </w:tcPr>
          <w:p w14:paraId="7661C05E" w14:textId="77777777" w:rsidR="0061305C" w:rsidRPr="00AF5A6F" w:rsidRDefault="0061305C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iCs/>
                <w:sz w:val="20"/>
                <w:lang w:val="es-VE"/>
              </w:rPr>
            </w:pPr>
            <w:r>
              <w:rPr>
                <w:b/>
                <w:i w:val="0"/>
                <w:iCs/>
                <w:sz w:val="20"/>
                <w:szCs w:val="16"/>
              </w:rPr>
              <w:t>Perfiles de Usuario</w:t>
            </w:r>
          </w:p>
        </w:tc>
        <w:tc>
          <w:tcPr>
            <w:tcW w:w="5427" w:type="dxa"/>
            <w:tcBorders>
              <w:bottom w:val="single" w:sz="4" w:space="0" w:color="auto"/>
            </w:tcBorders>
            <w:vAlign w:val="center"/>
          </w:tcPr>
          <w:p w14:paraId="1F1DC9A6" w14:textId="77777777" w:rsidR="0061305C" w:rsidRPr="00AF5A6F" w:rsidRDefault="0061305C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iCs/>
                <w:sz w:val="20"/>
                <w:lang w:val="es-VE"/>
              </w:rPr>
            </w:pPr>
            <w:r>
              <w:rPr>
                <w:b/>
                <w:i w:val="0"/>
                <w:iCs/>
                <w:sz w:val="20"/>
                <w:szCs w:val="16"/>
              </w:rPr>
              <w:t>Accesos y Restricciones</w:t>
            </w:r>
          </w:p>
        </w:tc>
      </w:tr>
      <w:tr w:rsidR="0061305C" w:rsidRPr="00AF5A6F" w14:paraId="664DB6CE" w14:textId="77777777" w:rsidTr="00EE43F4">
        <w:trPr>
          <w:cantSplit/>
          <w:trHeight w:val="856"/>
        </w:trPr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5AE69" w14:textId="3C1A7462" w:rsidR="0061305C" w:rsidRPr="00AF5A6F" w:rsidRDefault="00C27D31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C27D31">
              <w:rPr>
                <w:b/>
                <w:bCs/>
                <w:i w:val="0"/>
                <w:sz w:val="20"/>
                <w:lang w:val="es-VE"/>
              </w:rPr>
              <w:t>Operador / Técnico de Mantenimiento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DD11" w14:textId="2C3FEE47" w:rsidR="0061305C" w:rsidRPr="00AF5A6F" w:rsidRDefault="00EE43F4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EE43F4">
              <w:rPr>
                <w:b/>
                <w:bCs/>
                <w:i w:val="0"/>
                <w:sz w:val="20"/>
                <w:lang w:val="es-VE"/>
              </w:rPr>
              <w:t>Accesos: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Registro de inspecciones diarias/</w:t>
            </w:r>
            <w:proofErr w:type="spellStart"/>
            <w:r w:rsidRPr="00EE43F4">
              <w:rPr>
                <w:bCs/>
                <w:i w:val="0"/>
                <w:sz w:val="20"/>
                <w:lang w:val="es-VE"/>
              </w:rPr>
              <w:t>interdiarias</w:t>
            </w:r>
            <w:proofErr w:type="spellEnd"/>
            <w:r w:rsidRPr="00EE43F4">
              <w:rPr>
                <w:bCs/>
                <w:i w:val="0"/>
                <w:sz w:val="20"/>
                <w:lang w:val="es-VE"/>
              </w:rPr>
              <w:t xml:space="preserve"> en los módulos de Variables Críticas, Montacargas, Compresores, Generadores y </w:t>
            </w:r>
            <w:proofErr w:type="spellStart"/>
            <w:r w:rsidRPr="00EE43F4">
              <w:rPr>
                <w:bCs/>
                <w:i w:val="0"/>
                <w:sz w:val="20"/>
                <w:lang w:val="es-VE"/>
              </w:rPr>
              <w:t>Chillers</w:t>
            </w:r>
            <w:proofErr w:type="spellEnd"/>
            <w:r w:rsidRPr="00EE43F4">
              <w:rPr>
                <w:bCs/>
                <w:i w:val="0"/>
                <w:sz w:val="20"/>
                <w:lang w:val="es-VE"/>
              </w:rPr>
              <w:t>.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Almacenamiento local en dispositivo móvil en zonas sin conexión</w:t>
            </w:r>
            <w:r>
              <w:rPr>
                <w:bCs/>
                <w:i w:val="0"/>
                <w:sz w:val="20"/>
                <w:lang w:val="es-VE"/>
              </w:rPr>
              <w:t xml:space="preserve"> </w:t>
            </w:r>
            <w:r w:rsidRPr="00EE43F4">
              <w:rPr>
                <w:bCs/>
                <w:i w:val="0"/>
                <w:sz w:val="20"/>
                <w:lang w:val="es-VE"/>
              </w:rPr>
              <w:t>y sincronización automática.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Inclusión de notas y observaciones técnicas por variable o inspección general.</w:t>
            </w:r>
            <w:r w:rsidRPr="00EE43F4">
              <w:rPr>
                <w:bCs/>
                <w:i w:val="0"/>
                <w:sz w:val="20"/>
                <w:lang w:val="es-VE"/>
              </w:rPr>
              <w:br/>
            </w:r>
            <w:r w:rsidRPr="00EE43F4">
              <w:rPr>
                <w:bCs/>
                <w:i w:val="0"/>
                <w:sz w:val="20"/>
                <w:lang w:val="es-VE"/>
              </w:rPr>
              <w:br/>
            </w:r>
            <w:r w:rsidRPr="00EE43F4">
              <w:rPr>
                <w:b/>
                <w:bCs/>
                <w:i w:val="0"/>
                <w:sz w:val="20"/>
                <w:lang w:val="es-VE"/>
              </w:rPr>
              <w:t>Restricciones: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No puede modificar la estructura de plantas, líneas o equipos.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No puede aprobar ni revisar inspecciones registradas por otros usuarios.</w:t>
            </w:r>
            <w:r w:rsidRPr="00EE43F4">
              <w:rPr>
                <w:bCs/>
                <w:i w:val="0"/>
                <w:sz w:val="20"/>
                <w:lang w:val="es-VE"/>
              </w:rPr>
              <w:br/>
              <w:t>• Sin permisos para eliminar o alterar registros históricos sincronizados.</w:t>
            </w:r>
          </w:p>
        </w:tc>
      </w:tr>
      <w:tr w:rsidR="00EE43F4" w:rsidRPr="00AF5A6F" w14:paraId="412D5805" w14:textId="77777777" w:rsidTr="00EE43F4">
        <w:trPr>
          <w:cantSplit/>
          <w:trHeight w:val="856"/>
        </w:trPr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3492" w14:textId="1BE6816E" w:rsidR="00EE43F4" w:rsidRPr="00C27D31" w:rsidRDefault="005062B9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5062B9">
              <w:rPr>
                <w:b/>
                <w:bCs/>
                <w:i w:val="0"/>
                <w:sz w:val="20"/>
                <w:lang w:val="es-VE"/>
              </w:rPr>
              <w:t>Supervisor de Mantenimiento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8875B" w14:textId="1443D092" w:rsidR="00EE43F4" w:rsidRPr="00EE43F4" w:rsidRDefault="005062B9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5062B9">
              <w:rPr>
                <w:b/>
                <w:bCs/>
                <w:i w:val="0"/>
                <w:sz w:val="20"/>
                <w:lang w:val="es-VE"/>
              </w:rPr>
              <w:t>Accesos:</w:t>
            </w:r>
            <w:r w:rsidRPr="005062B9">
              <w:rPr>
                <w:b/>
                <w:bCs/>
                <w:i w:val="0"/>
                <w:sz w:val="20"/>
                <w:lang w:val="es-VE"/>
              </w:rPr>
              <w:br/>
              <w:t xml:space="preserve">• </w:t>
            </w:r>
            <w:r w:rsidRPr="005062B9">
              <w:rPr>
                <w:i w:val="0"/>
                <w:sz w:val="20"/>
                <w:lang w:val="es-VE"/>
              </w:rPr>
              <w:t>Revisión, verificación y aprobación formal de inspecciones ejecutadas por el equipo técnico (Revisado por / Aprobado por).</w:t>
            </w:r>
            <w:r w:rsidRPr="005062B9">
              <w:rPr>
                <w:i w:val="0"/>
                <w:sz w:val="20"/>
                <w:lang w:val="es-VE"/>
              </w:rPr>
              <w:br/>
            </w:r>
            <w:r w:rsidRPr="005062B9">
              <w:rPr>
                <w:b/>
                <w:bCs/>
                <w:i w:val="0"/>
                <w:sz w:val="20"/>
                <w:lang w:val="es-VE"/>
              </w:rPr>
              <w:t xml:space="preserve">• </w:t>
            </w:r>
            <w:r w:rsidRPr="005062B9">
              <w:rPr>
                <w:i w:val="0"/>
                <w:sz w:val="20"/>
                <w:lang w:val="es-VE"/>
              </w:rPr>
              <w:t>Acceso total al Módulo de Administración de Planta para agregar/editar líneas, equipos, componentes y variables.</w:t>
            </w:r>
            <w:r w:rsidRPr="005062B9">
              <w:rPr>
                <w:i w:val="0"/>
                <w:sz w:val="20"/>
                <w:lang w:val="es-VE"/>
              </w:rPr>
              <w:br/>
              <w:t>• Visualización de alertas de equipos declarados Inoperativo o con variables desviadas.</w:t>
            </w:r>
            <w:r w:rsidRPr="005062B9">
              <w:rPr>
                <w:i w:val="0"/>
                <w:sz w:val="20"/>
                <w:lang w:val="es-VE"/>
              </w:rPr>
              <w:br/>
              <w:t>• Generación y exportación de reportes operativos en PDF y Excel.</w:t>
            </w:r>
            <w:r w:rsidRPr="005062B9">
              <w:rPr>
                <w:b/>
                <w:bCs/>
                <w:i w:val="0"/>
                <w:sz w:val="20"/>
                <w:lang w:val="es-VE"/>
              </w:rPr>
              <w:br/>
            </w:r>
            <w:r w:rsidRPr="005062B9">
              <w:rPr>
                <w:b/>
                <w:bCs/>
                <w:i w:val="0"/>
                <w:sz w:val="20"/>
                <w:lang w:val="es-VE"/>
              </w:rPr>
              <w:br/>
              <w:t>Restricciones:</w:t>
            </w:r>
            <w:r w:rsidRPr="005062B9">
              <w:rPr>
                <w:b/>
                <w:bCs/>
                <w:i w:val="0"/>
                <w:sz w:val="20"/>
                <w:lang w:val="es-VE"/>
              </w:rPr>
              <w:br/>
              <w:t xml:space="preserve">• </w:t>
            </w:r>
            <w:r w:rsidRPr="005062B9">
              <w:rPr>
                <w:i w:val="0"/>
                <w:sz w:val="20"/>
                <w:lang w:val="es-VE"/>
              </w:rPr>
              <w:t>No puede administrar cuentas de usuario del sistema.</w:t>
            </w:r>
          </w:p>
        </w:tc>
      </w:tr>
      <w:tr w:rsidR="005062B9" w:rsidRPr="00AF5A6F" w14:paraId="2014AD1F" w14:textId="77777777" w:rsidTr="00EE43F4">
        <w:trPr>
          <w:cantSplit/>
          <w:trHeight w:val="856"/>
        </w:trPr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C5406" w14:textId="350D5A86" w:rsidR="005062B9" w:rsidRPr="005062B9" w:rsidRDefault="00607D36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607D36">
              <w:rPr>
                <w:b/>
                <w:bCs/>
                <w:i w:val="0"/>
                <w:sz w:val="20"/>
                <w:lang w:val="es-VE"/>
              </w:rPr>
              <w:lastRenderedPageBreak/>
              <w:t xml:space="preserve">Jefe de Mantenimiento </w:t>
            </w:r>
            <w:r>
              <w:rPr>
                <w:b/>
                <w:bCs/>
                <w:i w:val="0"/>
                <w:sz w:val="20"/>
                <w:lang w:val="es-VE"/>
              </w:rPr>
              <w:t xml:space="preserve">/ </w:t>
            </w:r>
            <w:r w:rsidRPr="00607D36">
              <w:rPr>
                <w:b/>
                <w:bCs/>
                <w:i w:val="0"/>
                <w:sz w:val="20"/>
                <w:lang w:val="es-VE"/>
              </w:rPr>
              <w:t>Dirección (Administrador del Sistema)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03F99" w14:textId="285ECFEF" w:rsidR="005062B9" w:rsidRPr="005062B9" w:rsidRDefault="0014396A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14396A">
              <w:rPr>
                <w:b/>
                <w:bCs/>
                <w:i w:val="0"/>
                <w:sz w:val="20"/>
                <w:lang w:val="es-VE"/>
              </w:rPr>
              <w:t>Accesos:</w:t>
            </w:r>
            <w:r w:rsidRPr="0014396A">
              <w:rPr>
                <w:b/>
                <w:bCs/>
                <w:i w:val="0"/>
                <w:sz w:val="20"/>
                <w:lang w:val="es-VE"/>
              </w:rPr>
              <w:br/>
            </w:r>
            <w:r w:rsidRPr="0014396A">
              <w:rPr>
                <w:i w:val="0"/>
                <w:sz w:val="20"/>
                <w:lang w:val="es-VE"/>
              </w:rPr>
              <w:t xml:space="preserve">• Acceso ejecutivo completo al </w:t>
            </w:r>
            <w:proofErr w:type="spellStart"/>
            <w:r w:rsidRPr="0014396A">
              <w:rPr>
                <w:i w:val="0"/>
                <w:sz w:val="20"/>
                <w:lang w:val="es-VE"/>
              </w:rPr>
              <w:t>Dashboard</w:t>
            </w:r>
            <w:proofErr w:type="spellEnd"/>
            <w:r w:rsidRPr="0014396A">
              <w:rPr>
                <w:i w:val="0"/>
                <w:sz w:val="20"/>
                <w:lang w:val="es-VE"/>
              </w:rPr>
              <w:t xml:space="preserve"> Directivo con visión consolidada de las 3 plantas de TUBRICA.</w:t>
            </w:r>
            <w:r w:rsidRPr="0014396A">
              <w:rPr>
                <w:i w:val="0"/>
                <w:sz w:val="20"/>
                <w:lang w:val="es-VE"/>
              </w:rPr>
              <w:br/>
              <w:t>• Consulta de indicadores KPI de cumplimiento, disponibilidad de activos y tendencias de fallas.</w:t>
            </w:r>
            <w:r w:rsidRPr="0014396A">
              <w:rPr>
                <w:i w:val="0"/>
                <w:sz w:val="20"/>
                <w:lang w:val="es-VE"/>
              </w:rPr>
              <w:br/>
              <w:t>• Descarga y exportación de reportes ejecutivos para auditorías de calidad ISO y comités directivos.</w:t>
            </w:r>
            <w:r w:rsidRPr="0014396A">
              <w:rPr>
                <w:i w:val="0"/>
                <w:sz w:val="20"/>
                <w:lang w:val="es-VE"/>
              </w:rPr>
              <w:br/>
              <w:t>• Administración del Sistema: Gestión integral de usuarios, asignación de roles (ADMINISTRADOR, SUPERVISOR, TECNICO), gestión de credenciales e inactivación de cuentas.</w:t>
            </w:r>
            <w:r w:rsidRPr="0014396A">
              <w:rPr>
                <w:i w:val="0"/>
                <w:sz w:val="20"/>
                <w:lang w:val="es-VE"/>
              </w:rPr>
              <w:br/>
              <w:t>• Monitoreo global del estado del sistema y logs de auditoría.</w:t>
            </w:r>
            <w:r w:rsidRPr="0014396A">
              <w:rPr>
                <w:i w:val="0"/>
                <w:sz w:val="20"/>
                <w:lang w:val="es-VE"/>
              </w:rPr>
              <w:br/>
              <w:t>• Control y modificación de la estructura físico-operativa de plantas, líneas y equipos.</w:t>
            </w:r>
            <w:r w:rsidRPr="0014396A">
              <w:rPr>
                <w:b/>
                <w:bCs/>
                <w:i w:val="0"/>
                <w:sz w:val="20"/>
                <w:lang w:val="es-VE"/>
              </w:rPr>
              <w:br/>
            </w:r>
            <w:r w:rsidRPr="0014396A">
              <w:rPr>
                <w:b/>
                <w:bCs/>
                <w:i w:val="0"/>
                <w:sz w:val="20"/>
                <w:lang w:val="es-VE"/>
              </w:rPr>
              <w:br/>
              <w:t>Restricciones:</w:t>
            </w:r>
            <w:r w:rsidRPr="0014396A">
              <w:rPr>
                <w:b/>
                <w:bCs/>
                <w:i w:val="0"/>
                <w:sz w:val="20"/>
                <w:lang w:val="es-VE"/>
              </w:rPr>
              <w:br/>
              <w:t xml:space="preserve">• </w:t>
            </w:r>
            <w:r w:rsidRPr="00B22E25">
              <w:rPr>
                <w:i w:val="0"/>
                <w:sz w:val="20"/>
                <w:lang w:val="es-VE"/>
              </w:rPr>
              <w:t>No debe alterar ni eliminar registros de inspecciones operativas ya sincronizadas para preservar la integridad de las auditorías de calidad.</w:t>
            </w:r>
          </w:p>
        </w:tc>
      </w:tr>
    </w:tbl>
    <w:p w14:paraId="4E6AF0C0" w14:textId="77777777" w:rsidR="004A3656" w:rsidRPr="004A3656" w:rsidRDefault="004A3656" w:rsidP="00216DD2">
      <w:pPr>
        <w:spacing w:line="360" w:lineRule="auto"/>
        <w:ind w:left="1440" w:right="764"/>
        <w:jc w:val="both"/>
      </w:pPr>
    </w:p>
    <w:p w14:paraId="77A2CF83" w14:textId="77777777" w:rsidR="00FF4C44" w:rsidRDefault="00FF4C44" w:rsidP="0073545E">
      <w:pPr>
        <w:pStyle w:val="Textoindependiente"/>
        <w:keepNext/>
        <w:numPr>
          <w:ilvl w:val="0"/>
          <w:numId w:val="2"/>
        </w:numPr>
        <w:spacing w:after="0" w:line="360" w:lineRule="auto"/>
        <w:jc w:val="both"/>
        <w:outlineLvl w:val="7"/>
        <w:rPr>
          <w:b/>
          <w:i w:val="0"/>
          <w:color w:val="000000"/>
          <w:sz w:val="20"/>
          <w:lang w:val="es-VE"/>
        </w:rPr>
      </w:pPr>
      <w:r w:rsidRPr="00FF4C44">
        <w:rPr>
          <w:b/>
          <w:i w:val="0"/>
          <w:color w:val="000000"/>
          <w:sz w:val="20"/>
          <w:lang w:val="es-VE"/>
        </w:rPr>
        <w:t>Notificaciones y Alertas</w:t>
      </w:r>
    </w:p>
    <w:p w14:paraId="3BFFC5A8" w14:textId="77777777" w:rsidR="004A3656" w:rsidRDefault="004A3656" w:rsidP="00216DD2">
      <w:pPr>
        <w:spacing w:line="360" w:lineRule="auto"/>
        <w:ind w:firstLine="360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28"/>
        <w:gridCol w:w="5424"/>
      </w:tblGrid>
      <w:tr w:rsidR="001A61CF" w:rsidRPr="00AF5A6F" w14:paraId="1BCB1C80" w14:textId="77777777" w:rsidTr="00CF0111">
        <w:trPr>
          <w:cantSplit/>
          <w:trHeight w:val="670"/>
        </w:trPr>
        <w:tc>
          <w:tcPr>
            <w:tcW w:w="5428" w:type="dxa"/>
            <w:tcBorders>
              <w:bottom w:val="single" w:sz="4" w:space="0" w:color="auto"/>
            </w:tcBorders>
            <w:vAlign w:val="center"/>
          </w:tcPr>
          <w:p w14:paraId="5E4E9B9D" w14:textId="77777777" w:rsidR="001A61CF" w:rsidRPr="00AF5A6F" w:rsidRDefault="001A61CF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iCs/>
                <w:sz w:val="20"/>
                <w:lang w:val="es-VE"/>
              </w:rPr>
            </w:pPr>
            <w:r w:rsidRPr="001A61CF">
              <w:rPr>
                <w:b/>
                <w:i w:val="0"/>
                <w:iCs/>
                <w:sz w:val="20"/>
                <w:szCs w:val="16"/>
                <w:lang w:val="es-VE"/>
              </w:rPr>
              <w:t>¿Qué eventos generan alertas?</w:t>
            </w:r>
          </w:p>
        </w:tc>
        <w:tc>
          <w:tcPr>
            <w:tcW w:w="5424" w:type="dxa"/>
            <w:tcBorders>
              <w:bottom w:val="single" w:sz="4" w:space="0" w:color="auto"/>
            </w:tcBorders>
            <w:vAlign w:val="center"/>
          </w:tcPr>
          <w:p w14:paraId="08B4D139" w14:textId="77777777" w:rsidR="001A61CF" w:rsidRPr="00AF5A6F" w:rsidRDefault="001A61CF" w:rsidP="00216DD2">
            <w:pPr>
              <w:pStyle w:val="Textoindependiente"/>
              <w:spacing w:after="0" w:line="360" w:lineRule="auto"/>
              <w:jc w:val="center"/>
              <w:rPr>
                <w:b/>
                <w:i w:val="0"/>
                <w:iCs/>
                <w:sz w:val="20"/>
                <w:lang w:val="es-VE"/>
              </w:rPr>
            </w:pPr>
            <w:r w:rsidRPr="001A61CF">
              <w:rPr>
                <w:b/>
                <w:i w:val="0"/>
                <w:iCs/>
                <w:sz w:val="20"/>
                <w:szCs w:val="16"/>
                <w:lang w:val="es-VE"/>
              </w:rPr>
              <w:t>¿Cómo se notificará?</w:t>
            </w:r>
          </w:p>
        </w:tc>
      </w:tr>
      <w:tr w:rsidR="001A61CF" w:rsidRPr="00AF5A6F" w14:paraId="603163C6" w14:textId="77777777" w:rsidTr="00CF0111">
        <w:trPr>
          <w:cantSplit/>
          <w:trHeight w:val="758"/>
        </w:trPr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1518" w14:textId="6FB203DF" w:rsidR="001A61CF" w:rsidRPr="00AF5A6F" w:rsidRDefault="00D67EE9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D67EE9">
              <w:rPr>
                <w:b/>
                <w:bCs/>
                <w:i w:val="0"/>
                <w:sz w:val="20"/>
                <w:lang w:val="es-VE"/>
              </w:rPr>
              <w:t> Marcaje de Montacargas o Equipo Crítico como Inoperativo</w:t>
            </w:r>
            <w:r w:rsidR="00CF0111">
              <w:rPr>
                <w:b/>
                <w:bCs/>
                <w:i w:val="0"/>
                <w:sz w:val="20"/>
                <w:lang w:val="es-VE"/>
              </w:rPr>
              <w:t xml:space="preserve">: </w:t>
            </w:r>
            <w:r w:rsidRPr="00D67EE9">
              <w:rPr>
                <w:bCs/>
                <w:i w:val="0"/>
                <w:sz w:val="20"/>
                <w:lang w:val="es-VE"/>
              </w:rPr>
              <w:t>Se genera cuando un técnico finaliza un chequeo y el estado general del equipo queda marcado como no funcional.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1534" w14:textId="573A9320" w:rsidR="001A61CF" w:rsidRPr="00AF5A6F" w:rsidRDefault="00FB23B0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FB23B0">
              <w:rPr>
                <w:bCs/>
                <w:i w:val="0"/>
                <w:sz w:val="20"/>
                <w:lang w:val="es-VE"/>
              </w:rPr>
              <w:t>• </w:t>
            </w:r>
            <w:r w:rsidRPr="00FB23B0">
              <w:rPr>
                <w:b/>
                <w:bCs/>
                <w:i w:val="0"/>
                <w:sz w:val="20"/>
                <w:lang w:val="es-VE"/>
              </w:rPr>
              <w:t>En Pantalla:</w:t>
            </w:r>
            <w:r w:rsidRPr="00FB23B0">
              <w:rPr>
                <w:bCs/>
                <w:i w:val="0"/>
                <w:sz w:val="20"/>
                <w:lang w:val="es-VE"/>
              </w:rPr>
              <w:t xml:space="preserve"> Banner de advertencia rojo de alta prioridad en el </w:t>
            </w:r>
            <w:proofErr w:type="spellStart"/>
            <w:r w:rsidRPr="00FB23B0">
              <w:rPr>
                <w:bCs/>
                <w:i w:val="0"/>
                <w:sz w:val="20"/>
                <w:lang w:val="es-VE"/>
              </w:rPr>
              <w:t>Dashboard</w:t>
            </w:r>
            <w:proofErr w:type="spellEnd"/>
            <w:r w:rsidRPr="00FB23B0">
              <w:rPr>
                <w:bCs/>
                <w:i w:val="0"/>
                <w:sz w:val="20"/>
                <w:lang w:val="es-VE"/>
              </w:rPr>
              <w:t xml:space="preserve"> de Supervisión.</w:t>
            </w:r>
            <w:r w:rsidRPr="00FB23B0">
              <w:rPr>
                <w:bCs/>
                <w:i w:val="0"/>
                <w:sz w:val="20"/>
                <w:lang w:val="es-VE"/>
              </w:rPr>
              <w:br/>
              <w:t>• </w:t>
            </w:r>
            <w:r w:rsidRPr="00FB23B0">
              <w:rPr>
                <w:b/>
                <w:bCs/>
                <w:i w:val="0"/>
                <w:sz w:val="20"/>
                <w:lang w:val="es-VE"/>
              </w:rPr>
              <w:t>En Lista:</w:t>
            </w:r>
            <w:r w:rsidRPr="00FB23B0">
              <w:rPr>
                <w:bCs/>
                <w:i w:val="0"/>
                <w:sz w:val="20"/>
                <w:lang w:val="es-VE"/>
              </w:rPr>
              <w:t> Resaltado en color rojo dentro del catálogo de activos e histórico de chequeos.</w:t>
            </w:r>
          </w:p>
        </w:tc>
      </w:tr>
      <w:tr w:rsidR="00CF0111" w:rsidRPr="00AF5A6F" w14:paraId="54F47EFD" w14:textId="77777777" w:rsidTr="00CF0111">
        <w:trPr>
          <w:cantSplit/>
          <w:trHeight w:val="758"/>
        </w:trPr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5551" w14:textId="1B45F5E0" w:rsidR="00CF0111" w:rsidRPr="00D67EE9" w:rsidRDefault="00CF0111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CF0111">
              <w:rPr>
                <w:b/>
                <w:bCs/>
                <w:i w:val="0"/>
                <w:sz w:val="20"/>
                <w:lang w:val="es-VE"/>
              </w:rPr>
              <w:t>Desviación de Variable Crítica o Lectura Fuera de Rango</w:t>
            </w:r>
            <w:r>
              <w:rPr>
                <w:b/>
                <w:bCs/>
                <w:i w:val="0"/>
                <w:sz w:val="20"/>
                <w:lang w:val="es-VE"/>
              </w:rPr>
              <w:t xml:space="preserve">: </w:t>
            </w:r>
            <w:r w:rsidRPr="00CF0111">
              <w:rPr>
                <w:b/>
                <w:bCs/>
                <w:i w:val="0"/>
                <w:sz w:val="20"/>
                <w:lang w:val="es-VE"/>
              </w:rPr>
              <w:br/>
            </w:r>
            <w:r w:rsidRPr="00CF0111">
              <w:rPr>
                <w:i w:val="0"/>
                <w:sz w:val="20"/>
                <w:lang w:val="es-VE"/>
              </w:rPr>
              <w:t>Se produce cuando una medición numérica/temperatura supera los límites de tolerancia o se registra un estado Anormal (A), Bajo (B) o la presencia de fugas (E).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F63D" w14:textId="06C7AF56" w:rsidR="00CF0111" w:rsidRPr="00AF5A6F" w:rsidRDefault="0089544D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89544D">
              <w:rPr>
                <w:bCs/>
                <w:i w:val="0"/>
                <w:sz w:val="20"/>
                <w:lang w:val="es-VE"/>
              </w:rPr>
              <w:t>• </w:t>
            </w:r>
            <w:r w:rsidRPr="0089544D">
              <w:rPr>
                <w:b/>
                <w:bCs/>
                <w:i w:val="0"/>
                <w:sz w:val="20"/>
                <w:lang w:val="es-VE"/>
              </w:rPr>
              <w:t>En Formulario:</w:t>
            </w:r>
            <w:r w:rsidRPr="0089544D">
              <w:rPr>
                <w:bCs/>
                <w:i w:val="0"/>
                <w:sz w:val="20"/>
                <w:lang w:val="es-VE"/>
              </w:rPr>
              <w:t> Indicador visual inmediato en la vista de captura del técnico.</w:t>
            </w:r>
            <w:r w:rsidRPr="0089544D">
              <w:rPr>
                <w:bCs/>
                <w:i w:val="0"/>
                <w:sz w:val="20"/>
                <w:lang w:val="es-VE"/>
              </w:rPr>
              <w:br/>
              <w:t>• </w:t>
            </w:r>
            <w:r w:rsidRPr="0089544D">
              <w:rPr>
                <w:b/>
                <w:bCs/>
                <w:i w:val="0"/>
                <w:sz w:val="20"/>
                <w:lang w:val="es-VE"/>
              </w:rPr>
              <w:t xml:space="preserve">En </w:t>
            </w:r>
            <w:proofErr w:type="spellStart"/>
            <w:r w:rsidRPr="0089544D">
              <w:rPr>
                <w:b/>
                <w:bCs/>
                <w:i w:val="0"/>
                <w:sz w:val="20"/>
                <w:lang w:val="es-VE"/>
              </w:rPr>
              <w:t>Dashboard</w:t>
            </w:r>
            <w:proofErr w:type="spellEnd"/>
            <w:r w:rsidRPr="0089544D">
              <w:rPr>
                <w:b/>
                <w:bCs/>
                <w:i w:val="0"/>
                <w:sz w:val="20"/>
                <w:lang w:val="es-VE"/>
              </w:rPr>
              <w:t>:</w:t>
            </w:r>
            <w:r w:rsidRPr="0089544D">
              <w:rPr>
                <w:bCs/>
                <w:i w:val="0"/>
                <w:sz w:val="20"/>
                <w:lang w:val="es-VE"/>
              </w:rPr>
              <w:t> Contadores de anomalías actualizados en tiempo real en la ficha de control del supervisor.</w:t>
            </w:r>
          </w:p>
        </w:tc>
      </w:tr>
      <w:tr w:rsidR="003D530A" w:rsidRPr="00AF5A6F" w14:paraId="7C4F08FE" w14:textId="77777777" w:rsidTr="00CF0111">
        <w:trPr>
          <w:cantSplit/>
          <w:trHeight w:val="758"/>
        </w:trPr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25B60" w14:textId="2D22D279" w:rsidR="003D530A" w:rsidRPr="00CF0111" w:rsidRDefault="003D530A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3D530A">
              <w:rPr>
                <w:b/>
                <w:bCs/>
                <w:i w:val="0"/>
                <w:sz w:val="20"/>
                <w:lang w:val="es-VE"/>
              </w:rPr>
              <w:t>Operación en Zona Sin Conexión</w:t>
            </w:r>
            <w:r>
              <w:rPr>
                <w:b/>
                <w:bCs/>
                <w:i w:val="0"/>
                <w:sz w:val="20"/>
                <w:lang w:val="es-VE"/>
              </w:rPr>
              <w:t xml:space="preserve">: </w:t>
            </w:r>
            <w:r w:rsidRPr="003D530A">
              <w:rPr>
                <w:b/>
                <w:bCs/>
                <w:i w:val="0"/>
                <w:sz w:val="20"/>
                <w:lang w:val="es-VE"/>
              </w:rPr>
              <w:br/>
            </w:r>
            <w:r w:rsidRPr="003D530A">
              <w:rPr>
                <w:i w:val="0"/>
                <w:sz w:val="20"/>
                <w:lang w:val="es-VE"/>
              </w:rPr>
              <w:t xml:space="preserve">Se activa cuando el dispositivo móvil pierde conectividad a la red local </w:t>
            </w:r>
            <w:proofErr w:type="spellStart"/>
            <w:r w:rsidRPr="003D530A">
              <w:rPr>
                <w:i w:val="0"/>
                <w:sz w:val="20"/>
                <w:lang w:val="es-VE"/>
              </w:rPr>
              <w:t>WiFi</w:t>
            </w:r>
            <w:proofErr w:type="spellEnd"/>
            <w:r w:rsidRPr="003D530A">
              <w:rPr>
                <w:i w:val="0"/>
                <w:sz w:val="20"/>
                <w:lang w:val="es-VE"/>
              </w:rPr>
              <w:t xml:space="preserve"> de planta durante la captura.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3250" w14:textId="4B46F42C" w:rsidR="003D530A" w:rsidRPr="00AF5A6F" w:rsidRDefault="00B3046B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B3046B">
              <w:rPr>
                <w:bCs/>
                <w:i w:val="0"/>
                <w:sz w:val="20"/>
                <w:lang w:val="es-VE"/>
              </w:rPr>
              <w:t>• </w:t>
            </w:r>
            <w:r w:rsidRPr="00B3046B">
              <w:rPr>
                <w:b/>
                <w:bCs/>
                <w:i w:val="0"/>
                <w:sz w:val="20"/>
                <w:lang w:val="es-VE"/>
              </w:rPr>
              <w:t>En Dispositivo Móvil:</w:t>
            </w:r>
            <w:r w:rsidRPr="00B3046B">
              <w:rPr>
                <w:bCs/>
                <w:i w:val="0"/>
                <w:sz w:val="20"/>
                <w:lang w:val="es-VE"/>
              </w:rPr>
              <w:t> Notificación emergente e icono de estado: </w:t>
            </w:r>
            <w:r w:rsidRPr="00B3046B">
              <w:rPr>
                <w:bCs/>
                <w:i w:val="0"/>
                <w:iCs/>
                <w:sz w:val="20"/>
                <w:lang w:val="es-VE"/>
              </w:rPr>
              <w:t>"Inspección resguardada localmente en dispositivo (Pendiente de sincronizar)"</w:t>
            </w:r>
            <w:r w:rsidRPr="00B3046B">
              <w:rPr>
                <w:bCs/>
                <w:i w:val="0"/>
                <w:sz w:val="20"/>
                <w:lang w:val="es-VE"/>
              </w:rPr>
              <w:t>.</w:t>
            </w:r>
            <w:r w:rsidRPr="00B3046B">
              <w:rPr>
                <w:bCs/>
                <w:i w:val="0"/>
                <w:sz w:val="20"/>
                <w:lang w:val="es-VE"/>
              </w:rPr>
              <w:br/>
              <w:t>• </w:t>
            </w:r>
            <w:r w:rsidRPr="00B3046B">
              <w:rPr>
                <w:b/>
                <w:bCs/>
                <w:i w:val="0"/>
                <w:sz w:val="20"/>
                <w:lang w:val="es-VE"/>
              </w:rPr>
              <w:t xml:space="preserve">Al </w:t>
            </w:r>
            <w:proofErr w:type="spellStart"/>
            <w:r w:rsidRPr="00B3046B">
              <w:rPr>
                <w:b/>
                <w:bCs/>
                <w:i w:val="0"/>
                <w:sz w:val="20"/>
                <w:lang w:val="es-VE"/>
              </w:rPr>
              <w:t>Recupear</w:t>
            </w:r>
            <w:proofErr w:type="spellEnd"/>
            <w:r w:rsidRPr="00B3046B">
              <w:rPr>
                <w:b/>
                <w:bCs/>
                <w:i w:val="0"/>
                <w:sz w:val="20"/>
                <w:lang w:val="es-VE"/>
              </w:rPr>
              <w:t xml:space="preserve"> Red:</w:t>
            </w:r>
            <w:r w:rsidRPr="00B3046B">
              <w:rPr>
                <w:bCs/>
                <w:i w:val="0"/>
                <w:sz w:val="20"/>
                <w:lang w:val="es-VE"/>
              </w:rPr>
              <w:t> Mensaje de confirmación en verde: </w:t>
            </w:r>
            <w:r w:rsidRPr="00B3046B">
              <w:rPr>
                <w:bCs/>
                <w:i w:val="0"/>
                <w:iCs/>
                <w:sz w:val="20"/>
                <w:lang w:val="es-VE"/>
              </w:rPr>
              <w:t>"Sincronización completada exitosamente"</w:t>
            </w:r>
            <w:r w:rsidRPr="00B3046B">
              <w:rPr>
                <w:bCs/>
                <w:i w:val="0"/>
                <w:sz w:val="20"/>
                <w:lang w:val="es-VE"/>
              </w:rPr>
              <w:t>.</w:t>
            </w:r>
          </w:p>
        </w:tc>
      </w:tr>
      <w:tr w:rsidR="00B52225" w:rsidRPr="00AF5A6F" w14:paraId="66BBEB38" w14:textId="77777777" w:rsidTr="00CF0111">
        <w:trPr>
          <w:cantSplit/>
          <w:trHeight w:val="758"/>
        </w:trPr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0C83" w14:textId="33DF7E12" w:rsidR="00B52225" w:rsidRPr="003D530A" w:rsidRDefault="00B52225" w:rsidP="00216DD2">
            <w:pPr>
              <w:pStyle w:val="Textoindependiente"/>
              <w:spacing w:after="0" w:line="360" w:lineRule="auto"/>
              <w:jc w:val="both"/>
              <w:rPr>
                <w:b/>
                <w:bCs/>
                <w:i w:val="0"/>
                <w:sz w:val="20"/>
                <w:lang w:val="es-VE"/>
              </w:rPr>
            </w:pPr>
            <w:r w:rsidRPr="00B52225">
              <w:rPr>
                <w:b/>
                <w:bCs/>
                <w:i w:val="0"/>
                <w:sz w:val="20"/>
                <w:lang w:val="es-VE"/>
              </w:rPr>
              <w:lastRenderedPageBreak/>
              <w:t> Fallo en el Proceso de Sincronización Automática</w:t>
            </w:r>
            <w:r>
              <w:rPr>
                <w:b/>
                <w:bCs/>
                <w:i w:val="0"/>
                <w:sz w:val="20"/>
                <w:lang w:val="es-VE"/>
              </w:rPr>
              <w:t xml:space="preserve">: </w:t>
            </w:r>
            <w:r w:rsidRPr="00B52225">
              <w:rPr>
                <w:b/>
                <w:bCs/>
                <w:i w:val="0"/>
                <w:sz w:val="20"/>
                <w:lang w:val="es-VE"/>
              </w:rPr>
              <w:br/>
            </w:r>
            <w:r w:rsidRPr="00B52225">
              <w:rPr>
                <w:i w:val="0"/>
                <w:sz w:val="20"/>
                <w:lang w:val="es-VE"/>
              </w:rPr>
              <w:t xml:space="preserve">Se produce por interrupción abrupta de red durante la transmisión de </w:t>
            </w:r>
            <w:r>
              <w:rPr>
                <w:i w:val="0"/>
                <w:sz w:val="20"/>
                <w:lang w:val="es-VE"/>
              </w:rPr>
              <w:t>información</w:t>
            </w:r>
            <w:r w:rsidRPr="00B52225">
              <w:rPr>
                <w:i w:val="0"/>
                <w:sz w:val="20"/>
                <w:lang w:val="es-VE"/>
              </w:rPr>
              <w:t xml:space="preserve"> desde</w:t>
            </w:r>
            <w:r>
              <w:rPr>
                <w:i w:val="0"/>
                <w:sz w:val="20"/>
                <w:lang w:val="es-VE"/>
              </w:rPr>
              <w:t xml:space="preserve"> el almacenamiento local</w:t>
            </w:r>
            <w:r w:rsidRPr="00B52225">
              <w:rPr>
                <w:i w:val="0"/>
                <w:sz w:val="20"/>
                <w:lang w:val="es-VE"/>
              </w:rPr>
              <w:t xml:space="preserve"> a</w:t>
            </w:r>
            <w:r>
              <w:rPr>
                <w:i w:val="0"/>
                <w:sz w:val="20"/>
                <w:lang w:val="es-VE"/>
              </w:rPr>
              <w:t>l sistema</w:t>
            </w:r>
            <w:r w:rsidRPr="00B52225">
              <w:rPr>
                <w:i w:val="0"/>
                <w:sz w:val="20"/>
                <w:lang w:val="es-VE"/>
              </w:rPr>
              <w:t>.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D5EE" w14:textId="5D72F8F7" w:rsidR="00B52225" w:rsidRPr="00AF5A6F" w:rsidRDefault="000A65C2" w:rsidP="00216DD2">
            <w:pPr>
              <w:pStyle w:val="Textoindependiente"/>
              <w:spacing w:after="0" w:line="360" w:lineRule="auto"/>
              <w:jc w:val="both"/>
              <w:rPr>
                <w:bCs/>
                <w:i w:val="0"/>
                <w:sz w:val="20"/>
                <w:lang w:val="es-VE"/>
              </w:rPr>
            </w:pPr>
            <w:r w:rsidRPr="000A65C2">
              <w:rPr>
                <w:bCs/>
                <w:i w:val="0"/>
                <w:sz w:val="20"/>
                <w:lang w:val="es-VE"/>
              </w:rPr>
              <w:t>• </w:t>
            </w:r>
            <w:r w:rsidRPr="000A65C2">
              <w:rPr>
                <w:b/>
                <w:bCs/>
                <w:i w:val="0"/>
                <w:sz w:val="20"/>
                <w:lang w:val="es-VE"/>
              </w:rPr>
              <w:t>En Dispositivo:</w:t>
            </w:r>
            <w:r w:rsidRPr="000A65C2">
              <w:rPr>
                <w:bCs/>
                <w:i w:val="0"/>
                <w:sz w:val="20"/>
                <w:lang w:val="es-VE"/>
              </w:rPr>
              <w:t> Reintento automático con notificación de estado en cola de espera y botón de </w:t>
            </w:r>
            <w:r w:rsidRPr="000A65C2">
              <w:rPr>
                <w:bCs/>
                <w:i w:val="0"/>
                <w:iCs/>
                <w:sz w:val="20"/>
                <w:lang w:val="es-VE"/>
              </w:rPr>
              <w:t>"Reintentar Sincronización Manual"</w:t>
            </w:r>
            <w:r w:rsidRPr="000A65C2">
              <w:rPr>
                <w:bCs/>
                <w:i w:val="0"/>
                <w:sz w:val="20"/>
                <w:lang w:val="es-VE"/>
              </w:rPr>
              <w:t>.</w:t>
            </w:r>
          </w:p>
        </w:tc>
      </w:tr>
    </w:tbl>
    <w:p w14:paraId="61CD94BE" w14:textId="77777777" w:rsidR="00B74BA0" w:rsidRDefault="00B74BA0" w:rsidP="00216DD2">
      <w:pPr>
        <w:spacing w:line="360" w:lineRule="auto"/>
        <w:ind w:right="764"/>
        <w:jc w:val="both"/>
      </w:pPr>
    </w:p>
    <w:p w14:paraId="26D039DB" w14:textId="77777777" w:rsidR="00EC7FEC" w:rsidRPr="00B74BA0" w:rsidRDefault="00EC7FEC" w:rsidP="00216DD2">
      <w:pPr>
        <w:spacing w:line="360" w:lineRule="auto"/>
        <w:ind w:right="764"/>
        <w:jc w:val="both"/>
      </w:pPr>
    </w:p>
    <w:p w14:paraId="7A6DD454" w14:textId="7B636008" w:rsidR="0073545E" w:rsidRDefault="0073545E" w:rsidP="00C921D1">
      <w:pPr>
        <w:spacing w:line="360" w:lineRule="auto"/>
        <w:jc w:val="both"/>
      </w:pPr>
    </w:p>
    <w:sectPr w:rsidR="0073545E" w:rsidSect="00612EBC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584" w:right="561" w:bottom="851" w:left="709" w:header="720" w:footer="53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4E2C" w14:textId="77777777" w:rsidR="00EE0FCF" w:rsidRPr="000B2F47" w:rsidRDefault="00EE0FCF">
      <w:r w:rsidRPr="000B2F47">
        <w:separator/>
      </w:r>
    </w:p>
  </w:endnote>
  <w:endnote w:type="continuationSeparator" w:id="0">
    <w:p w14:paraId="0A26D014" w14:textId="77777777" w:rsidR="00EE0FCF" w:rsidRPr="000B2F47" w:rsidRDefault="00EE0FCF">
      <w:r w:rsidRPr="000B2F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7FE5" w14:textId="3EBF6FE3" w:rsidR="004E522B" w:rsidRPr="000B2F47" w:rsidRDefault="00F07796">
    <w:pPr>
      <w:pStyle w:val="Piedepgina"/>
    </w:pPr>
    <w:r w:rsidRPr="000B2F47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9325E5" wp14:editId="3479C676">
              <wp:simplePos x="0" y="0"/>
              <wp:positionH relativeFrom="column">
                <wp:posOffset>334645</wp:posOffset>
              </wp:positionH>
              <wp:positionV relativeFrom="paragraph">
                <wp:posOffset>-67945</wp:posOffset>
              </wp:positionV>
              <wp:extent cx="6400800" cy="0"/>
              <wp:effectExtent l="0" t="0" r="0" b="0"/>
              <wp:wrapNone/>
              <wp:docPr id="42078133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503CAB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35pt,-5.35pt" to="530.3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C28A" w14:textId="1F09B99C" w:rsidR="00145847" w:rsidRPr="00145847" w:rsidRDefault="00C921D1">
    <w:pPr>
      <w:pStyle w:val="Piedepgina"/>
      <w:rPr>
        <w:rFonts w:ascii="Arial" w:hAnsi="Arial" w:cs="Arial"/>
        <w:b/>
        <w:bCs/>
      </w:rPr>
    </w:pPr>
    <w:r w:rsidRPr="00145847">
      <w:rPr>
        <w:rFonts w:ascii="Arial" w:hAnsi="Arial" w:cs="Arial"/>
        <w:b/>
        <w:bCs/>
      </w:rPr>
      <w:t>FS</w:t>
    </w:r>
    <w:r w:rsidR="00145847" w:rsidRPr="00145847">
      <w:rPr>
        <w:rFonts w:ascii="Arial" w:hAnsi="Arial" w:cs="Arial"/>
        <w:b/>
        <w:bCs/>
      </w:rPr>
      <w:t>I</w:t>
    </w:r>
    <w:r w:rsidRPr="00145847">
      <w:rPr>
        <w:rFonts w:ascii="Arial" w:hAnsi="Arial" w:cs="Arial"/>
        <w:b/>
        <w:bCs/>
      </w:rPr>
      <w:t>011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343F2" w14:textId="77777777" w:rsidR="00EE0FCF" w:rsidRPr="000B2F47" w:rsidRDefault="00EE0FCF">
      <w:r w:rsidRPr="000B2F47">
        <w:separator/>
      </w:r>
    </w:p>
  </w:footnote>
  <w:footnote w:type="continuationSeparator" w:id="0">
    <w:p w14:paraId="763135C1" w14:textId="77777777" w:rsidR="00EE0FCF" w:rsidRPr="000B2F47" w:rsidRDefault="00EE0FCF">
      <w:r w:rsidRPr="000B2F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245"/>
      <w:gridCol w:w="5670"/>
    </w:tblGrid>
    <w:tr w:rsidR="004E522B" w:rsidRPr="000B2F47" w14:paraId="50DF578B" w14:textId="77777777">
      <w:trPr>
        <w:cantSplit/>
        <w:trHeight w:hRule="exact" w:val="726"/>
      </w:trPr>
      <w:tc>
        <w:tcPr>
          <w:tcW w:w="5245" w:type="dxa"/>
        </w:tcPr>
        <w:p w14:paraId="03FC7513" w14:textId="393E647A" w:rsidR="004E522B" w:rsidRPr="000B2F47" w:rsidRDefault="00F07796">
          <w:pPr>
            <w:ind w:right="-70"/>
            <w:rPr>
              <w:rFonts w:ascii="Arial" w:hAnsi="Arial"/>
              <w:b/>
            </w:rPr>
          </w:pPr>
          <w:r w:rsidRPr="000B2F47">
            <w:rPr>
              <w:noProof/>
              <w:sz w:val="24"/>
            </w:rPr>
            <w:drawing>
              <wp:inline distT="0" distB="0" distL="0" distR="0" wp14:anchorId="71C8793C" wp14:editId="6FF8DCE0">
                <wp:extent cx="2857500" cy="40005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7241998" w14:textId="77777777" w:rsidR="004E522B" w:rsidRPr="000B2F47" w:rsidRDefault="004E522B">
          <w:pPr>
            <w:ind w:right="-70"/>
            <w:jc w:val="center"/>
            <w:rPr>
              <w:rFonts w:ascii="Arial" w:hAnsi="Arial"/>
              <w:b/>
              <w:sz w:val="24"/>
            </w:rPr>
          </w:pPr>
          <w:r w:rsidRPr="000B2F47">
            <w:rPr>
              <w:rFonts w:ascii="Arial" w:hAnsi="Arial"/>
              <w:b/>
              <w:sz w:val="24"/>
            </w:rPr>
            <w:t xml:space="preserve">                                                                          </w:t>
          </w:r>
        </w:p>
      </w:tc>
      <w:tc>
        <w:tcPr>
          <w:tcW w:w="5670" w:type="dxa"/>
          <w:vAlign w:val="center"/>
        </w:tcPr>
        <w:p w14:paraId="0EF69ED5" w14:textId="77777777" w:rsidR="00A81D41" w:rsidRPr="000B2F47" w:rsidRDefault="00A81D41" w:rsidP="00A81D41">
          <w:pPr>
            <w:jc w:val="right"/>
            <w:rPr>
              <w:rFonts w:ascii="Arial" w:hAnsi="Arial"/>
              <w:b/>
              <w:sz w:val="24"/>
            </w:rPr>
          </w:pPr>
        </w:p>
        <w:p w14:paraId="26381737" w14:textId="77777777" w:rsidR="004E522B" w:rsidRPr="000B2F47" w:rsidRDefault="00936351" w:rsidP="00A81D41">
          <w:pPr>
            <w:jc w:val="right"/>
            <w:rPr>
              <w:rFonts w:ascii="Arial" w:hAnsi="Arial"/>
            </w:rPr>
          </w:pPr>
          <w:r w:rsidRPr="000B2F47">
            <w:rPr>
              <w:rFonts w:ascii="Arial" w:hAnsi="Arial"/>
              <w:b/>
              <w:sz w:val="24"/>
            </w:rPr>
            <w:t xml:space="preserve">Especificaciones </w:t>
          </w:r>
          <w:r w:rsidR="00A81D41" w:rsidRPr="000B2F47">
            <w:rPr>
              <w:rFonts w:ascii="Arial" w:hAnsi="Arial"/>
              <w:b/>
              <w:sz w:val="24"/>
            </w:rPr>
            <w:t>Técnicas</w:t>
          </w:r>
          <w:r w:rsidR="004E522B" w:rsidRPr="000B2F47">
            <w:rPr>
              <w:rFonts w:ascii="Arial" w:hAnsi="Arial"/>
              <w:b/>
              <w:sz w:val="24"/>
            </w:rPr>
            <w:t xml:space="preserve"> </w:t>
          </w:r>
        </w:p>
      </w:tc>
    </w:tr>
  </w:tbl>
  <w:p w14:paraId="232E630A" w14:textId="77777777" w:rsidR="004E522B" w:rsidRPr="000B2F47" w:rsidRDefault="004E522B">
    <w:pPr>
      <w:pStyle w:val="Encabezado"/>
      <w:rPr>
        <w:lang w:val="es-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2"/>
      <w:gridCol w:w="4761"/>
    </w:tblGrid>
    <w:tr w:rsidR="004E522B" w:rsidRPr="000B2F47" w14:paraId="45184237" w14:textId="77777777" w:rsidTr="00C921D1">
      <w:trPr>
        <w:cantSplit/>
        <w:trHeight w:hRule="exact" w:val="840"/>
      </w:trPr>
      <w:tc>
        <w:tcPr>
          <w:tcW w:w="10783" w:type="dxa"/>
          <w:gridSpan w:val="2"/>
          <w:tcBorders>
            <w:bottom w:val="single" w:sz="4" w:space="0" w:color="auto"/>
          </w:tcBorders>
          <w:vAlign w:val="center"/>
        </w:tcPr>
        <w:p w14:paraId="3FE05779" w14:textId="444C3EE8" w:rsidR="00F85566" w:rsidRPr="000B2F47" w:rsidRDefault="00C921D1" w:rsidP="00C921D1">
          <w:pPr>
            <w:pStyle w:val="Ttulo4"/>
            <w:spacing w:before="120"/>
            <w:jc w:val="center"/>
            <w:rPr>
              <w:sz w:val="24"/>
              <w:lang w:val="es-VE"/>
            </w:rPr>
          </w:pPr>
          <w:r w:rsidRPr="000B2F47">
            <w:rPr>
              <w:noProof/>
              <w:sz w:val="24"/>
              <w:lang w:val="es-VE"/>
            </w:rPr>
            <w:drawing>
              <wp:anchor distT="0" distB="0" distL="114300" distR="114300" simplePos="0" relativeHeight="251659264" behindDoc="0" locked="0" layoutInCell="1" allowOverlap="1" wp14:anchorId="0CA096AD" wp14:editId="7381B5B3">
                <wp:simplePos x="0" y="0"/>
                <wp:positionH relativeFrom="column">
                  <wp:posOffset>38735</wp:posOffset>
                </wp:positionH>
                <wp:positionV relativeFrom="paragraph">
                  <wp:posOffset>146050</wp:posOffset>
                </wp:positionV>
                <wp:extent cx="1895475" cy="264795"/>
                <wp:effectExtent l="0" t="0" r="9525" b="190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C88A689" w14:textId="7458246B" w:rsidR="004E522B" w:rsidRPr="000B2F47" w:rsidRDefault="00C921D1" w:rsidP="00C921D1">
          <w:pPr>
            <w:pStyle w:val="Ttulo4"/>
            <w:spacing w:before="120"/>
            <w:jc w:val="center"/>
            <w:rPr>
              <w:sz w:val="28"/>
              <w:lang w:val="es-VE"/>
            </w:rPr>
          </w:pPr>
          <w:r>
            <w:rPr>
              <w:sz w:val="24"/>
              <w:lang w:val="es-VE"/>
            </w:rPr>
            <w:t>ESPECIFICACIONES TÉCNICAS</w:t>
          </w:r>
        </w:p>
        <w:p w14:paraId="4169869F" w14:textId="0B611796" w:rsidR="001B074D" w:rsidRPr="000B2F47" w:rsidRDefault="00A233EA" w:rsidP="00C921D1">
          <w:pPr>
            <w:jc w:val="center"/>
            <w:rPr>
              <w:rFonts w:ascii="Arial" w:hAnsi="Arial" w:cs="Arial"/>
              <w:b/>
            </w:rPr>
          </w:pPr>
          <w:r w:rsidRPr="000B2F47">
            <w:rPr>
              <w:rFonts w:ascii="Arial" w:hAnsi="Arial" w:cs="Arial"/>
              <w:b/>
              <w:sz w:val="24"/>
            </w:rPr>
            <w:t>Especificaciones Técnicas</w:t>
          </w:r>
        </w:p>
        <w:p w14:paraId="085E6C17" w14:textId="77777777" w:rsidR="001B074D" w:rsidRPr="000B2F47" w:rsidRDefault="001B074D" w:rsidP="00C921D1">
          <w:pPr>
            <w:jc w:val="center"/>
            <w:rPr>
              <w:rFonts w:ascii="Arial" w:hAnsi="Arial" w:cs="Arial"/>
              <w:b/>
            </w:rPr>
          </w:pPr>
        </w:p>
        <w:p w14:paraId="2965582B" w14:textId="77777777" w:rsidR="004E522B" w:rsidRPr="000B2F47" w:rsidRDefault="004E522B" w:rsidP="00C921D1">
          <w:pPr>
            <w:spacing w:line="0" w:lineRule="atLeast"/>
            <w:jc w:val="center"/>
            <w:rPr>
              <w:rFonts w:ascii="Arial" w:hAnsi="Arial"/>
              <w:sz w:val="16"/>
            </w:rPr>
          </w:pPr>
        </w:p>
        <w:p w14:paraId="2FF42ABC" w14:textId="77777777" w:rsidR="004E522B" w:rsidRPr="000B2F47" w:rsidRDefault="004E522B" w:rsidP="00C921D1">
          <w:pPr>
            <w:jc w:val="center"/>
            <w:rPr>
              <w:rFonts w:ascii="Arial" w:hAnsi="Arial"/>
            </w:rPr>
          </w:pPr>
        </w:p>
      </w:tc>
    </w:tr>
    <w:tr w:rsidR="00C921D1" w:rsidRPr="000B2F47" w14:paraId="0926D88F" w14:textId="77777777" w:rsidTr="00C921D1">
      <w:trPr>
        <w:cantSplit/>
        <w:trHeight w:val="460"/>
      </w:trPr>
      <w:tc>
        <w:tcPr>
          <w:tcW w:w="60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7160CB9" w14:textId="77777777" w:rsidR="00C921D1" w:rsidRPr="000B2F47" w:rsidRDefault="00C921D1" w:rsidP="00C921D1">
          <w:pPr>
            <w:pStyle w:val="Ttulo7"/>
            <w:spacing w:before="40"/>
            <w:jc w:val="left"/>
            <w:rPr>
              <w:lang w:val="es-VE"/>
            </w:rPr>
          </w:pPr>
        </w:p>
        <w:p w14:paraId="069B8FCF" w14:textId="77777777" w:rsidR="00C921D1" w:rsidRPr="000B2F47" w:rsidRDefault="00C921D1" w:rsidP="00C921D1">
          <w:pPr>
            <w:pStyle w:val="Ttulo7"/>
            <w:spacing w:before="40"/>
            <w:rPr>
              <w:lang w:val="es-VE"/>
            </w:rPr>
          </w:pPr>
          <w:r w:rsidRPr="000B2F47">
            <w:rPr>
              <w:lang w:val="es-VE"/>
            </w:rPr>
            <w:t>Aplicación / Módulo</w:t>
          </w:r>
        </w:p>
        <w:p w14:paraId="3C4E3C44" w14:textId="21990683" w:rsidR="00C921D1" w:rsidRPr="000B2F47" w:rsidRDefault="00C921D1" w:rsidP="0073545E">
          <w:pPr>
            <w:jc w:val="center"/>
            <w:rPr>
              <w:rFonts w:ascii="Arial" w:hAnsi="Arial"/>
              <w:b/>
            </w:rPr>
          </w:pPr>
        </w:p>
        <w:p w14:paraId="206AD233" w14:textId="77777777" w:rsidR="00C921D1" w:rsidRPr="000B2F47" w:rsidRDefault="00C921D1">
          <w:pPr>
            <w:jc w:val="center"/>
            <w:rPr>
              <w:rFonts w:ascii="Arial" w:hAnsi="Arial"/>
            </w:rPr>
          </w:pPr>
        </w:p>
      </w:tc>
      <w:tc>
        <w:tcPr>
          <w:tcW w:w="4761" w:type="dxa"/>
          <w:tcBorders>
            <w:top w:val="single" w:sz="4" w:space="0" w:color="auto"/>
            <w:left w:val="nil"/>
            <w:bottom w:val="single" w:sz="4" w:space="0" w:color="auto"/>
          </w:tcBorders>
        </w:tcPr>
        <w:p w14:paraId="3D0EABAB" w14:textId="37DFB848" w:rsidR="00C921D1" w:rsidRPr="00C921D1" w:rsidRDefault="00C921D1" w:rsidP="00C921D1">
          <w:pPr>
            <w:jc w:val="center"/>
            <w:rPr>
              <w:rFonts w:ascii="Arial" w:hAnsi="Arial"/>
              <w:b/>
              <w:bCs/>
            </w:rPr>
          </w:pPr>
        </w:p>
        <w:p w14:paraId="76DCA159" w14:textId="18ECCE69" w:rsidR="00C921D1" w:rsidRPr="00C921D1" w:rsidRDefault="00C921D1" w:rsidP="00C921D1">
          <w:pPr>
            <w:spacing w:before="40"/>
            <w:jc w:val="center"/>
            <w:rPr>
              <w:rFonts w:ascii="Arial" w:hAnsi="Arial"/>
              <w:b/>
              <w:bCs/>
            </w:rPr>
          </w:pPr>
          <w:r w:rsidRPr="00C921D1">
            <w:rPr>
              <w:rFonts w:ascii="Arial" w:hAnsi="Arial"/>
              <w:b/>
              <w:bCs/>
            </w:rPr>
            <w:t>Fech</w:t>
          </w:r>
          <w:r>
            <w:rPr>
              <w:rFonts w:ascii="Arial" w:hAnsi="Arial"/>
              <w:b/>
              <w:bCs/>
            </w:rPr>
            <w:t>a</w:t>
          </w:r>
        </w:p>
      </w:tc>
    </w:tr>
    <w:tr w:rsidR="004E522B" w:rsidRPr="000B2F47" w14:paraId="0C273EDC" w14:textId="77777777" w:rsidTr="00CF7BC3">
      <w:trPr>
        <w:cantSplit/>
        <w:trHeight w:val="353"/>
      </w:trPr>
      <w:tc>
        <w:tcPr>
          <w:tcW w:w="1078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0C0C0"/>
          <w:vAlign w:val="center"/>
        </w:tcPr>
        <w:p w14:paraId="324E97ED" w14:textId="77777777" w:rsidR="004E522B" w:rsidRPr="000B2F47" w:rsidRDefault="008534F4" w:rsidP="00311A8E">
          <w:pPr>
            <w:tabs>
              <w:tab w:val="left" w:pos="7860"/>
              <w:tab w:val="right" w:pos="10775"/>
            </w:tabs>
            <w:jc w:val="center"/>
            <w:rPr>
              <w:b/>
            </w:rPr>
          </w:pPr>
          <w:r w:rsidRPr="000B2F47">
            <w:rPr>
              <w:rFonts w:ascii="Arial" w:hAnsi="Arial"/>
              <w:b/>
            </w:rPr>
            <w:t xml:space="preserve">Requerimientos </w:t>
          </w:r>
          <w:r w:rsidR="00311A8E" w:rsidRPr="000B2F47">
            <w:rPr>
              <w:rFonts w:ascii="Arial" w:hAnsi="Arial"/>
              <w:b/>
            </w:rPr>
            <w:t>Específicos</w:t>
          </w:r>
          <w:r w:rsidRPr="000B2F47">
            <w:rPr>
              <w:rFonts w:ascii="Arial" w:hAnsi="Arial"/>
              <w:b/>
            </w:rPr>
            <w:t xml:space="preserve"> para T</w:t>
          </w:r>
          <w:r w:rsidR="00A81D41" w:rsidRPr="000B2F47">
            <w:rPr>
              <w:rFonts w:ascii="Arial" w:hAnsi="Arial"/>
              <w:b/>
            </w:rPr>
            <w:t>UBRICA</w:t>
          </w:r>
        </w:p>
      </w:tc>
    </w:tr>
  </w:tbl>
  <w:p w14:paraId="58A336A4" w14:textId="77777777" w:rsidR="004E522B" w:rsidRPr="000B2F47" w:rsidRDefault="004E522B">
    <w:pPr>
      <w:pStyle w:val="Encabezado"/>
      <w:rPr>
        <w:lang w:val="es-VE"/>
      </w:rPr>
    </w:pPr>
  </w:p>
  <w:p w14:paraId="08741EAD" w14:textId="77777777" w:rsidR="004E522B" w:rsidRPr="000B2F47" w:rsidRDefault="004E522B">
    <w:pPr>
      <w:pStyle w:val="Encabezado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621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8844FF"/>
    <w:multiLevelType w:val="hybridMultilevel"/>
    <w:tmpl w:val="AC085070"/>
    <w:lvl w:ilvl="0" w:tplc="200A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" w15:restartNumberingAfterBreak="0">
    <w:nsid w:val="18540A6D"/>
    <w:multiLevelType w:val="multilevel"/>
    <w:tmpl w:val="5E9C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48F9"/>
    <w:multiLevelType w:val="multilevel"/>
    <w:tmpl w:val="93AE100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6708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202ACF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082F3E"/>
    <w:multiLevelType w:val="multilevel"/>
    <w:tmpl w:val="1A7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6FCF"/>
    <w:multiLevelType w:val="multilevel"/>
    <w:tmpl w:val="574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26192"/>
    <w:multiLevelType w:val="hybridMultilevel"/>
    <w:tmpl w:val="7972A8F2"/>
    <w:lvl w:ilvl="0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F56A95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6A023C"/>
    <w:multiLevelType w:val="hybridMultilevel"/>
    <w:tmpl w:val="B0565794"/>
    <w:lvl w:ilvl="0" w:tplc="200A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2E1F2249"/>
    <w:multiLevelType w:val="hybridMultilevel"/>
    <w:tmpl w:val="DDF4849C"/>
    <w:lvl w:ilvl="0" w:tplc="200A0019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E595480"/>
    <w:multiLevelType w:val="multilevel"/>
    <w:tmpl w:val="CC0431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auto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33A506B2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8539BB"/>
    <w:multiLevelType w:val="multilevel"/>
    <w:tmpl w:val="13F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B6013"/>
    <w:multiLevelType w:val="hybridMultilevel"/>
    <w:tmpl w:val="FBF0C5CA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D731F7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B33960"/>
    <w:multiLevelType w:val="hybridMultilevel"/>
    <w:tmpl w:val="D8561210"/>
    <w:lvl w:ilvl="0" w:tplc="2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6FF5BF9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A88004B"/>
    <w:multiLevelType w:val="hybridMultilevel"/>
    <w:tmpl w:val="DBC229B2"/>
    <w:lvl w:ilvl="0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AB430DF"/>
    <w:multiLevelType w:val="multilevel"/>
    <w:tmpl w:val="2C343ED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D1BC7"/>
    <w:multiLevelType w:val="hybridMultilevel"/>
    <w:tmpl w:val="8E5492AE"/>
    <w:lvl w:ilvl="0" w:tplc="200A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2" w15:restartNumberingAfterBreak="0">
    <w:nsid w:val="4DBD0862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E84A18"/>
    <w:multiLevelType w:val="hybridMultilevel"/>
    <w:tmpl w:val="17D6D93A"/>
    <w:lvl w:ilvl="0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35B6A97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7950381"/>
    <w:multiLevelType w:val="multilevel"/>
    <w:tmpl w:val="2C5C29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lang w:val="es-ES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68DF0E2E"/>
    <w:multiLevelType w:val="multilevel"/>
    <w:tmpl w:val="4A9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D7771"/>
    <w:multiLevelType w:val="hybridMultilevel"/>
    <w:tmpl w:val="0BCE5A42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712653"/>
    <w:multiLevelType w:val="hybridMultilevel"/>
    <w:tmpl w:val="DDF4849C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4D566D1"/>
    <w:multiLevelType w:val="hybridMultilevel"/>
    <w:tmpl w:val="3A4E2B5E"/>
    <w:lvl w:ilvl="0" w:tplc="200A0003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5ED53BC"/>
    <w:multiLevelType w:val="multilevel"/>
    <w:tmpl w:val="0F129DA6"/>
    <w:lvl w:ilvl="0">
      <w:start w:val="1"/>
      <w:numFmt w:val="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2"/>
        </w:tabs>
        <w:ind w:left="27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2"/>
        </w:tabs>
        <w:ind w:left="49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2"/>
        </w:tabs>
        <w:ind w:left="71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2"/>
        </w:tabs>
        <w:ind w:left="782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9598E"/>
    <w:multiLevelType w:val="multilevel"/>
    <w:tmpl w:val="5D68BE10"/>
    <w:lvl w:ilvl="0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807894107">
    <w:abstractNumId w:val="12"/>
  </w:num>
  <w:num w:numId="2" w16cid:durableId="1128084833">
    <w:abstractNumId w:val="25"/>
  </w:num>
  <w:num w:numId="3" w16cid:durableId="2080442092">
    <w:abstractNumId w:val="15"/>
  </w:num>
  <w:num w:numId="4" w16cid:durableId="723257011">
    <w:abstractNumId w:val="3"/>
  </w:num>
  <w:num w:numId="5" w16cid:durableId="628628366">
    <w:abstractNumId w:val="20"/>
  </w:num>
  <w:num w:numId="6" w16cid:durableId="1266691090">
    <w:abstractNumId w:val="31"/>
  </w:num>
  <w:num w:numId="7" w16cid:durableId="2006667587">
    <w:abstractNumId w:val="7"/>
  </w:num>
  <w:num w:numId="8" w16cid:durableId="1092320356">
    <w:abstractNumId w:val="11"/>
  </w:num>
  <w:num w:numId="9" w16cid:durableId="1489007844">
    <w:abstractNumId w:val="8"/>
  </w:num>
  <w:num w:numId="10" w16cid:durableId="481772681">
    <w:abstractNumId w:val="10"/>
  </w:num>
  <w:num w:numId="11" w16cid:durableId="29696260">
    <w:abstractNumId w:val="21"/>
  </w:num>
  <w:num w:numId="12" w16cid:durableId="1362515949">
    <w:abstractNumId w:val="23"/>
  </w:num>
  <w:num w:numId="13" w16cid:durableId="1710839126">
    <w:abstractNumId w:val="24"/>
  </w:num>
  <w:num w:numId="14" w16cid:durableId="7683843">
    <w:abstractNumId w:val="8"/>
  </w:num>
  <w:num w:numId="15" w16cid:durableId="508329712">
    <w:abstractNumId w:val="16"/>
  </w:num>
  <w:num w:numId="16" w16cid:durableId="117723702">
    <w:abstractNumId w:val="18"/>
  </w:num>
  <w:num w:numId="17" w16cid:durableId="814299316">
    <w:abstractNumId w:val="1"/>
  </w:num>
  <w:num w:numId="18" w16cid:durableId="487599916">
    <w:abstractNumId w:val="30"/>
  </w:num>
  <w:num w:numId="19" w16cid:durableId="2040888377">
    <w:abstractNumId w:val="9"/>
  </w:num>
  <w:num w:numId="20" w16cid:durableId="1560550872">
    <w:abstractNumId w:val="26"/>
  </w:num>
  <w:num w:numId="21" w16cid:durableId="515923187">
    <w:abstractNumId w:val="28"/>
  </w:num>
  <w:num w:numId="22" w16cid:durableId="541016903">
    <w:abstractNumId w:val="6"/>
  </w:num>
  <w:num w:numId="23" w16cid:durableId="854268039">
    <w:abstractNumId w:val="5"/>
  </w:num>
  <w:num w:numId="24" w16cid:durableId="648441505">
    <w:abstractNumId w:val="2"/>
  </w:num>
  <w:num w:numId="25" w16cid:durableId="1445228235">
    <w:abstractNumId w:val="22"/>
  </w:num>
  <w:num w:numId="26" w16cid:durableId="732848769">
    <w:abstractNumId w:val="14"/>
  </w:num>
  <w:num w:numId="27" w16cid:durableId="1058824303">
    <w:abstractNumId w:val="4"/>
  </w:num>
  <w:num w:numId="28" w16cid:durableId="1435251798">
    <w:abstractNumId w:val="13"/>
  </w:num>
  <w:num w:numId="29" w16cid:durableId="19139255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06209161">
    <w:abstractNumId w:val="19"/>
  </w:num>
  <w:num w:numId="31" w16cid:durableId="1816145629">
    <w:abstractNumId w:val="0"/>
  </w:num>
  <w:num w:numId="32" w16cid:durableId="339626319">
    <w:abstractNumId w:val="27"/>
  </w:num>
  <w:num w:numId="33" w16cid:durableId="476338380">
    <w:abstractNumId w:val="17"/>
  </w:num>
  <w:num w:numId="34" w16cid:durableId="1079254280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B9"/>
    <w:rsid w:val="00007E28"/>
    <w:rsid w:val="000244B9"/>
    <w:rsid w:val="00032844"/>
    <w:rsid w:val="00041EE4"/>
    <w:rsid w:val="00053023"/>
    <w:rsid w:val="0006771C"/>
    <w:rsid w:val="000823A4"/>
    <w:rsid w:val="000A0CCE"/>
    <w:rsid w:val="000A491E"/>
    <w:rsid w:val="000A65C2"/>
    <w:rsid w:val="000B2F47"/>
    <w:rsid w:val="000B52EA"/>
    <w:rsid w:val="000C7080"/>
    <w:rsid w:val="000D4087"/>
    <w:rsid w:val="000D4950"/>
    <w:rsid w:val="000E08F5"/>
    <w:rsid w:val="001106C6"/>
    <w:rsid w:val="0014396A"/>
    <w:rsid w:val="00145847"/>
    <w:rsid w:val="00146958"/>
    <w:rsid w:val="0015125A"/>
    <w:rsid w:val="001531DD"/>
    <w:rsid w:val="001A61CF"/>
    <w:rsid w:val="001B0324"/>
    <w:rsid w:val="001B074D"/>
    <w:rsid w:val="001B713C"/>
    <w:rsid w:val="001B7907"/>
    <w:rsid w:val="001C43C7"/>
    <w:rsid w:val="001C49A8"/>
    <w:rsid w:val="001C4FE9"/>
    <w:rsid w:val="001C7379"/>
    <w:rsid w:val="001D0A76"/>
    <w:rsid w:val="001D1F70"/>
    <w:rsid w:val="001D456B"/>
    <w:rsid w:val="001D60F3"/>
    <w:rsid w:val="001D6770"/>
    <w:rsid w:val="001F04F6"/>
    <w:rsid w:val="00216DD2"/>
    <w:rsid w:val="00221B3E"/>
    <w:rsid w:val="002316F4"/>
    <w:rsid w:val="002338FD"/>
    <w:rsid w:val="002378FE"/>
    <w:rsid w:val="00256007"/>
    <w:rsid w:val="0025766F"/>
    <w:rsid w:val="002643F2"/>
    <w:rsid w:val="00265701"/>
    <w:rsid w:val="002763F2"/>
    <w:rsid w:val="00281DF7"/>
    <w:rsid w:val="00284FF4"/>
    <w:rsid w:val="002853AE"/>
    <w:rsid w:val="00294C09"/>
    <w:rsid w:val="0029653C"/>
    <w:rsid w:val="002A4984"/>
    <w:rsid w:val="002B57E2"/>
    <w:rsid w:val="002B7BD5"/>
    <w:rsid w:val="002C225A"/>
    <w:rsid w:val="002D1A6C"/>
    <w:rsid w:val="00311A8E"/>
    <w:rsid w:val="003154AE"/>
    <w:rsid w:val="00330537"/>
    <w:rsid w:val="0033401C"/>
    <w:rsid w:val="0034605E"/>
    <w:rsid w:val="00361F16"/>
    <w:rsid w:val="003855CC"/>
    <w:rsid w:val="003948CC"/>
    <w:rsid w:val="00394E63"/>
    <w:rsid w:val="0039625E"/>
    <w:rsid w:val="003D530A"/>
    <w:rsid w:val="003E1C9D"/>
    <w:rsid w:val="003F2011"/>
    <w:rsid w:val="004162DD"/>
    <w:rsid w:val="00432E14"/>
    <w:rsid w:val="004453B9"/>
    <w:rsid w:val="00452E6F"/>
    <w:rsid w:val="00453F10"/>
    <w:rsid w:val="00460F81"/>
    <w:rsid w:val="00466DD0"/>
    <w:rsid w:val="00473B02"/>
    <w:rsid w:val="004759DC"/>
    <w:rsid w:val="004821BD"/>
    <w:rsid w:val="0048444D"/>
    <w:rsid w:val="00484D44"/>
    <w:rsid w:val="004873D8"/>
    <w:rsid w:val="00493513"/>
    <w:rsid w:val="004A3656"/>
    <w:rsid w:val="004A3F77"/>
    <w:rsid w:val="004B0154"/>
    <w:rsid w:val="004B3B63"/>
    <w:rsid w:val="004B59FE"/>
    <w:rsid w:val="004C21FE"/>
    <w:rsid w:val="004C5334"/>
    <w:rsid w:val="004D49B2"/>
    <w:rsid w:val="004E2115"/>
    <w:rsid w:val="004E4365"/>
    <w:rsid w:val="004E522B"/>
    <w:rsid w:val="004E5DBB"/>
    <w:rsid w:val="004F1F53"/>
    <w:rsid w:val="004F3338"/>
    <w:rsid w:val="00502FB3"/>
    <w:rsid w:val="005062B9"/>
    <w:rsid w:val="0052122A"/>
    <w:rsid w:val="00524306"/>
    <w:rsid w:val="00526588"/>
    <w:rsid w:val="00526E95"/>
    <w:rsid w:val="00537BB5"/>
    <w:rsid w:val="00556D73"/>
    <w:rsid w:val="00561B36"/>
    <w:rsid w:val="00564B69"/>
    <w:rsid w:val="00565795"/>
    <w:rsid w:val="0057295C"/>
    <w:rsid w:val="00574A18"/>
    <w:rsid w:val="0058159B"/>
    <w:rsid w:val="00582448"/>
    <w:rsid w:val="00592244"/>
    <w:rsid w:val="005A4427"/>
    <w:rsid w:val="005B1ED5"/>
    <w:rsid w:val="005B71BC"/>
    <w:rsid w:val="005C30A7"/>
    <w:rsid w:val="005C534F"/>
    <w:rsid w:val="005E28B0"/>
    <w:rsid w:val="005E6FEA"/>
    <w:rsid w:val="005F4570"/>
    <w:rsid w:val="00604F3D"/>
    <w:rsid w:val="00607D36"/>
    <w:rsid w:val="00612EBC"/>
    <w:rsid w:val="0061305C"/>
    <w:rsid w:val="006222A6"/>
    <w:rsid w:val="006257C8"/>
    <w:rsid w:val="0063651E"/>
    <w:rsid w:val="0063751D"/>
    <w:rsid w:val="00651DEF"/>
    <w:rsid w:val="006548DF"/>
    <w:rsid w:val="0066392C"/>
    <w:rsid w:val="006656FE"/>
    <w:rsid w:val="00691AE5"/>
    <w:rsid w:val="006921F4"/>
    <w:rsid w:val="006C07B5"/>
    <w:rsid w:val="006C655B"/>
    <w:rsid w:val="006D4105"/>
    <w:rsid w:val="006D79F1"/>
    <w:rsid w:val="006E02F1"/>
    <w:rsid w:val="006F3FDE"/>
    <w:rsid w:val="007248DA"/>
    <w:rsid w:val="0073545E"/>
    <w:rsid w:val="00754F7A"/>
    <w:rsid w:val="0077072C"/>
    <w:rsid w:val="007825AC"/>
    <w:rsid w:val="007871A0"/>
    <w:rsid w:val="00795F8E"/>
    <w:rsid w:val="007B01E0"/>
    <w:rsid w:val="007C548F"/>
    <w:rsid w:val="007C58F7"/>
    <w:rsid w:val="007D6F5F"/>
    <w:rsid w:val="007F5922"/>
    <w:rsid w:val="008051F8"/>
    <w:rsid w:val="00824EF8"/>
    <w:rsid w:val="00827566"/>
    <w:rsid w:val="00831D6D"/>
    <w:rsid w:val="00833E35"/>
    <w:rsid w:val="008534F4"/>
    <w:rsid w:val="0085705A"/>
    <w:rsid w:val="00871EC7"/>
    <w:rsid w:val="00893583"/>
    <w:rsid w:val="00894829"/>
    <w:rsid w:val="0089544D"/>
    <w:rsid w:val="008A4322"/>
    <w:rsid w:val="008A66FE"/>
    <w:rsid w:val="008B00E7"/>
    <w:rsid w:val="008B3AF3"/>
    <w:rsid w:val="008D0E51"/>
    <w:rsid w:val="008E406B"/>
    <w:rsid w:val="0091573D"/>
    <w:rsid w:val="00917413"/>
    <w:rsid w:val="00922DA5"/>
    <w:rsid w:val="00936351"/>
    <w:rsid w:val="00943BB6"/>
    <w:rsid w:val="00945E45"/>
    <w:rsid w:val="0094780B"/>
    <w:rsid w:val="00960617"/>
    <w:rsid w:val="00985DBE"/>
    <w:rsid w:val="00992F99"/>
    <w:rsid w:val="009C64A3"/>
    <w:rsid w:val="009D53A4"/>
    <w:rsid w:val="009F1DA8"/>
    <w:rsid w:val="009F2367"/>
    <w:rsid w:val="009F2566"/>
    <w:rsid w:val="00A03C8D"/>
    <w:rsid w:val="00A05802"/>
    <w:rsid w:val="00A10226"/>
    <w:rsid w:val="00A17001"/>
    <w:rsid w:val="00A21E74"/>
    <w:rsid w:val="00A233EA"/>
    <w:rsid w:val="00A265B6"/>
    <w:rsid w:val="00A35F9B"/>
    <w:rsid w:val="00A62B0A"/>
    <w:rsid w:val="00A6572C"/>
    <w:rsid w:val="00A73EA5"/>
    <w:rsid w:val="00A769F2"/>
    <w:rsid w:val="00A81D41"/>
    <w:rsid w:val="00AB2EA3"/>
    <w:rsid w:val="00AB7AF1"/>
    <w:rsid w:val="00AE14F0"/>
    <w:rsid w:val="00AE6F78"/>
    <w:rsid w:val="00AF0832"/>
    <w:rsid w:val="00AF25C8"/>
    <w:rsid w:val="00AF52F0"/>
    <w:rsid w:val="00AF5A6F"/>
    <w:rsid w:val="00B00165"/>
    <w:rsid w:val="00B02C40"/>
    <w:rsid w:val="00B11B4D"/>
    <w:rsid w:val="00B22E25"/>
    <w:rsid w:val="00B276CF"/>
    <w:rsid w:val="00B3046B"/>
    <w:rsid w:val="00B33C6A"/>
    <w:rsid w:val="00B52225"/>
    <w:rsid w:val="00B57C39"/>
    <w:rsid w:val="00B74BA0"/>
    <w:rsid w:val="00B84BBD"/>
    <w:rsid w:val="00B913CE"/>
    <w:rsid w:val="00BA5BC9"/>
    <w:rsid w:val="00BC27E8"/>
    <w:rsid w:val="00BD310A"/>
    <w:rsid w:val="00BD5ADE"/>
    <w:rsid w:val="00BD647D"/>
    <w:rsid w:val="00BD7864"/>
    <w:rsid w:val="00BE144C"/>
    <w:rsid w:val="00BE2F94"/>
    <w:rsid w:val="00BE4D71"/>
    <w:rsid w:val="00BE7E91"/>
    <w:rsid w:val="00BF5DA7"/>
    <w:rsid w:val="00C056D3"/>
    <w:rsid w:val="00C11308"/>
    <w:rsid w:val="00C1693E"/>
    <w:rsid w:val="00C27D31"/>
    <w:rsid w:val="00C33AC9"/>
    <w:rsid w:val="00C470AB"/>
    <w:rsid w:val="00C50F8F"/>
    <w:rsid w:val="00C52AA3"/>
    <w:rsid w:val="00C617AC"/>
    <w:rsid w:val="00C8568F"/>
    <w:rsid w:val="00C921D1"/>
    <w:rsid w:val="00C958D5"/>
    <w:rsid w:val="00CA36DF"/>
    <w:rsid w:val="00CA3ABA"/>
    <w:rsid w:val="00CA506F"/>
    <w:rsid w:val="00CA71CC"/>
    <w:rsid w:val="00CC0DA1"/>
    <w:rsid w:val="00CC645B"/>
    <w:rsid w:val="00CC6B66"/>
    <w:rsid w:val="00CE309C"/>
    <w:rsid w:val="00CE6E88"/>
    <w:rsid w:val="00CF0111"/>
    <w:rsid w:val="00CF7BC3"/>
    <w:rsid w:val="00D0627B"/>
    <w:rsid w:val="00D1369B"/>
    <w:rsid w:val="00D416F0"/>
    <w:rsid w:val="00D55AF3"/>
    <w:rsid w:val="00D62B92"/>
    <w:rsid w:val="00D67EE9"/>
    <w:rsid w:val="00D70542"/>
    <w:rsid w:val="00D846CB"/>
    <w:rsid w:val="00DB2612"/>
    <w:rsid w:val="00DD0F20"/>
    <w:rsid w:val="00DD6093"/>
    <w:rsid w:val="00DE40DE"/>
    <w:rsid w:val="00E14A13"/>
    <w:rsid w:val="00E25AE6"/>
    <w:rsid w:val="00E32785"/>
    <w:rsid w:val="00E32B4D"/>
    <w:rsid w:val="00E50162"/>
    <w:rsid w:val="00E76F96"/>
    <w:rsid w:val="00E77589"/>
    <w:rsid w:val="00E7765B"/>
    <w:rsid w:val="00E87D36"/>
    <w:rsid w:val="00E93DB4"/>
    <w:rsid w:val="00E94B52"/>
    <w:rsid w:val="00EA0587"/>
    <w:rsid w:val="00EA7CF1"/>
    <w:rsid w:val="00EC1F84"/>
    <w:rsid w:val="00EC7FEC"/>
    <w:rsid w:val="00ED7E43"/>
    <w:rsid w:val="00EE0FCF"/>
    <w:rsid w:val="00EE43F4"/>
    <w:rsid w:val="00EE78AA"/>
    <w:rsid w:val="00EF3D25"/>
    <w:rsid w:val="00EF5E91"/>
    <w:rsid w:val="00F07796"/>
    <w:rsid w:val="00F11296"/>
    <w:rsid w:val="00F129F4"/>
    <w:rsid w:val="00F164BE"/>
    <w:rsid w:val="00F43912"/>
    <w:rsid w:val="00F446B2"/>
    <w:rsid w:val="00F5730A"/>
    <w:rsid w:val="00F60319"/>
    <w:rsid w:val="00F63F93"/>
    <w:rsid w:val="00F6405A"/>
    <w:rsid w:val="00F85566"/>
    <w:rsid w:val="00F860A5"/>
    <w:rsid w:val="00F91408"/>
    <w:rsid w:val="00FB23B0"/>
    <w:rsid w:val="00FD5620"/>
    <w:rsid w:val="00FD7A92"/>
    <w:rsid w:val="00FE10F8"/>
    <w:rsid w:val="00FE132F"/>
    <w:rsid w:val="00FF4C44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7CB8C0"/>
  <w15:chartTrackingRefBased/>
  <w15:docId w15:val="{FDEBA4B5-8AEB-452F-98DD-C20FBF32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7C39"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00FF"/>
      <w:lang w:val="es-PE"/>
    </w:rPr>
  </w:style>
  <w:style w:type="paragraph" w:styleId="Ttulo2">
    <w:name w:val="heading 2"/>
    <w:basedOn w:val="Normal"/>
    <w:next w:val="Normal"/>
    <w:qFormat/>
    <w:pPr>
      <w:keepNext/>
      <w:spacing w:before="40"/>
      <w:jc w:val="right"/>
      <w:outlineLvl w:val="1"/>
    </w:pPr>
    <w:rPr>
      <w:rFonts w:ascii="Arial" w:hAnsi="Arial"/>
      <w:b/>
      <w:sz w:val="1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ind w:left="567" w:hanging="567"/>
      <w:jc w:val="both"/>
      <w:outlineLvl w:val="2"/>
    </w:pPr>
    <w:rPr>
      <w:rFonts w:ascii="Arial" w:hAnsi="Arial"/>
      <w:b/>
      <w:color w:val="0000FF"/>
      <w:lang w:val="es-P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lang w:val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18"/>
      <w:lang w:val="en-US"/>
    </w:rPr>
  </w:style>
  <w:style w:type="paragraph" w:styleId="Ttulo6">
    <w:name w:val="heading 6"/>
    <w:basedOn w:val="Normal"/>
    <w:next w:val="Normal"/>
    <w:qFormat/>
    <w:pPr>
      <w:keepNext/>
      <w:ind w:left="567" w:hanging="567"/>
      <w:outlineLvl w:val="5"/>
    </w:pPr>
    <w:rPr>
      <w:rFonts w:ascii="Arial" w:hAnsi="Arial"/>
      <w:b/>
      <w:lang w:val="es-PE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lang w:val="en-US"/>
    </w:rPr>
  </w:style>
  <w:style w:type="paragraph" w:styleId="Ttulo8">
    <w:name w:val="heading 8"/>
    <w:basedOn w:val="Normal"/>
    <w:next w:val="Normal"/>
    <w:qFormat/>
    <w:pPr>
      <w:keepNext/>
      <w:tabs>
        <w:tab w:val="right" w:pos="6804"/>
      </w:tabs>
      <w:ind w:left="1134" w:hanging="567"/>
      <w:outlineLvl w:val="7"/>
    </w:pPr>
    <w:rPr>
      <w:rFonts w:ascii="Arial" w:hAnsi="Arial"/>
      <w:b/>
      <w:lang w:val="es-PE"/>
    </w:rPr>
  </w:style>
  <w:style w:type="paragraph" w:styleId="Ttulo9">
    <w:name w:val="heading 9"/>
    <w:basedOn w:val="Normal"/>
    <w:next w:val="Normal"/>
    <w:qFormat/>
    <w:pPr>
      <w:keepNext/>
      <w:ind w:left="567" w:hanging="567"/>
      <w:outlineLvl w:val="8"/>
    </w:pPr>
    <w:rPr>
      <w:rFonts w:ascii="Arial" w:hAnsi="Arial"/>
      <w:b/>
      <w:color w:val="0000FF"/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spacing w:after="120"/>
    </w:pPr>
    <w:rPr>
      <w:i/>
      <w:sz w:val="24"/>
      <w:lang w:val="es-ES_tradnl"/>
    </w:rPr>
  </w:style>
  <w:style w:type="paragraph" w:styleId="Textonotapie">
    <w:name w:val="footnote text"/>
    <w:basedOn w:val="Normal"/>
    <w:semiHidden/>
    <w:rPr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4"/>
      <w:lang w:val="en-US"/>
    </w:rPr>
  </w:style>
  <w:style w:type="paragraph" w:styleId="Sangradetextonormal">
    <w:name w:val="Body Text Indent"/>
    <w:basedOn w:val="Normal"/>
    <w:pPr>
      <w:suppressAutoHyphens/>
      <w:ind w:left="810"/>
    </w:pPr>
    <w:rPr>
      <w:rFonts w:ascii="Arial" w:hAnsi="Arial"/>
      <w:sz w:val="22"/>
      <w:lang w:val="en-US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pPr>
      <w:jc w:val="both"/>
    </w:pPr>
    <w:rPr>
      <w:rFonts w:ascii="Arial" w:hAnsi="Arial"/>
    </w:rPr>
  </w:style>
  <w:style w:type="paragraph" w:styleId="Textoindependiente3">
    <w:name w:val="Body Text 3"/>
    <w:basedOn w:val="Normal"/>
    <w:rPr>
      <w:rFonts w:ascii="Arial" w:hAnsi="Arial" w:cs="Arial"/>
      <w:i/>
      <w:iCs/>
      <w:lang w:val="es-MX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sid w:val="006E02F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93D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B02C40"/>
    <w:rPr>
      <w:color w:val="0000FF"/>
      <w:u w:val="single"/>
    </w:rPr>
  </w:style>
  <w:style w:type="character" w:customStyle="1" w:styleId="TextoindependienteCar">
    <w:name w:val="Texto independiente Car"/>
    <w:link w:val="Textoindependiente"/>
    <w:rsid w:val="00F85566"/>
    <w:rPr>
      <w:i/>
      <w:sz w:val="24"/>
      <w:lang w:val="es-ES_tradnl" w:eastAsia="en-US"/>
    </w:rPr>
  </w:style>
  <w:style w:type="paragraph" w:styleId="NormalWeb">
    <w:name w:val="Normal (Web)"/>
    <w:basedOn w:val="Normal"/>
    <w:rsid w:val="004873D8"/>
    <w:rPr>
      <w:sz w:val="24"/>
      <w:szCs w:val="24"/>
    </w:rPr>
  </w:style>
  <w:style w:type="character" w:styleId="Fuerte">
    <w:name w:val="Strong"/>
    <w:uiPriority w:val="22"/>
    <w:qFormat/>
    <w:rsid w:val="006F3FDE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6F3FDE"/>
    <w:pPr>
      <w:spacing w:after="60"/>
      <w:jc w:val="center"/>
      <w:outlineLvl w:val="1"/>
    </w:pPr>
    <w:rPr>
      <w:rFonts w:ascii="Aptos Display" w:hAnsi="Aptos Display"/>
      <w:sz w:val="24"/>
      <w:szCs w:val="24"/>
    </w:rPr>
  </w:style>
  <w:style w:type="character" w:customStyle="1" w:styleId="SubttuloCar">
    <w:name w:val="Subtítulo Car"/>
    <w:link w:val="Subttulo"/>
    <w:rsid w:val="006F3FDE"/>
    <w:rPr>
      <w:rFonts w:ascii="Aptos Display" w:eastAsia="Times New Roman" w:hAnsi="Aptos Display" w:cs="Times New Roman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2B7BD5"/>
    <w:pPr>
      <w:ind w:left="708"/>
    </w:pPr>
  </w:style>
  <w:style w:type="paragraph" w:customStyle="1" w:styleId="code-line">
    <w:name w:val="code-line"/>
    <w:basedOn w:val="Normal"/>
    <w:rsid w:val="00F63F93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F63F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mgonzalez\Downloads\logo_tubrica_2023.jpg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1150</Words>
  <Characters>7687</Characters>
  <Application>Microsoft Office Word</Application>
  <DocSecurity>0</DocSecurity>
  <Lines>960</Lines>
  <Paragraphs>465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8372</CharactersWithSpaces>
  <SharedDoc>false</SharedDoc>
  <HLinks>
    <vt:vector size="6" baseType="variant">
      <vt:variant>
        <vt:i4>3866661</vt:i4>
      </vt:variant>
      <vt:variant>
        <vt:i4>2547</vt:i4>
      </vt:variant>
      <vt:variant>
        <vt:i4>1026</vt:i4>
      </vt:variant>
      <vt:variant>
        <vt:i4>1</vt:i4>
      </vt:variant>
      <vt:variant>
        <vt:lpwstr>C:\Users\mgonzalez\Downloads\logo_tubrica_2023.jpg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Tubrica</dc:creator>
  <cp:keywords/>
  <dc:description/>
  <cp:lastModifiedBy>Desarrollo TIC</cp:lastModifiedBy>
  <cp:revision>68</cp:revision>
  <cp:lastPrinted>2026-04-09T19:33:00Z</cp:lastPrinted>
  <dcterms:created xsi:type="dcterms:W3CDTF">2026-05-19T14:31:00Z</dcterms:created>
  <dcterms:modified xsi:type="dcterms:W3CDTF">2026-07-22T14:29:00Z</dcterms:modified>
</cp:coreProperties>
</file>