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87" w:rsidRDefault="008A7139" w:rsidP="008A7139">
      <w:pPr>
        <w:jc w:val="center"/>
        <w:rPr>
          <w:b/>
          <w:bCs/>
          <w:sz w:val="28"/>
          <w:szCs w:val="28"/>
        </w:rPr>
      </w:pPr>
      <w:r w:rsidRPr="008A7139">
        <w:rPr>
          <w:b/>
          <w:bCs/>
          <w:sz w:val="28"/>
          <w:szCs w:val="28"/>
        </w:rPr>
        <w:t>Brainstorm</w:t>
      </w:r>
    </w:p>
    <w:p w:rsidR="008A7139" w:rsidRDefault="008A7139" w:rsidP="008A7139">
      <w:pPr>
        <w:rPr>
          <w:rFonts w:cstheme="minorHAnsi"/>
          <w:shd w:val="clear" w:color="auto" w:fill="FFFFFF"/>
        </w:rPr>
      </w:pPr>
      <w:r>
        <w:rPr>
          <w:b/>
          <w:bCs/>
          <w:sz w:val="28"/>
          <w:szCs w:val="28"/>
        </w:rPr>
        <w:tab/>
      </w:r>
      <w:r>
        <w:t xml:space="preserve">Utilizei a empresa Odin Resíduos Perigosos, ela possui uma </w:t>
      </w:r>
      <w:r>
        <w:rPr>
          <w:rFonts w:cstheme="minorHAnsi"/>
          <w:shd w:val="clear" w:color="auto" w:fill="FFFFFF"/>
        </w:rPr>
        <w:t>s</w:t>
      </w:r>
      <w:r w:rsidRPr="008A7139">
        <w:rPr>
          <w:rFonts w:cstheme="minorHAnsi"/>
          <w:shd w:val="clear" w:color="auto" w:fill="FFFFFF"/>
        </w:rPr>
        <w:t>olução personalizada para a gestão completa de empresas que trabalham com coleta, tratamento e disposição final de resíduos e coleta</w:t>
      </w:r>
      <w:r w:rsidRPr="008A7139">
        <w:rPr>
          <w:rFonts w:cstheme="minorHAnsi"/>
          <w:shd w:val="clear" w:color="auto" w:fill="FFFFFF"/>
        </w:rPr>
        <w:t xml:space="preserve">. </w:t>
      </w:r>
      <w:r w:rsidRPr="008A7139">
        <w:rPr>
          <w:rFonts w:cstheme="minorHAnsi"/>
          <w:shd w:val="clear" w:color="auto" w:fill="FFFFFF"/>
        </w:rPr>
        <w:t>Implantado em empresas com grande demanda e alta necessidade de confiabilidade em suas operações, o </w:t>
      </w:r>
      <w:r w:rsidRPr="008A7139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Sistema Odin® – Resíduos Perigosos</w:t>
      </w:r>
      <w:r w:rsidRPr="008A7139">
        <w:rPr>
          <w:rFonts w:cstheme="minorHAnsi"/>
          <w:shd w:val="clear" w:color="auto" w:fill="FFFFFF"/>
        </w:rPr>
        <w:t> foi moldado, testado e aprovado em ambientes que exigem desempenho, abrangência e precisão. Adaptado às particularidades do setor, o Sistema Odin</w:t>
      </w:r>
      <w:r w:rsidRPr="008A7139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®</w:t>
      </w:r>
      <w:r w:rsidRPr="008A7139">
        <w:rPr>
          <w:rFonts w:cstheme="minorHAnsi"/>
          <w:shd w:val="clear" w:color="auto" w:fill="FFFFFF"/>
        </w:rPr>
        <w:t> gerencia múltiplos formatos de contrato, rotas, pesagem, integração com balanças e coletores de dados, gestão de frota, atestados de coleta e muito mais.</w:t>
      </w:r>
    </w:p>
    <w:p w:rsidR="008A7139" w:rsidRPr="008A7139" w:rsidRDefault="008A7139" w:rsidP="008A7139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empresa utiliza alguns recursos como: </w:t>
      </w:r>
    </w:p>
    <w:p w:rsidR="008A7139" w:rsidRPr="008A7139" w:rsidRDefault="008A7139" w:rsidP="008A71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8A7139">
        <w:rPr>
          <w:rFonts w:asciiTheme="minorHAnsi" w:hAnsiTheme="minorHAnsi" w:cstheme="minorHAnsi"/>
          <w:b/>
          <w:bCs/>
          <w:sz w:val="22"/>
          <w:szCs w:val="22"/>
        </w:rPr>
        <w:t>Gestão de rotas</w:t>
      </w:r>
      <w:r w:rsidRPr="008A7139">
        <w:rPr>
          <w:rFonts w:asciiTheme="minorHAnsi" w:hAnsiTheme="minorHAnsi" w:cstheme="minorHAnsi"/>
          <w:sz w:val="22"/>
          <w:szCs w:val="22"/>
        </w:rPr>
        <w:t>: a</w:t>
      </w:r>
      <w:r w:rsidRPr="008A7139">
        <w:rPr>
          <w:rFonts w:asciiTheme="minorHAnsi" w:hAnsiTheme="minorHAnsi" w:cstheme="minorHAnsi"/>
          <w:sz w:val="22"/>
          <w:szCs w:val="22"/>
        </w:rPr>
        <w:t> </w:t>
      </w:r>
      <w:r w:rsidRPr="008A7139">
        <w:rPr>
          <w:rStyle w:val="Fort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Gestão de Rotas</w:t>
      </w:r>
      <w:r w:rsidRPr="008A7139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 w:rsidRPr="008A7139">
        <w:rPr>
          <w:rFonts w:asciiTheme="minorHAnsi" w:hAnsiTheme="minorHAnsi" w:cstheme="minorHAnsi"/>
          <w:sz w:val="22"/>
          <w:szCs w:val="22"/>
        </w:rPr>
        <w:t>permite que o motorista saiba exatamente o tipo de resíduo e a quantidade a ser recolhida em cada coleta. A rota é elaborada com base na periodicidade programada de cada tipo de resíduo em cada local de coleta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8A7139" w:rsidRDefault="008A7139" w:rsidP="008A71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8A7139">
        <w:rPr>
          <w:rFonts w:asciiTheme="minorHAnsi" w:hAnsiTheme="minorHAnsi" w:cstheme="minorHAnsi"/>
          <w:b/>
          <w:bCs/>
          <w:sz w:val="22"/>
          <w:szCs w:val="22"/>
        </w:rPr>
        <w:t>Frota e equipamentos</w:t>
      </w:r>
      <w:r w:rsidRPr="008A7139">
        <w:rPr>
          <w:rFonts w:asciiTheme="minorHAnsi" w:hAnsiTheme="minorHAnsi" w:cstheme="minorHAnsi"/>
          <w:sz w:val="22"/>
          <w:szCs w:val="22"/>
        </w:rPr>
        <w:t>: o</w:t>
      </w:r>
      <w:r w:rsidRPr="008A7139">
        <w:rPr>
          <w:rFonts w:asciiTheme="minorHAnsi" w:hAnsiTheme="minorHAnsi" w:cstheme="minorHAnsi"/>
          <w:sz w:val="22"/>
          <w:szCs w:val="22"/>
        </w:rPr>
        <w:t xml:space="preserve"> módulo de </w:t>
      </w:r>
      <w:r w:rsidRPr="008A7139">
        <w:rPr>
          <w:rStyle w:val="Fort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Controle de Frota e Manutenção de Equipamentos</w:t>
      </w:r>
      <w:r w:rsidRPr="008A7139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 w:rsidRPr="008A7139">
        <w:rPr>
          <w:rFonts w:asciiTheme="minorHAnsi" w:hAnsiTheme="minorHAnsi" w:cstheme="minorHAnsi"/>
          <w:sz w:val="22"/>
          <w:szCs w:val="22"/>
        </w:rPr>
        <w:t>fornece apoio as manutenções preventivas e corretivas com alertas automáticos, controle de custos por unidade da frota, custos por caminhão, relação do custo da frota em relação a produtividade, notificações de renovação de documentos e muito mais.</w:t>
      </w:r>
    </w:p>
    <w:p w:rsidR="008A7139" w:rsidRPr="008A7139" w:rsidRDefault="008A7139" w:rsidP="008A71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8A713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Controle de coleta</w:t>
      </w:r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: </w:t>
      </w:r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>O </w:t>
      </w:r>
      <w:r w:rsidRPr="008A7139">
        <w:rPr>
          <w:rStyle w:val="Fort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Controle de Coleta</w:t>
      </w:r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permite que sejam recolhidos diversos tipos de resíduos em um mesmo local com agendamentos de horários variados e com valores diferenciados por tipo de resíduo. Pode-se definir limites de coleta e o custo da coleta excedente (por bombona, litro, peso, número de </w:t>
      </w:r>
      <w:proofErr w:type="gramStart"/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coletas </w:t>
      </w:r>
      <w:proofErr w:type="spellStart"/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>etc</w:t>
      </w:r>
      <w:proofErr w:type="spellEnd"/>
      <w:proofErr w:type="gramEnd"/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>). A flexibilidade do controle de coletas permite adequar o serviço prestado as diferentes necessidades dos diversos tipos de clientes.</w:t>
      </w:r>
    </w:p>
    <w:p w:rsidR="008A7139" w:rsidRPr="00B56B89" w:rsidRDefault="00B56B89" w:rsidP="008A71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B56B89">
        <w:rPr>
          <w:rFonts w:asciiTheme="minorHAnsi" w:hAnsiTheme="minorHAnsi" w:cstheme="minorHAnsi"/>
          <w:sz w:val="22"/>
          <w:szCs w:val="22"/>
        </w:rPr>
        <w:t xml:space="preserve">Biografia: </w:t>
      </w:r>
      <w:r w:rsidRPr="00B56B89">
        <w:rPr>
          <w:rFonts w:asciiTheme="minorHAnsi" w:hAnsiTheme="minorHAnsi" w:cstheme="minorHAnsi"/>
          <w:sz w:val="22"/>
          <w:szCs w:val="22"/>
        </w:rPr>
        <w:t>www.odin.com.br</w:t>
      </w:r>
    </w:p>
    <w:p w:rsidR="008A7139" w:rsidRDefault="008A7139" w:rsidP="008A7139">
      <w:bookmarkStart w:id="0" w:name="_GoBack"/>
      <w:bookmarkEnd w:id="0"/>
    </w:p>
    <w:sectPr w:rsidR="008A7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EA"/>
    <w:rsid w:val="00567187"/>
    <w:rsid w:val="006501EA"/>
    <w:rsid w:val="008A7139"/>
    <w:rsid w:val="00B5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2A80"/>
  <w15:chartTrackingRefBased/>
  <w15:docId w15:val="{711C485E-C183-4800-8A4D-79EBA7B1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A7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713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A71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A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Cássio Caetano</dc:creator>
  <cp:keywords/>
  <dc:description/>
  <cp:lastModifiedBy>Alexandre de Cássio Caetano</cp:lastModifiedBy>
  <cp:revision>3</cp:revision>
  <dcterms:created xsi:type="dcterms:W3CDTF">2020-04-14T12:30:00Z</dcterms:created>
  <dcterms:modified xsi:type="dcterms:W3CDTF">2020-04-14T12:46:00Z</dcterms:modified>
</cp:coreProperties>
</file>