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873FF" w:rsidRDefault="002D3209">
      <w:pPr>
        <w:spacing w:before="76"/>
        <w:ind w:left="901"/>
        <w:rPr>
          <w:rFonts w:ascii="Arial"/>
          <w:b/>
        </w:rPr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1061720</wp:posOffset>
                </wp:positionH>
                <wp:positionV relativeFrom="paragraph">
                  <wp:posOffset>291465</wp:posOffset>
                </wp:positionV>
                <wp:extent cx="5438140" cy="5715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8140" cy="5715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816956" id="Rectangle 2" o:spid="_x0000_s1026" style="position:absolute;margin-left:83.6pt;margin-top:22.95pt;width:428.2pt;height:4.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" fillcolor="gray" stroked="f">
                <w10:wrap type="topAndBottom" anchorx="page"/>
              </v:rect>
            </w:pict>
          </mc:Fallback>
        </mc:AlternateContent>
      </w:r>
      <w:r>
        <w:rPr>
          <w:rFonts w:ascii="Arial"/>
          <w:b/>
          <w:sz w:val="28"/>
        </w:rPr>
        <w:t>Definici</w:t>
      </w:r>
      <w:r>
        <w:rPr>
          <w:rFonts w:ascii="Arial"/>
          <w:b/>
          <w:sz w:val="28"/>
        </w:rPr>
        <w:t>ó</w:t>
      </w:r>
      <w:r>
        <w:rPr>
          <w:rFonts w:ascii="Arial"/>
          <w:b/>
          <w:sz w:val="28"/>
        </w:rPr>
        <w:t>n</w:t>
      </w:r>
      <w:r w:rsidR="00962959">
        <w:rPr>
          <w:rFonts w:ascii="Arial"/>
          <w:b/>
          <w:sz w:val="28"/>
        </w:rPr>
        <w:t xml:space="preserve"> de Casos de Prueba</w:t>
      </w:r>
    </w:p>
    <w:p w:rsidR="000873FF" w:rsidRDefault="000873FF">
      <w:pPr>
        <w:pStyle w:val="Textoindependiente"/>
        <w:spacing w:before="0"/>
        <w:rPr>
          <w:rFonts w:ascii="Arial"/>
          <w:b/>
          <w:sz w:val="20"/>
        </w:rPr>
      </w:pPr>
    </w:p>
    <w:p w:rsidR="000873FF" w:rsidRDefault="000873FF">
      <w:pPr>
        <w:pStyle w:val="Textoindependiente"/>
        <w:spacing w:before="8"/>
        <w:rPr>
          <w:rFonts w:ascii="Arial"/>
          <w:b/>
        </w:rPr>
      </w:pPr>
    </w:p>
    <w:p w:rsidR="000873FF" w:rsidRDefault="00962959">
      <w:pPr>
        <w:pStyle w:val="Textoindependiente"/>
        <w:spacing w:before="90"/>
        <w:ind w:left="901" w:right="891"/>
        <w:jc w:val="both"/>
      </w:pPr>
      <w:r>
        <w:t xml:space="preserve">En </w:t>
      </w:r>
      <w:r w:rsidR="0067128F">
        <w:t>b</w:t>
      </w:r>
      <w:r>
        <w:t>ase al proyecto de riego automatizado, se considera una serie de co</w:t>
      </w:r>
      <w:r w:rsidR="00735749">
        <w:t>n</w:t>
      </w:r>
      <w:r>
        <w:t>diciones que dependen del clima, la humedad, la reserva de agua y demás, para poder realizar sus funciones de manera correct</w:t>
      </w:r>
      <w:r w:rsidR="00BC281E">
        <w:t>a</w:t>
      </w:r>
      <w:r>
        <w:t>, por lo cual tenemos la siguiente recolección de información mediante sensores y la configurac</w:t>
      </w:r>
      <w:r w:rsidR="00AD4BDE">
        <w:t>i</w:t>
      </w:r>
      <w:r>
        <w:t xml:space="preserve">ón: </w:t>
      </w:r>
    </w:p>
    <w:p w:rsidR="000873FF" w:rsidRDefault="00962959" w:rsidP="00962959">
      <w:pPr>
        <w:pStyle w:val="Prrafodelista"/>
        <w:numPr>
          <w:ilvl w:val="0"/>
          <w:numId w:val="1"/>
        </w:numPr>
        <w:tabs>
          <w:tab w:val="left" w:pos="1621"/>
          <w:tab w:val="left" w:pos="1622"/>
        </w:tabs>
        <w:ind w:right="889"/>
      </w:pPr>
      <w:r>
        <w:rPr>
          <w:b/>
        </w:rPr>
        <w:t>Hu</w:t>
      </w:r>
      <w:r w:rsidRPr="00962959">
        <w:rPr>
          <w:b/>
        </w:rPr>
        <w:t>m</w:t>
      </w:r>
      <w:r w:rsidR="00BE4674">
        <w:rPr>
          <w:b/>
        </w:rPr>
        <w:t>e</w:t>
      </w:r>
      <w:bookmarkStart w:id="0" w:name="_GoBack"/>
      <w:bookmarkEnd w:id="0"/>
      <w:r w:rsidRPr="00962959">
        <w:rPr>
          <w:b/>
        </w:rPr>
        <w:t>d</w:t>
      </w:r>
      <w:r w:rsidR="000227B7">
        <w:rPr>
          <w:b/>
        </w:rPr>
        <w:t>a</w:t>
      </w:r>
      <w:r w:rsidRPr="00962959">
        <w:rPr>
          <w:b/>
        </w:rPr>
        <w:t>d</w:t>
      </w:r>
      <w:r>
        <w:t>:</w:t>
      </w:r>
      <w:r w:rsidRPr="00962959">
        <w:t xml:space="preserve"> Cuando la tierra esta seca entonces se act</w:t>
      </w:r>
      <w:r w:rsidR="00CD1AE7">
        <w:t>iva independiente si sea noche o</w:t>
      </w:r>
      <w:r w:rsidRPr="00962959">
        <w:t xml:space="preserve"> día</w:t>
      </w:r>
      <w:r w:rsidR="006B25E5">
        <w:t>.</w:t>
      </w:r>
    </w:p>
    <w:p w:rsidR="00962959" w:rsidRPr="00962959" w:rsidRDefault="00962959" w:rsidP="00962959">
      <w:pPr>
        <w:pStyle w:val="Prrafodelista"/>
        <w:numPr>
          <w:ilvl w:val="0"/>
          <w:numId w:val="1"/>
        </w:numPr>
        <w:tabs>
          <w:tab w:val="left" w:pos="1621"/>
          <w:tab w:val="left" w:pos="1622"/>
        </w:tabs>
        <w:ind w:right="889"/>
      </w:pPr>
      <w:r>
        <w:rPr>
          <w:b/>
        </w:rPr>
        <w:t>Días</w:t>
      </w:r>
      <w:r>
        <w:t xml:space="preserve">: </w:t>
      </w:r>
      <w:r w:rsidR="000227B7">
        <w:t>O</w:t>
      </w:r>
      <w:r w:rsidRPr="00962959">
        <w:t>bligatoriamente se d</w:t>
      </w:r>
      <w:r w:rsidR="00CC17D3">
        <w:t>eb</w:t>
      </w:r>
      <w:r w:rsidRPr="00962959">
        <w:t>e activar una vez cada 3 días la bomba, excepto cuand</w:t>
      </w:r>
      <w:r>
        <w:t>o la bomba está vacía</w:t>
      </w:r>
      <w:r w:rsidR="006B25E5">
        <w:t>.</w:t>
      </w:r>
    </w:p>
    <w:p w:rsidR="00962959" w:rsidRPr="00962959" w:rsidRDefault="00962959" w:rsidP="00962959">
      <w:pPr>
        <w:pStyle w:val="Prrafodelista"/>
        <w:numPr>
          <w:ilvl w:val="0"/>
          <w:numId w:val="1"/>
        </w:numPr>
        <w:tabs>
          <w:tab w:val="left" w:pos="1621"/>
          <w:tab w:val="left" w:pos="1622"/>
        </w:tabs>
        <w:ind w:right="889"/>
      </w:pPr>
      <w:r>
        <w:rPr>
          <w:b/>
        </w:rPr>
        <w:t>Reserva de agua:</w:t>
      </w:r>
      <w:r w:rsidRPr="00962959">
        <w:t xml:space="preserve"> Cuando la bomba este vacía no se activa</w:t>
      </w:r>
      <w:r w:rsidR="006B25E5">
        <w:t>.</w:t>
      </w:r>
    </w:p>
    <w:p w:rsidR="00962959" w:rsidRPr="00962959" w:rsidRDefault="00962959" w:rsidP="00962959">
      <w:pPr>
        <w:pStyle w:val="Prrafodelista"/>
        <w:numPr>
          <w:ilvl w:val="0"/>
          <w:numId w:val="1"/>
        </w:numPr>
        <w:tabs>
          <w:tab w:val="left" w:pos="1621"/>
          <w:tab w:val="left" w:pos="1622"/>
        </w:tabs>
        <w:ind w:right="889"/>
      </w:pPr>
      <w:r>
        <w:rPr>
          <w:b/>
        </w:rPr>
        <w:t>Estación del a</w:t>
      </w:r>
      <w:r w:rsidR="005F074A">
        <w:rPr>
          <w:b/>
        </w:rPr>
        <w:t>ñ</w:t>
      </w:r>
      <w:r>
        <w:rPr>
          <w:b/>
        </w:rPr>
        <w:t>o</w:t>
      </w:r>
      <w:r w:rsidR="0008420D" w:rsidRPr="0008420D">
        <w:t>:</w:t>
      </w:r>
      <w:r w:rsidRPr="0008420D">
        <w:t xml:space="preserve"> </w:t>
      </w:r>
    </w:p>
    <w:p w:rsidR="00962959" w:rsidRDefault="00962959" w:rsidP="00962959">
      <w:pPr>
        <w:pStyle w:val="Prrafodelista"/>
        <w:numPr>
          <w:ilvl w:val="0"/>
          <w:numId w:val="2"/>
        </w:numPr>
        <w:tabs>
          <w:tab w:val="left" w:pos="1621"/>
          <w:tab w:val="left" w:pos="1622"/>
        </w:tabs>
        <w:ind w:right="889"/>
      </w:pPr>
      <w:r>
        <w:t xml:space="preserve">Cuando sea verano sólo se podrá regar </w:t>
      </w:r>
      <w:r w:rsidR="00327F63">
        <w:t>por la mañana</w:t>
      </w:r>
      <w:r>
        <w:t>.</w:t>
      </w:r>
    </w:p>
    <w:p w:rsidR="00962959" w:rsidRDefault="00962959" w:rsidP="00962959">
      <w:pPr>
        <w:pStyle w:val="Prrafodelista"/>
        <w:numPr>
          <w:ilvl w:val="0"/>
          <w:numId w:val="2"/>
        </w:numPr>
        <w:tabs>
          <w:tab w:val="left" w:pos="1621"/>
          <w:tab w:val="left" w:pos="1622"/>
        </w:tabs>
        <w:ind w:right="889"/>
      </w:pPr>
      <w:r>
        <w:t xml:space="preserve">Cuando sea invierno </w:t>
      </w:r>
      <w:r w:rsidR="00327F63">
        <w:t xml:space="preserve">solo se </w:t>
      </w:r>
      <w:r w:rsidR="00405622">
        <w:t>regará</w:t>
      </w:r>
      <w:r w:rsidR="00327F63">
        <w:t xml:space="preserve"> por las noches.</w:t>
      </w:r>
    </w:p>
    <w:p w:rsidR="00962959" w:rsidRDefault="00962959" w:rsidP="00962959">
      <w:pPr>
        <w:tabs>
          <w:tab w:val="left" w:pos="1621"/>
          <w:tab w:val="left" w:pos="1622"/>
        </w:tabs>
        <w:ind w:right="889"/>
      </w:pPr>
    </w:p>
    <w:p w:rsidR="000873FF" w:rsidRDefault="00D60ACA">
      <w:pPr>
        <w:pStyle w:val="Ttulo"/>
      </w:pPr>
      <w:r>
        <w:t>CLASES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EQUIVALENCIA</w:t>
      </w:r>
    </w:p>
    <w:p w:rsidR="000873FF" w:rsidRDefault="000873FF">
      <w:pPr>
        <w:pStyle w:val="Textoindependiente"/>
        <w:spacing w:before="0"/>
        <w:rPr>
          <w:b/>
          <w:sz w:val="20"/>
        </w:rPr>
      </w:pPr>
    </w:p>
    <w:p w:rsidR="000873FF" w:rsidRDefault="000873FF">
      <w:pPr>
        <w:pStyle w:val="Textoindependiente"/>
        <w:spacing w:before="8" w:after="1"/>
        <w:rPr>
          <w:b/>
          <w:sz w:val="28"/>
        </w:rPr>
      </w:pPr>
    </w:p>
    <w:tbl>
      <w:tblPr>
        <w:tblStyle w:val="TableNormal"/>
        <w:tblW w:w="0" w:type="auto"/>
        <w:tblInd w:w="8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36"/>
        <w:gridCol w:w="1895"/>
        <w:gridCol w:w="2843"/>
        <w:gridCol w:w="2470"/>
      </w:tblGrid>
      <w:tr w:rsidR="000873FF" w:rsidTr="002D3209">
        <w:trPr>
          <w:trHeight w:val="580"/>
        </w:trPr>
        <w:tc>
          <w:tcPr>
            <w:tcW w:w="1436" w:type="dxa"/>
          </w:tcPr>
          <w:p w:rsidR="000873FF" w:rsidRDefault="00D60ACA">
            <w:pPr>
              <w:pStyle w:val="TableParagraph"/>
              <w:spacing w:line="240" w:lineRule="auto"/>
              <w:ind w:left="357" w:right="122" w:hanging="2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Condición de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Entrada</w:t>
            </w:r>
          </w:p>
        </w:tc>
        <w:tc>
          <w:tcPr>
            <w:tcW w:w="1895" w:type="dxa"/>
          </w:tcPr>
          <w:p w:rsidR="000873FF" w:rsidRDefault="00D60ACA">
            <w:pPr>
              <w:pStyle w:val="TableParagraph"/>
              <w:spacing w:line="229" w:lineRule="exact"/>
              <w:ind w:left="730" w:right="721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2843" w:type="dxa"/>
          </w:tcPr>
          <w:p w:rsidR="000873FF" w:rsidRDefault="00D60ACA">
            <w:pPr>
              <w:pStyle w:val="TableParagraph"/>
              <w:spacing w:line="229" w:lineRule="exact"/>
              <w:ind w:left="29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Clase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Equivalencia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Válida</w:t>
            </w:r>
          </w:p>
        </w:tc>
        <w:tc>
          <w:tcPr>
            <w:tcW w:w="2470" w:type="dxa"/>
          </w:tcPr>
          <w:p w:rsidR="000873FF" w:rsidRDefault="00D60ACA">
            <w:pPr>
              <w:pStyle w:val="TableParagraph"/>
              <w:spacing w:line="240" w:lineRule="auto"/>
              <w:ind w:left="950" w:right="244" w:hanging="67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Clase Equivalencia No</w:t>
            </w:r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sz w:val="20"/>
              </w:rPr>
              <w:t>Válida</w:t>
            </w:r>
          </w:p>
        </w:tc>
      </w:tr>
      <w:tr w:rsidR="000873FF" w:rsidTr="002D3209">
        <w:trPr>
          <w:trHeight w:val="1049"/>
        </w:trPr>
        <w:tc>
          <w:tcPr>
            <w:tcW w:w="1436" w:type="dxa"/>
          </w:tcPr>
          <w:p w:rsidR="000873FF" w:rsidRDefault="002D3209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>Humedad</w:t>
            </w:r>
          </w:p>
        </w:tc>
        <w:tc>
          <w:tcPr>
            <w:tcW w:w="1895" w:type="dxa"/>
          </w:tcPr>
          <w:p w:rsidR="000873FF" w:rsidRDefault="00D60ACA" w:rsidP="002D3209">
            <w:pPr>
              <w:pStyle w:val="TableParagraph"/>
              <w:spacing w:line="240" w:lineRule="auto"/>
              <w:ind w:right="56"/>
              <w:jc w:val="left"/>
              <w:rPr>
                <w:sz w:val="20"/>
              </w:rPr>
            </w:pPr>
            <w:r>
              <w:rPr>
                <w:sz w:val="20"/>
              </w:rPr>
              <w:t>Lógica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(puede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estar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no)</w:t>
            </w:r>
          </w:p>
        </w:tc>
        <w:tc>
          <w:tcPr>
            <w:tcW w:w="2843" w:type="dxa"/>
          </w:tcPr>
          <w:p w:rsidR="000873FF" w:rsidRDefault="00D60ACA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>1:</w:t>
            </w:r>
            <w:r>
              <w:rPr>
                <w:spacing w:val="48"/>
                <w:sz w:val="20"/>
              </w:rPr>
              <w:t xml:space="preserve"> </w:t>
            </w:r>
            <w:r w:rsidR="002D3209">
              <w:rPr>
                <w:sz w:val="20"/>
              </w:rPr>
              <w:t>Seca</w:t>
            </w:r>
          </w:p>
          <w:p w:rsidR="000873FF" w:rsidRDefault="000873FF">
            <w:pPr>
              <w:pStyle w:val="TableParagraph"/>
              <w:spacing w:before="120" w:line="240" w:lineRule="auto"/>
              <w:jc w:val="left"/>
              <w:rPr>
                <w:sz w:val="20"/>
              </w:rPr>
            </w:pPr>
          </w:p>
        </w:tc>
        <w:tc>
          <w:tcPr>
            <w:tcW w:w="2470" w:type="dxa"/>
          </w:tcPr>
          <w:p w:rsidR="002D3209" w:rsidRDefault="002D3209" w:rsidP="00AB3563">
            <w:pPr>
              <w:pStyle w:val="TableParagraph"/>
              <w:spacing w:line="364" w:lineRule="auto"/>
              <w:ind w:right="404"/>
              <w:jc w:val="left"/>
              <w:rPr>
                <w:sz w:val="20"/>
              </w:rPr>
            </w:pPr>
            <w:r>
              <w:rPr>
                <w:sz w:val="20"/>
              </w:rPr>
              <w:t xml:space="preserve">2: </w:t>
            </w:r>
            <w:r w:rsidR="00F31E6A">
              <w:rPr>
                <w:sz w:val="20"/>
              </w:rPr>
              <w:t>Húmeda</w:t>
            </w:r>
          </w:p>
          <w:p w:rsidR="000873FF" w:rsidRDefault="000873FF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</w:tr>
      <w:tr w:rsidR="000873FF" w:rsidTr="002D3209">
        <w:trPr>
          <w:trHeight w:val="700"/>
        </w:trPr>
        <w:tc>
          <w:tcPr>
            <w:tcW w:w="1436" w:type="dxa"/>
          </w:tcPr>
          <w:p w:rsidR="000873FF" w:rsidRDefault="00F31E6A">
            <w:pPr>
              <w:pStyle w:val="TableParagraph"/>
              <w:spacing w:line="240" w:lineRule="auto"/>
              <w:ind w:right="674"/>
              <w:jc w:val="left"/>
              <w:rPr>
                <w:sz w:val="20"/>
              </w:rPr>
            </w:pPr>
            <w:r>
              <w:rPr>
                <w:sz w:val="20"/>
              </w:rPr>
              <w:t>Días</w:t>
            </w:r>
          </w:p>
        </w:tc>
        <w:tc>
          <w:tcPr>
            <w:tcW w:w="1895" w:type="dxa"/>
          </w:tcPr>
          <w:p w:rsidR="000873FF" w:rsidRDefault="002D3209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>Valor</w:t>
            </w:r>
          </w:p>
        </w:tc>
        <w:tc>
          <w:tcPr>
            <w:tcW w:w="2843" w:type="dxa"/>
          </w:tcPr>
          <w:p w:rsidR="000873FF" w:rsidRDefault="00AB3563" w:rsidP="002D3209">
            <w:pPr>
              <w:pStyle w:val="TableParagraph"/>
              <w:spacing w:line="227" w:lineRule="exact"/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  <w:r w:rsidR="002D3209">
              <w:rPr>
                <w:sz w:val="20"/>
              </w:rPr>
              <w:t xml:space="preserve">: </w:t>
            </w:r>
            <w:r w:rsidR="00F31E6A">
              <w:rPr>
                <w:sz w:val="20"/>
              </w:rPr>
              <w:t>Días</w:t>
            </w:r>
            <w:r w:rsidR="002D3209">
              <w:rPr>
                <w:sz w:val="20"/>
              </w:rPr>
              <w:t xml:space="preserve"> =3</w:t>
            </w:r>
          </w:p>
        </w:tc>
        <w:tc>
          <w:tcPr>
            <w:tcW w:w="2470" w:type="dxa"/>
          </w:tcPr>
          <w:p w:rsidR="000873FF" w:rsidRDefault="00AB3563" w:rsidP="002D3209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  <w:r w:rsidR="002D3209">
              <w:rPr>
                <w:sz w:val="20"/>
              </w:rPr>
              <w:t xml:space="preserve">: </w:t>
            </w:r>
            <w:r w:rsidR="00F31E6A">
              <w:rPr>
                <w:sz w:val="20"/>
              </w:rPr>
              <w:t>Días &lt;</w:t>
            </w:r>
            <w:r w:rsidR="002D3209">
              <w:rPr>
                <w:sz w:val="20"/>
              </w:rPr>
              <w:t xml:space="preserve"> 3 </w:t>
            </w:r>
          </w:p>
        </w:tc>
      </w:tr>
      <w:tr w:rsidR="000873FF" w:rsidTr="002D3209">
        <w:trPr>
          <w:trHeight w:val="1159"/>
        </w:trPr>
        <w:tc>
          <w:tcPr>
            <w:tcW w:w="1436" w:type="dxa"/>
          </w:tcPr>
          <w:p w:rsidR="000873FF" w:rsidRDefault="002D3209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>Reserva de agua</w:t>
            </w:r>
          </w:p>
        </w:tc>
        <w:tc>
          <w:tcPr>
            <w:tcW w:w="1895" w:type="dxa"/>
          </w:tcPr>
          <w:p w:rsidR="000873FF" w:rsidRDefault="002D3209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 xml:space="preserve">Lógica (puede </w:t>
            </w:r>
            <w:r w:rsidR="00F31E6A">
              <w:rPr>
                <w:sz w:val="20"/>
              </w:rPr>
              <w:t>estar</w:t>
            </w:r>
            <w:r>
              <w:rPr>
                <w:sz w:val="20"/>
              </w:rPr>
              <w:t xml:space="preserve"> o no)</w:t>
            </w:r>
          </w:p>
        </w:tc>
        <w:tc>
          <w:tcPr>
            <w:tcW w:w="2843" w:type="dxa"/>
          </w:tcPr>
          <w:p w:rsidR="000873FF" w:rsidRDefault="00AB3563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  <w:r w:rsidR="002D3209">
              <w:rPr>
                <w:sz w:val="20"/>
              </w:rPr>
              <w:t>: Con agua</w:t>
            </w:r>
          </w:p>
        </w:tc>
        <w:tc>
          <w:tcPr>
            <w:tcW w:w="2470" w:type="dxa"/>
          </w:tcPr>
          <w:p w:rsidR="002D3209" w:rsidRDefault="00AB3563" w:rsidP="002D3209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  <w:r w:rsidR="002D3209">
              <w:rPr>
                <w:sz w:val="20"/>
              </w:rPr>
              <w:t>: Vacía</w:t>
            </w:r>
          </w:p>
          <w:p w:rsidR="000873FF" w:rsidRDefault="000873FF">
            <w:pPr>
              <w:pStyle w:val="TableParagraph"/>
              <w:spacing w:before="116" w:line="240" w:lineRule="auto"/>
              <w:jc w:val="left"/>
              <w:rPr>
                <w:sz w:val="20"/>
              </w:rPr>
            </w:pPr>
          </w:p>
        </w:tc>
      </w:tr>
      <w:tr w:rsidR="000873FF" w:rsidTr="002D3209">
        <w:trPr>
          <w:trHeight w:val="1159"/>
        </w:trPr>
        <w:tc>
          <w:tcPr>
            <w:tcW w:w="1436" w:type="dxa"/>
          </w:tcPr>
          <w:p w:rsidR="000873FF" w:rsidRDefault="002D3209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>Estación del año</w:t>
            </w:r>
          </w:p>
        </w:tc>
        <w:tc>
          <w:tcPr>
            <w:tcW w:w="1895" w:type="dxa"/>
          </w:tcPr>
          <w:p w:rsidR="000873FF" w:rsidRDefault="00E44ADA">
            <w:pPr>
              <w:pStyle w:val="TableParagraph"/>
              <w:spacing w:line="227" w:lineRule="exact"/>
              <w:ind w:left="70"/>
              <w:jc w:val="left"/>
              <w:rPr>
                <w:sz w:val="20"/>
              </w:rPr>
            </w:pPr>
            <w:r>
              <w:rPr>
                <w:sz w:val="20"/>
              </w:rPr>
              <w:t>Lógico</w:t>
            </w:r>
            <w:r w:rsidR="003220E2">
              <w:rPr>
                <w:sz w:val="20"/>
              </w:rPr>
              <w:t xml:space="preserve"> (puede estar o no)</w:t>
            </w:r>
          </w:p>
        </w:tc>
        <w:tc>
          <w:tcPr>
            <w:tcW w:w="2843" w:type="dxa"/>
          </w:tcPr>
          <w:p w:rsidR="000873FF" w:rsidRDefault="00AB3563" w:rsidP="002D3209">
            <w:pPr>
              <w:pStyle w:val="TableParagraph"/>
              <w:spacing w:line="240" w:lineRule="auto"/>
              <w:ind w:right="56" w:firstLine="2"/>
              <w:jc w:val="both"/>
              <w:rPr>
                <w:sz w:val="20"/>
              </w:rPr>
            </w:pPr>
            <w:r>
              <w:rPr>
                <w:sz w:val="20"/>
              </w:rPr>
              <w:t>7</w:t>
            </w:r>
            <w:r w:rsidR="002D3209">
              <w:rPr>
                <w:sz w:val="20"/>
              </w:rPr>
              <w:t xml:space="preserve">: Verano = por la </w:t>
            </w:r>
            <w:r w:rsidR="005932BE">
              <w:rPr>
                <w:sz w:val="20"/>
              </w:rPr>
              <w:t>mañana</w:t>
            </w:r>
            <w:r w:rsidR="00EC579C">
              <w:rPr>
                <w:sz w:val="20"/>
              </w:rPr>
              <w:t xml:space="preserve"> (1)</w:t>
            </w:r>
          </w:p>
          <w:p w:rsidR="002D3209" w:rsidRDefault="00AB3563" w:rsidP="002D3209">
            <w:pPr>
              <w:pStyle w:val="TableParagraph"/>
              <w:spacing w:line="240" w:lineRule="auto"/>
              <w:ind w:right="56" w:firstLine="2"/>
              <w:jc w:val="both"/>
              <w:rPr>
                <w:sz w:val="20"/>
              </w:rPr>
            </w:pPr>
            <w:r>
              <w:rPr>
                <w:sz w:val="20"/>
              </w:rPr>
              <w:t>8</w:t>
            </w:r>
            <w:r w:rsidR="002D3209">
              <w:rPr>
                <w:sz w:val="20"/>
              </w:rPr>
              <w:t xml:space="preserve">: Invierno = por la </w:t>
            </w:r>
            <w:r w:rsidR="005932BE">
              <w:rPr>
                <w:sz w:val="20"/>
              </w:rPr>
              <w:t>noche</w:t>
            </w:r>
            <w:r w:rsidR="00EC579C">
              <w:rPr>
                <w:sz w:val="20"/>
              </w:rPr>
              <w:t xml:space="preserve"> (2)</w:t>
            </w:r>
          </w:p>
        </w:tc>
        <w:tc>
          <w:tcPr>
            <w:tcW w:w="2470" w:type="dxa"/>
          </w:tcPr>
          <w:p w:rsidR="000873FF" w:rsidRDefault="000873FF">
            <w:pPr>
              <w:pStyle w:val="TableParagraph"/>
              <w:spacing w:before="116" w:line="240" w:lineRule="auto"/>
              <w:ind w:right="48"/>
              <w:jc w:val="left"/>
              <w:rPr>
                <w:sz w:val="20"/>
              </w:rPr>
            </w:pPr>
          </w:p>
        </w:tc>
      </w:tr>
    </w:tbl>
    <w:p w:rsidR="000873FF" w:rsidRDefault="000873FF">
      <w:pPr>
        <w:rPr>
          <w:sz w:val="20"/>
        </w:rPr>
        <w:sectPr w:rsidR="000873FF">
          <w:type w:val="continuous"/>
          <w:pgSz w:w="11900" w:h="16840"/>
          <w:pgMar w:top="1340" w:right="800" w:bottom="280" w:left="800" w:header="720" w:footer="720" w:gutter="0"/>
          <w:cols w:space="720"/>
        </w:sectPr>
      </w:pPr>
    </w:p>
    <w:p w:rsidR="000873FF" w:rsidRDefault="00D60ACA">
      <w:pPr>
        <w:pStyle w:val="Textoindependiente"/>
        <w:spacing w:before="74"/>
        <w:ind w:left="901" w:right="891"/>
        <w:jc w:val="both"/>
      </w:pPr>
      <w:r>
        <w:lastRenderedPageBreak/>
        <w:t xml:space="preserve">Para generar los casos de prueba, </w:t>
      </w:r>
      <w:r w:rsidR="00735749">
        <w:t xml:space="preserve">hemos utilizado el método de diseño de un </w:t>
      </w:r>
      <w:r w:rsidR="00735749">
        <w:rPr>
          <w:b/>
        </w:rPr>
        <w:t>grafo</w:t>
      </w:r>
      <w:r w:rsidR="00735749">
        <w:t xml:space="preserve"> para identificar el número de casos base totales</w:t>
      </w:r>
      <w:r>
        <w:t xml:space="preserve">. </w:t>
      </w:r>
      <w:r w:rsidR="00405622">
        <w:t>Este método ayuda</w:t>
      </w:r>
      <w:r w:rsidR="00735749">
        <w:t xml:space="preserve"> a organizar de manera jerárquica las variables manejadas con sus casos respectivos. </w:t>
      </w:r>
    </w:p>
    <w:p w:rsidR="000873FF" w:rsidRDefault="00D60ACA">
      <w:pPr>
        <w:pStyle w:val="Textoindependiente"/>
        <w:spacing w:before="121"/>
        <w:ind w:left="901"/>
        <w:jc w:val="both"/>
      </w:pPr>
      <w:r>
        <w:t>Los</w:t>
      </w:r>
      <w:r>
        <w:rPr>
          <w:spacing w:val="-2"/>
        </w:rPr>
        <w:t xml:space="preserve"> </w:t>
      </w:r>
      <w:r>
        <w:t>casos</w:t>
      </w:r>
      <w:r>
        <w:rPr>
          <w:spacing w:val="-1"/>
        </w:rPr>
        <w:t xml:space="preserve"> </w:t>
      </w:r>
      <w:r>
        <w:t>de prueba</w:t>
      </w:r>
      <w:r>
        <w:rPr>
          <w:spacing w:val="-1"/>
        </w:rPr>
        <w:t xml:space="preserve"> </w:t>
      </w:r>
      <w:r>
        <w:t>resultantes</w:t>
      </w:r>
      <w:r>
        <w:rPr>
          <w:spacing w:val="-1"/>
        </w:rPr>
        <w:t xml:space="preserve"> </w:t>
      </w:r>
      <w:r>
        <w:t>se muestran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continuación.</w:t>
      </w:r>
      <w:r w:rsidR="003D686C">
        <w:t>.</w:t>
      </w:r>
    </w:p>
    <w:p w:rsidR="000873FF" w:rsidRDefault="00D60ACA">
      <w:pPr>
        <w:spacing w:before="121"/>
        <w:ind w:left="4201" w:right="4195"/>
        <w:jc w:val="center"/>
        <w:rPr>
          <w:b/>
          <w:sz w:val="20"/>
        </w:rPr>
      </w:pPr>
      <w:r>
        <w:rPr>
          <w:b/>
          <w:sz w:val="20"/>
        </w:rPr>
        <w:t>CASOS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PRUEBA</w:t>
      </w:r>
    </w:p>
    <w:p w:rsidR="00190CD5" w:rsidRDefault="00190CD5">
      <w:pPr>
        <w:spacing w:before="121"/>
        <w:ind w:left="4201" w:right="4195"/>
        <w:jc w:val="center"/>
        <w:rPr>
          <w:b/>
          <w:sz w:val="20"/>
        </w:rPr>
      </w:pPr>
    </w:p>
    <w:p w:rsidR="000873FF" w:rsidRDefault="000873FF">
      <w:pPr>
        <w:pStyle w:val="Textoindependiente"/>
        <w:spacing w:before="6"/>
        <w:rPr>
          <w:b/>
          <w:sz w:val="1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1421"/>
        <w:gridCol w:w="1200"/>
        <w:gridCol w:w="709"/>
        <w:gridCol w:w="1134"/>
        <w:gridCol w:w="1418"/>
        <w:gridCol w:w="2795"/>
      </w:tblGrid>
      <w:tr w:rsidR="00190CD5" w:rsidTr="00190CD5">
        <w:trPr>
          <w:trHeight w:val="626"/>
        </w:trPr>
        <w:tc>
          <w:tcPr>
            <w:tcW w:w="648" w:type="dxa"/>
          </w:tcPr>
          <w:p w:rsidR="00190CD5" w:rsidRDefault="00190CD5">
            <w:pPr>
              <w:pStyle w:val="TableParagraph"/>
              <w:spacing w:line="240" w:lineRule="auto"/>
              <w:ind w:left="90" w:right="63" w:firstLine="116"/>
              <w:jc w:val="left"/>
              <w:rPr>
                <w:b/>
              </w:rPr>
            </w:pPr>
            <w:r>
              <w:rPr>
                <w:b/>
              </w:rPr>
              <w:t>Nº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Caso</w:t>
            </w:r>
          </w:p>
        </w:tc>
        <w:tc>
          <w:tcPr>
            <w:tcW w:w="1421" w:type="dxa"/>
          </w:tcPr>
          <w:p w:rsidR="00190CD5" w:rsidRDefault="00190CD5">
            <w:pPr>
              <w:pStyle w:val="TableParagraph"/>
              <w:spacing w:line="240" w:lineRule="auto"/>
              <w:ind w:left="122" w:right="95" w:firstLine="193"/>
              <w:jc w:val="left"/>
              <w:rPr>
                <w:b/>
              </w:rPr>
            </w:pPr>
            <w:r>
              <w:rPr>
                <w:b/>
              </w:rPr>
              <w:t>Clase 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equivalencia</w:t>
            </w:r>
          </w:p>
        </w:tc>
        <w:tc>
          <w:tcPr>
            <w:tcW w:w="1200" w:type="dxa"/>
          </w:tcPr>
          <w:p w:rsidR="00190CD5" w:rsidRDefault="00190CD5">
            <w:pPr>
              <w:pStyle w:val="TableParagraph"/>
              <w:spacing w:line="251" w:lineRule="exact"/>
              <w:ind w:left="89" w:right="81"/>
              <w:rPr>
                <w:b/>
              </w:rPr>
            </w:pPr>
            <w:r>
              <w:rPr>
                <w:b/>
              </w:rPr>
              <w:t>Humedad</w:t>
            </w:r>
          </w:p>
        </w:tc>
        <w:tc>
          <w:tcPr>
            <w:tcW w:w="709" w:type="dxa"/>
          </w:tcPr>
          <w:p w:rsidR="00190CD5" w:rsidRDefault="00190CD5">
            <w:pPr>
              <w:pStyle w:val="TableParagraph"/>
              <w:spacing w:line="251" w:lineRule="exact"/>
              <w:ind w:left="84" w:right="80"/>
              <w:rPr>
                <w:b/>
              </w:rPr>
            </w:pPr>
            <w:r>
              <w:rPr>
                <w:b/>
              </w:rPr>
              <w:t>Días</w:t>
            </w:r>
          </w:p>
        </w:tc>
        <w:tc>
          <w:tcPr>
            <w:tcW w:w="1134" w:type="dxa"/>
          </w:tcPr>
          <w:p w:rsidR="00190CD5" w:rsidRDefault="00190CD5">
            <w:pPr>
              <w:pStyle w:val="TableParagraph"/>
              <w:spacing w:line="251" w:lineRule="exact"/>
              <w:ind w:left="85" w:right="81"/>
              <w:rPr>
                <w:b/>
              </w:rPr>
            </w:pPr>
            <w:r>
              <w:rPr>
                <w:b/>
              </w:rPr>
              <w:t>Reserva de agua</w:t>
            </w:r>
          </w:p>
        </w:tc>
        <w:tc>
          <w:tcPr>
            <w:tcW w:w="1418" w:type="dxa"/>
          </w:tcPr>
          <w:p w:rsidR="00190CD5" w:rsidRDefault="00190CD5">
            <w:pPr>
              <w:pStyle w:val="TableParagraph"/>
              <w:spacing w:line="251" w:lineRule="exact"/>
              <w:ind w:left="84" w:right="83"/>
              <w:rPr>
                <w:b/>
              </w:rPr>
            </w:pPr>
            <w:r>
              <w:rPr>
                <w:b/>
              </w:rPr>
              <w:t xml:space="preserve">Estación del año </w:t>
            </w:r>
          </w:p>
        </w:tc>
        <w:tc>
          <w:tcPr>
            <w:tcW w:w="2795" w:type="dxa"/>
          </w:tcPr>
          <w:p w:rsidR="00190CD5" w:rsidRDefault="00190CD5">
            <w:pPr>
              <w:pStyle w:val="TableParagraph"/>
              <w:spacing w:line="251" w:lineRule="exact"/>
              <w:ind w:left="299" w:right="296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190CD5" w:rsidTr="00190CD5">
        <w:trPr>
          <w:trHeight w:val="625"/>
        </w:trPr>
        <w:tc>
          <w:tcPr>
            <w:tcW w:w="648" w:type="dxa"/>
          </w:tcPr>
          <w:p w:rsidR="00190CD5" w:rsidRDefault="00190CD5">
            <w:pPr>
              <w:pStyle w:val="TableParagraph"/>
              <w:ind w:left="267"/>
              <w:jc w:val="left"/>
            </w:pPr>
            <w:r>
              <w:rPr>
                <w:w w:val="99"/>
              </w:rPr>
              <w:t>1</w:t>
            </w:r>
          </w:p>
        </w:tc>
        <w:tc>
          <w:tcPr>
            <w:tcW w:w="1421" w:type="dxa"/>
          </w:tcPr>
          <w:p w:rsidR="00190CD5" w:rsidRDefault="00040337">
            <w:pPr>
              <w:pStyle w:val="TableParagraph"/>
              <w:spacing w:line="240" w:lineRule="auto"/>
              <w:ind w:left="75" w:right="69"/>
            </w:pPr>
            <w:r>
              <w:t>1,4,5,8</w:t>
            </w:r>
          </w:p>
        </w:tc>
        <w:tc>
          <w:tcPr>
            <w:tcW w:w="1200" w:type="dxa"/>
          </w:tcPr>
          <w:p w:rsidR="00190CD5" w:rsidRDefault="00040337">
            <w:pPr>
              <w:pStyle w:val="TableParagraph"/>
              <w:ind w:left="8"/>
            </w:pPr>
            <w:r>
              <w:t>F</w:t>
            </w:r>
          </w:p>
        </w:tc>
        <w:tc>
          <w:tcPr>
            <w:tcW w:w="709" w:type="dxa"/>
          </w:tcPr>
          <w:p w:rsidR="00190CD5" w:rsidRDefault="00EC579C">
            <w:pPr>
              <w:pStyle w:val="TableParagraph"/>
              <w:ind w:left="84" w:right="80"/>
            </w:pPr>
            <w:r>
              <w:t>1</w:t>
            </w:r>
          </w:p>
        </w:tc>
        <w:tc>
          <w:tcPr>
            <w:tcW w:w="1134" w:type="dxa"/>
          </w:tcPr>
          <w:p w:rsidR="00190CD5" w:rsidRDefault="00EC579C">
            <w:pPr>
              <w:pStyle w:val="TableParagraph"/>
              <w:ind w:left="81" w:right="81"/>
            </w:pPr>
            <w:r>
              <w:t>V</w:t>
            </w:r>
          </w:p>
        </w:tc>
        <w:tc>
          <w:tcPr>
            <w:tcW w:w="1418" w:type="dxa"/>
          </w:tcPr>
          <w:p w:rsidR="00190CD5" w:rsidRDefault="00735749" w:rsidP="00EC579C">
            <w:pPr>
              <w:pStyle w:val="TableParagraph"/>
              <w:ind w:left="84" w:right="84"/>
            </w:pPr>
            <w:r>
              <w:t>2</w:t>
            </w:r>
          </w:p>
        </w:tc>
        <w:tc>
          <w:tcPr>
            <w:tcW w:w="2795" w:type="dxa"/>
          </w:tcPr>
          <w:p w:rsidR="00190CD5" w:rsidRDefault="00EC579C" w:rsidP="00AB3563">
            <w:pPr>
              <w:pStyle w:val="TableParagraph"/>
              <w:spacing w:line="240" w:lineRule="auto"/>
              <w:ind w:left="1002" w:right="258" w:hanging="726"/>
            </w:pPr>
            <w:r>
              <w:t xml:space="preserve">Se activa por la </w:t>
            </w:r>
            <w:r w:rsidR="005932BE">
              <w:t>noche</w:t>
            </w:r>
          </w:p>
        </w:tc>
      </w:tr>
      <w:tr w:rsidR="00040337" w:rsidTr="00190CD5">
        <w:trPr>
          <w:trHeight w:val="625"/>
        </w:trPr>
        <w:tc>
          <w:tcPr>
            <w:tcW w:w="648" w:type="dxa"/>
          </w:tcPr>
          <w:p w:rsidR="00040337" w:rsidRDefault="00040337" w:rsidP="00040337">
            <w:pPr>
              <w:pStyle w:val="TableParagraph"/>
              <w:ind w:left="267"/>
              <w:jc w:val="left"/>
            </w:pPr>
            <w:r>
              <w:rPr>
                <w:w w:val="99"/>
              </w:rPr>
              <w:t>2</w:t>
            </w:r>
          </w:p>
        </w:tc>
        <w:tc>
          <w:tcPr>
            <w:tcW w:w="1421" w:type="dxa"/>
          </w:tcPr>
          <w:p w:rsidR="00040337" w:rsidRDefault="00040337" w:rsidP="00040337">
            <w:pPr>
              <w:pStyle w:val="TableParagraph"/>
              <w:spacing w:line="240" w:lineRule="auto"/>
              <w:ind w:left="377" w:right="222" w:hanging="131"/>
            </w:pPr>
            <w:r>
              <w:t>1,4,5,7</w:t>
            </w:r>
          </w:p>
        </w:tc>
        <w:tc>
          <w:tcPr>
            <w:tcW w:w="1200" w:type="dxa"/>
          </w:tcPr>
          <w:p w:rsidR="00040337" w:rsidRDefault="00040337" w:rsidP="00040337">
            <w:pPr>
              <w:pStyle w:val="TableParagraph"/>
              <w:ind w:left="87" w:right="81"/>
            </w:pPr>
            <w:r>
              <w:t>F</w:t>
            </w:r>
          </w:p>
        </w:tc>
        <w:tc>
          <w:tcPr>
            <w:tcW w:w="709" w:type="dxa"/>
          </w:tcPr>
          <w:p w:rsidR="00040337" w:rsidRDefault="00735749" w:rsidP="00040337">
            <w:pPr>
              <w:pStyle w:val="TableParagraph"/>
              <w:ind w:left="82" w:right="80"/>
            </w:pPr>
            <w:r>
              <w:t>1</w:t>
            </w:r>
          </w:p>
        </w:tc>
        <w:tc>
          <w:tcPr>
            <w:tcW w:w="1134" w:type="dxa"/>
          </w:tcPr>
          <w:p w:rsidR="00040337" w:rsidRDefault="00040337" w:rsidP="00040337">
            <w:pPr>
              <w:pStyle w:val="TableParagraph"/>
              <w:ind w:left="81" w:right="81"/>
            </w:pPr>
            <w:r>
              <w:t>V</w:t>
            </w:r>
          </w:p>
        </w:tc>
        <w:tc>
          <w:tcPr>
            <w:tcW w:w="1418" w:type="dxa"/>
          </w:tcPr>
          <w:p w:rsidR="00040337" w:rsidRDefault="00040337" w:rsidP="00040337">
            <w:pPr>
              <w:pStyle w:val="TableParagraph"/>
              <w:ind w:left="84" w:right="85"/>
            </w:pPr>
            <w:r>
              <w:t>1</w:t>
            </w:r>
          </w:p>
        </w:tc>
        <w:tc>
          <w:tcPr>
            <w:tcW w:w="2795" w:type="dxa"/>
          </w:tcPr>
          <w:p w:rsidR="00040337" w:rsidRDefault="00040337" w:rsidP="00040337">
            <w:pPr>
              <w:pStyle w:val="TableParagraph"/>
              <w:ind w:left="299" w:right="293"/>
            </w:pPr>
            <w:r>
              <w:t xml:space="preserve">Se activa por la </w:t>
            </w:r>
            <w:r w:rsidR="005932BE">
              <w:t>mañana</w:t>
            </w:r>
            <w:r>
              <w:t xml:space="preserve"> </w:t>
            </w:r>
          </w:p>
        </w:tc>
      </w:tr>
      <w:tr w:rsidR="00040337" w:rsidTr="00190CD5">
        <w:trPr>
          <w:trHeight w:val="625"/>
        </w:trPr>
        <w:tc>
          <w:tcPr>
            <w:tcW w:w="648" w:type="dxa"/>
          </w:tcPr>
          <w:p w:rsidR="00040337" w:rsidRDefault="00040337" w:rsidP="00040337">
            <w:pPr>
              <w:pStyle w:val="TableParagraph"/>
              <w:ind w:left="267"/>
              <w:jc w:val="left"/>
              <w:rPr>
                <w:w w:val="99"/>
              </w:rPr>
            </w:pPr>
            <w:r>
              <w:rPr>
                <w:w w:val="99"/>
              </w:rPr>
              <w:t>3</w:t>
            </w:r>
          </w:p>
        </w:tc>
        <w:tc>
          <w:tcPr>
            <w:tcW w:w="1421" w:type="dxa"/>
          </w:tcPr>
          <w:p w:rsidR="00040337" w:rsidRDefault="00040337" w:rsidP="00040337">
            <w:pPr>
              <w:pStyle w:val="TableParagraph"/>
              <w:spacing w:line="240" w:lineRule="auto"/>
              <w:ind w:left="75" w:right="69"/>
            </w:pPr>
            <w:r>
              <w:t>1,4,5</w:t>
            </w:r>
          </w:p>
        </w:tc>
        <w:tc>
          <w:tcPr>
            <w:tcW w:w="1200" w:type="dxa"/>
          </w:tcPr>
          <w:p w:rsidR="00040337" w:rsidRDefault="00040337" w:rsidP="00040337">
            <w:pPr>
              <w:pStyle w:val="TableParagraph"/>
              <w:ind w:left="8"/>
            </w:pPr>
            <w:r>
              <w:t>F</w:t>
            </w:r>
          </w:p>
        </w:tc>
        <w:tc>
          <w:tcPr>
            <w:tcW w:w="709" w:type="dxa"/>
          </w:tcPr>
          <w:p w:rsidR="00040337" w:rsidRDefault="00040337" w:rsidP="00040337">
            <w:pPr>
              <w:pStyle w:val="TableParagraph"/>
              <w:ind w:left="84" w:right="80"/>
            </w:pPr>
            <w:r>
              <w:t>2</w:t>
            </w:r>
          </w:p>
        </w:tc>
        <w:tc>
          <w:tcPr>
            <w:tcW w:w="1134" w:type="dxa"/>
          </w:tcPr>
          <w:p w:rsidR="00040337" w:rsidRDefault="00040337" w:rsidP="00040337">
            <w:pPr>
              <w:pStyle w:val="TableParagraph"/>
              <w:ind w:left="81" w:right="81"/>
            </w:pPr>
            <w:r>
              <w:t>V</w:t>
            </w:r>
          </w:p>
        </w:tc>
        <w:tc>
          <w:tcPr>
            <w:tcW w:w="1418" w:type="dxa"/>
          </w:tcPr>
          <w:p w:rsidR="00040337" w:rsidRDefault="00735749" w:rsidP="00040337">
            <w:pPr>
              <w:pStyle w:val="TableParagraph"/>
              <w:ind w:left="84" w:right="84"/>
            </w:pPr>
            <w:r>
              <w:t>-</w:t>
            </w:r>
          </w:p>
        </w:tc>
        <w:tc>
          <w:tcPr>
            <w:tcW w:w="2795" w:type="dxa"/>
          </w:tcPr>
          <w:p w:rsidR="00040337" w:rsidRDefault="00040337" w:rsidP="00040337">
            <w:pPr>
              <w:pStyle w:val="TableParagraph"/>
              <w:spacing w:line="240" w:lineRule="auto"/>
              <w:ind w:left="1002" w:right="258" w:hanging="726"/>
            </w:pPr>
            <w:r>
              <w:t>Se activa</w:t>
            </w:r>
          </w:p>
        </w:tc>
      </w:tr>
      <w:tr w:rsidR="00040337" w:rsidTr="00190CD5">
        <w:trPr>
          <w:trHeight w:val="626"/>
        </w:trPr>
        <w:tc>
          <w:tcPr>
            <w:tcW w:w="648" w:type="dxa"/>
          </w:tcPr>
          <w:p w:rsidR="00040337" w:rsidRDefault="00040337" w:rsidP="00040337">
            <w:pPr>
              <w:pStyle w:val="TableParagraph"/>
              <w:ind w:left="267"/>
              <w:jc w:val="left"/>
            </w:pPr>
            <w:r>
              <w:t>4</w:t>
            </w:r>
          </w:p>
        </w:tc>
        <w:tc>
          <w:tcPr>
            <w:tcW w:w="1421" w:type="dxa"/>
          </w:tcPr>
          <w:p w:rsidR="00040337" w:rsidRDefault="00040337" w:rsidP="00040337">
            <w:pPr>
              <w:pStyle w:val="TableParagraph"/>
              <w:spacing w:line="240" w:lineRule="auto"/>
              <w:ind w:left="377" w:right="222" w:hanging="131"/>
            </w:pPr>
            <w:r>
              <w:t>2,4,5</w:t>
            </w:r>
          </w:p>
        </w:tc>
        <w:tc>
          <w:tcPr>
            <w:tcW w:w="1200" w:type="dxa"/>
          </w:tcPr>
          <w:p w:rsidR="00040337" w:rsidRDefault="00040337" w:rsidP="00040337">
            <w:pPr>
              <w:pStyle w:val="TableParagraph"/>
              <w:ind w:left="87" w:right="81"/>
            </w:pPr>
            <w:r>
              <w:t>V</w:t>
            </w:r>
          </w:p>
        </w:tc>
        <w:tc>
          <w:tcPr>
            <w:tcW w:w="709" w:type="dxa"/>
          </w:tcPr>
          <w:p w:rsidR="00040337" w:rsidRDefault="00735749" w:rsidP="00040337">
            <w:pPr>
              <w:pStyle w:val="TableParagraph"/>
              <w:ind w:left="82" w:right="80"/>
            </w:pPr>
            <w:r>
              <w:t>1</w:t>
            </w:r>
          </w:p>
        </w:tc>
        <w:tc>
          <w:tcPr>
            <w:tcW w:w="1134" w:type="dxa"/>
          </w:tcPr>
          <w:p w:rsidR="00040337" w:rsidRDefault="00735749" w:rsidP="00040337">
            <w:pPr>
              <w:pStyle w:val="TableParagraph"/>
              <w:ind w:left="81" w:right="81"/>
            </w:pPr>
            <w:r>
              <w:t>V</w:t>
            </w:r>
          </w:p>
        </w:tc>
        <w:tc>
          <w:tcPr>
            <w:tcW w:w="1418" w:type="dxa"/>
          </w:tcPr>
          <w:p w:rsidR="00040337" w:rsidRDefault="00735749" w:rsidP="00040337">
            <w:pPr>
              <w:pStyle w:val="TableParagraph"/>
              <w:ind w:left="84" w:right="85"/>
            </w:pPr>
            <w:r>
              <w:t>-</w:t>
            </w:r>
          </w:p>
        </w:tc>
        <w:tc>
          <w:tcPr>
            <w:tcW w:w="2795" w:type="dxa"/>
          </w:tcPr>
          <w:p w:rsidR="00040337" w:rsidRDefault="00040337" w:rsidP="00040337">
            <w:pPr>
              <w:pStyle w:val="TableParagraph"/>
              <w:ind w:left="299" w:right="293"/>
            </w:pPr>
            <w:r>
              <w:t>No se activa</w:t>
            </w:r>
          </w:p>
        </w:tc>
      </w:tr>
      <w:tr w:rsidR="00040337" w:rsidTr="00190CD5">
        <w:trPr>
          <w:trHeight w:val="625"/>
        </w:trPr>
        <w:tc>
          <w:tcPr>
            <w:tcW w:w="648" w:type="dxa"/>
          </w:tcPr>
          <w:p w:rsidR="00040337" w:rsidRDefault="00040337" w:rsidP="00040337">
            <w:pPr>
              <w:pStyle w:val="TableParagraph"/>
              <w:ind w:left="267"/>
              <w:jc w:val="left"/>
            </w:pPr>
            <w:r>
              <w:t>5</w:t>
            </w:r>
          </w:p>
        </w:tc>
        <w:tc>
          <w:tcPr>
            <w:tcW w:w="1421" w:type="dxa"/>
          </w:tcPr>
          <w:p w:rsidR="00040337" w:rsidRDefault="00040337" w:rsidP="00040337">
            <w:pPr>
              <w:pStyle w:val="TableParagraph"/>
              <w:spacing w:line="240" w:lineRule="auto"/>
              <w:ind w:left="75" w:right="69"/>
            </w:pPr>
            <w:r>
              <w:t>5,3</w:t>
            </w:r>
          </w:p>
        </w:tc>
        <w:tc>
          <w:tcPr>
            <w:tcW w:w="1200" w:type="dxa"/>
          </w:tcPr>
          <w:p w:rsidR="00040337" w:rsidRDefault="00040337" w:rsidP="00040337">
            <w:pPr>
              <w:pStyle w:val="TableParagraph"/>
              <w:ind w:left="87" w:right="81"/>
            </w:pPr>
            <w:r>
              <w:t>-</w:t>
            </w:r>
          </w:p>
        </w:tc>
        <w:tc>
          <w:tcPr>
            <w:tcW w:w="709" w:type="dxa"/>
          </w:tcPr>
          <w:p w:rsidR="00040337" w:rsidRDefault="00735749" w:rsidP="00040337">
            <w:pPr>
              <w:pStyle w:val="TableParagraph"/>
              <w:ind w:left="82" w:right="80"/>
            </w:pPr>
            <w:r>
              <w:t>3</w:t>
            </w:r>
          </w:p>
        </w:tc>
        <w:tc>
          <w:tcPr>
            <w:tcW w:w="1134" w:type="dxa"/>
          </w:tcPr>
          <w:p w:rsidR="00040337" w:rsidRDefault="00040337" w:rsidP="00040337">
            <w:pPr>
              <w:pStyle w:val="TableParagraph"/>
              <w:ind w:left="81" w:right="81"/>
            </w:pPr>
            <w:r>
              <w:t>V</w:t>
            </w:r>
          </w:p>
        </w:tc>
        <w:tc>
          <w:tcPr>
            <w:tcW w:w="1418" w:type="dxa"/>
          </w:tcPr>
          <w:p w:rsidR="00040337" w:rsidRDefault="00735749" w:rsidP="00040337">
            <w:pPr>
              <w:pStyle w:val="TableParagraph"/>
              <w:ind w:left="84" w:right="85"/>
            </w:pPr>
            <w:r>
              <w:t>-</w:t>
            </w:r>
          </w:p>
        </w:tc>
        <w:tc>
          <w:tcPr>
            <w:tcW w:w="2795" w:type="dxa"/>
          </w:tcPr>
          <w:p w:rsidR="00040337" w:rsidRDefault="00040337" w:rsidP="00040337">
            <w:pPr>
              <w:pStyle w:val="TableParagraph"/>
              <w:ind w:left="299" w:right="297"/>
            </w:pPr>
            <w:r>
              <w:t>Se activa</w:t>
            </w:r>
          </w:p>
        </w:tc>
      </w:tr>
      <w:tr w:rsidR="00040337" w:rsidTr="00AB3563">
        <w:trPr>
          <w:trHeight w:val="621"/>
        </w:trPr>
        <w:tc>
          <w:tcPr>
            <w:tcW w:w="648" w:type="dxa"/>
          </w:tcPr>
          <w:p w:rsidR="00040337" w:rsidRDefault="00040337" w:rsidP="00040337">
            <w:pPr>
              <w:pStyle w:val="TableParagraph"/>
            </w:pPr>
            <w:r>
              <w:t>6</w:t>
            </w:r>
          </w:p>
        </w:tc>
        <w:tc>
          <w:tcPr>
            <w:tcW w:w="1421" w:type="dxa"/>
          </w:tcPr>
          <w:p w:rsidR="00040337" w:rsidRDefault="00040337" w:rsidP="00040337">
            <w:pPr>
              <w:pStyle w:val="TableParagraph"/>
              <w:ind w:left="76" w:right="69"/>
            </w:pPr>
            <w:r>
              <w:t>6</w:t>
            </w:r>
          </w:p>
        </w:tc>
        <w:tc>
          <w:tcPr>
            <w:tcW w:w="1200" w:type="dxa"/>
          </w:tcPr>
          <w:p w:rsidR="00040337" w:rsidRDefault="00735749" w:rsidP="00040337">
            <w:pPr>
              <w:pStyle w:val="TableParagraph"/>
              <w:ind w:left="89" w:right="81"/>
            </w:pPr>
            <w:r>
              <w:t>-</w:t>
            </w:r>
          </w:p>
        </w:tc>
        <w:tc>
          <w:tcPr>
            <w:tcW w:w="709" w:type="dxa"/>
          </w:tcPr>
          <w:p w:rsidR="00040337" w:rsidRDefault="00735749" w:rsidP="00040337">
            <w:pPr>
              <w:pStyle w:val="TableParagraph"/>
              <w:ind w:left="84" w:right="78"/>
            </w:pPr>
            <w:r>
              <w:t>-</w:t>
            </w:r>
          </w:p>
        </w:tc>
        <w:tc>
          <w:tcPr>
            <w:tcW w:w="1134" w:type="dxa"/>
          </w:tcPr>
          <w:p w:rsidR="00040337" w:rsidRDefault="00735749" w:rsidP="00040337">
            <w:pPr>
              <w:pStyle w:val="TableParagraph"/>
              <w:ind w:left="84" w:right="81"/>
            </w:pPr>
            <w:r>
              <w:t>F</w:t>
            </w:r>
          </w:p>
        </w:tc>
        <w:tc>
          <w:tcPr>
            <w:tcW w:w="1418" w:type="dxa"/>
          </w:tcPr>
          <w:p w:rsidR="00040337" w:rsidRDefault="00735749" w:rsidP="00040337">
            <w:pPr>
              <w:pStyle w:val="TableParagraph"/>
              <w:ind w:left="84" w:right="84"/>
            </w:pPr>
            <w:r>
              <w:t>-</w:t>
            </w:r>
          </w:p>
        </w:tc>
        <w:tc>
          <w:tcPr>
            <w:tcW w:w="2795" w:type="dxa"/>
          </w:tcPr>
          <w:p w:rsidR="00040337" w:rsidRDefault="00040337" w:rsidP="00040337">
            <w:pPr>
              <w:pStyle w:val="TableParagraph"/>
              <w:ind w:left="299" w:right="295"/>
            </w:pPr>
            <w:r>
              <w:t>No se activa</w:t>
            </w:r>
          </w:p>
        </w:tc>
      </w:tr>
    </w:tbl>
    <w:p w:rsidR="00D60ACA" w:rsidRDefault="00D60ACA"/>
    <w:sectPr w:rsidR="00D60ACA">
      <w:pgSz w:w="11900" w:h="16840"/>
      <w:pgMar w:top="1340" w:right="80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43EB1"/>
    <w:multiLevelType w:val="hybridMultilevel"/>
    <w:tmpl w:val="85E2B6CA"/>
    <w:lvl w:ilvl="0" w:tplc="30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7CD30947"/>
    <w:multiLevelType w:val="hybridMultilevel"/>
    <w:tmpl w:val="11FAEE20"/>
    <w:lvl w:ilvl="0" w:tplc="C62ABFDC">
      <w:numFmt w:val="bullet"/>
      <w:lvlText w:val="-"/>
      <w:lvlJc w:val="left"/>
      <w:pPr>
        <w:ind w:left="1621" w:hanging="360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s-ES" w:eastAsia="en-US" w:bidi="ar-SA"/>
      </w:rPr>
    </w:lvl>
    <w:lvl w:ilvl="1" w:tplc="08A4D948">
      <w:numFmt w:val="bullet"/>
      <w:lvlText w:val="o"/>
      <w:lvlJc w:val="left"/>
      <w:pPr>
        <w:ind w:left="2341" w:hanging="361"/>
      </w:pPr>
      <w:rPr>
        <w:rFonts w:ascii="Courier New" w:eastAsia="Courier New" w:hAnsi="Courier New" w:cs="Courier New" w:hint="default"/>
        <w:w w:val="99"/>
        <w:sz w:val="22"/>
        <w:szCs w:val="22"/>
        <w:lang w:val="es-ES" w:eastAsia="en-US" w:bidi="ar-SA"/>
      </w:rPr>
    </w:lvl>
    <w:lvl w:ilvl="2" w:tplc="18F86664">
      <w:numFmt w:val="bullet"/>
      <w:lvlText w:val="•"/>
      <w:lvlJc w:val="left"/>
      <w:pPr>
        <w:ind w:left="3224" w:hanging="361"/>
      </w:pPr>
      <w:rPr>
        <w:rFonts w:hint="default"/>
        <w:lang w:val="es-ES" w:eastAsia="en-US" w:bidi="ar-SA"/>
      </w:rPr>
    </w:lvl>
    <w:lvl w:ilvl="3" w:tplc="A2762BF0">
      <w:numFmt w:val="bullet"/>
      <w:lvlText w:val="•"/>
      <w:lvlJc w:val="left"/>
      <w:pPr>
        <w:ind w:left="4108" w:hanging="361"/>
      </w:pPr>
      <w:rPr>
        <w:rFonts w:hint="default"/>
        <w:lang w:val="es-ES" w:eastAsia="en-US" w:bidi="ar-SA"/>
      </w:rPr>
    </w:lvl>
    <w:lvl w:ilvl="4" w:tplc="F26E27D8">
      <w:numFmt w:val="bullet"/>
      <w:lvlText w:val="•"/>
      <w:lvlJc w:val="left"/>
      <w:pPr>
        <w:ind w:left="4993" w:hanging="361"/>
      </w:pPr>
      <w:rPr>
        <w:rFonts w:hint="default"/>
        <w:lang w:val="es-ES" w:eastAsia="en-US" w:bidi="ar-SA"/>
      </w:rPr>
    </w:lvl>
    <w:lvl w:ilvl="5" w:tplc="0EEA75A8">
      <w:numFmt w:val="bullet"/>
      <w:lvlText w:val="•"/>
      <w:lvlJc w:val="left"/>
      <w:pPr>
        <w:ind w:left="5877" w:hanging="361"/>
      </w:pPr>
      <w:rPr>
        <w:rFonts w:hint="default"/>
        <w:lang w:val="es-ES" w:eastAsia="en-US" w:bidi="ar-SA"/>
      </w:rPr>
    </w:lvl>
    <w:lvl w:ilvl="6" w:tplc="4BDED2D4">
      <w:numFmt w:val="bullet"/>
      <w:lvlText w:val="•"/>
      <w:lvlJc w:val="left"/>
      <w:pPr>
        <w:ind w:left="6762" w:hanging="361"/>
      </w:pPr>
      <w:rPr>
        <w:rFonts w:hint="default"/>
        <w:lang w:val="es-ES" w:eastAsia="en-US" w:bidi="ar-SA"/>
      </w:rPr>
    </w:lvl>
    <w:lvl w:ilvl="7" w:tplc="BAB42CB8">
      <w:numFmt w:val="bullet"/>
      <w:lvlText w:val="•"/>
      <w:lvlJc w:val="left"/>
      <w:pPr>
        <w:ind w:left="7646" w:hanging="361"/>
      </w:pPr>
      <w:rPr>
        <w:rFonts w:hint="default"/>
        <w:lang w:val="es-ES" w:eastAsia="en-US" w:bidi="ar-SA"/>
      </w:rPr>
    </w:lvl>
    <w:lvl w:ilvl="8" w:tplc="D7C08C26">
      <w:numFmt w:val="bullet"/>
      <w:lvlText w:val="•"/>
      <w:lvlJc w:val="left"/>
      <w:pPr>
        <w:ind w:left="8531" w:hanging="361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3FF"/>
    <w:rsid w:val="000227B7"/>
    <w:rsid w:val="00040337"/>
    <w:rsid w:val="0008420D"/>
    <w:rsid w:val="000873FF"/>
    <w:rsid w:val="00190CD5"/>
    <w:rsid w:val="002D3209"/>
    <w:rsid w:val="003220E2"/>
    <w:rsid w:val="00327F63"/>
    <w:rsid w:val="003D686C"/>
    <w:rsid w:val="00405622"/>
    <w:rsid w:val="005932BE"/>
    <w:rsid w:val="005F074A"/>
    <w:rsid w:val="0067128F"/>
    <w:rsid w:val="006B25E5"/>
    <w:rsid w:val="00735749"/>
    <w:rsid w:val="00962959"/>
    <w:rsid w:val="00AB3563"/>
    <w:rsid w:val="00AD4BDE"/>
    <w:rsid w:val="00BC281E"/>
    <w:rsid w:val="00BE4674"/>
    <w:rsid w:val="00CC17D3"/>
    <w:rsid w:val="00CD1AE7"/>
    <w:rsid w:val="00D60ACA"/>
    <w:rsid w:val="00E44ADA"/>
    <w:rsid w:val="00EC579C"/>
    <w:rsid w:val="00F3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91111"/>
  <w15:docId w15:val="{D3A5F7A1-D367-4F94-A6C7-2D57D2CFE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20"/>
    </w:pPr>
  </w:style>
  <w:style w:type="paragraph" w:styleId="Ttulo">
    <w:name w:val="Title"/>
    <w:basedOn w:val="Normal"/>
    <w:uiPriority w:val="1"/>
    <w:qFormat/>
    <w:pPr>
      <w:spacing w:before="124"/>
      <w:ind w:left="901"/>
      <w:jc w:val="both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120"/>
      <w:ind w:left="1621" w:hanging="361"/>
    </w:pPr>
  </w:style>
  <w:style w:type="paragraph" w:customStyle="1" w:styleId="TableParagraph">
    <w:name w:val="Table Paragraph"/>
    <w:basedOn w:val="Normal"/>
    <w:uiPriority w:val="1"/>
    <w:qFormat/>
    <w:pPr>
      <w:spacing w:line="250" w:lineRule="exact"/>
      <w:ind w:left="69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257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Solución Análisis de Valores límites.doc</vt:lpstr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Solución Análisis de Valores límites.doc</dc:title>
  <dc:creator>rrman</dc:creator>
  <cp:lastModifiedBy>Eduardo Arcentales</cp:lastModifiedBy>
  <cp:revision>19</cp:revision>
  <dcterms:created xsi:type="dcterms:W3CDTF">2021-12-03T05:11:00Z</dcterms:created>
  <dcterms:modified xsi:type="dcterms:W3CDTF">2022-01-12T05:11:00Z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2004-11-30T00:00:00Z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2021-12-03T00:00:00Z</vt:filetime>
  </property>
</Properties>
</file>