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 DOCUMENTO DE PROPUESTA DE REQUERIMIENTOS DEL SISTEMA (URS)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Area: Gobierno, Seguridad y Cumplimiento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1. Introduccion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Este documento define la propuesta URS del area de Gobierno, Seguridad y Cumplimiento del Sistema de Procesos Internos (SPI), obtenida por ingenieria inversa de los modulos implementados.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2. Objetivo del area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Establecer los requerimientos de alto nivel para controlar autenticacion, autorizacion, auditoria, aprobaciones y firma digital/electronica en todos los procesos internos.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3. Alcance funcional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Gestion del ciclo de autenticacion y sesiones.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Administracion de politicas de seguridad y roles.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Registro de eventos de auditoria y preparacion de evidencia.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Ejecucion de flujos de aprobacion multinivel.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Firma y formalizacion de documentos/procesos.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4. Actores del sistema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Usuario interno autenticado.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Lider de area y gerencia.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Equipo de TI y seguridad.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Auditor interno/externo.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5. Descripcion general del area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El area centraliza los controles transversales de acceso, cumplimiento y trazabilidad. Su comportamiento integra rutas API, controladores y servicios de seguridad, con dependencia de datos de usuarios y soporte de notificaciones/archivos.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6. Funcionalidades identificadas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Inicio, renovacion y cierre de sesion.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Consulta de identidad activa y sesiones vigentes.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Aplicacion de controles por rol/permiso.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Registro de eventos criticos para auditoria.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Gestion de aprobaciones de solicitudes y transacciones internas.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Gestion de firmas para cierre formal de procesos.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[Funcionalidad detectada en el sistema] Preparacion y consolidacion de evidencia para revisiones de control.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7. Requerimientos funcionales de alto nivel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REQ-GSC-001: El sistema debe autenticar usuarios internos antes de permitir acceso a modulos de negocio.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REQ-GSC-002: El sistema debe controlar sesiones activas, renovacion de token y cierre de sesion seguro.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REQ-GSC-003: El sistema debe autorizar operaciones segun rol, perfil y permiso configurado.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REQ-GSC-004: El sistema debe registrar eventos de seguridad y auditoria con usuario, fecha, accion y contexto.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REQ-GSC-005: El sistema debe soportar flujos de aprobacion para procesos que requieran control jerarquico.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REQ-GSC-006: El sistema debe gestionar firma/aprobacion final de documentos o hitos del proceso.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REQ-GSC-007: El sistema debe permitir consultar trazabilidad de decisiones y cambios para fines de control interno.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lastRenderedPageBreak/>
        <w:t>- REQ-GSC-008: El sistema debe bloquear o rechazar operaciones sin autorizacion valida.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8. Requerimientos no funcionales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RNF-GSC-001: Debe existir cifrado de credenciales y datos sensibles en transito y almacenamiento.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RNF-GSC-002: El registro de auditoria debe ser integro, trazable y resistente a alteraciones no autorizadas.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RNF-GSC-003: Los errores de autenticacion/autorizacion deben responderse de forma estandarizada y segura.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RNF-GSC-004: El area debe mantener alta disponibilidad para no bloquear operaciones de otros modulos.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RNF-GSC-005: Debe existir segregacion de funciones para operaciones administrativas de seguridad.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RNF-GSC-006: Debe mantenerse evidencia suficiente para cumplimiento regulatorio y auditorias.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9. Reglas de negocio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RN-GSC-001: Ningun actor puede ejecutar operaciones sensibles sin sesion valida.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RN-GSC-002: Toda accion critica debe dejar rastro de auditoria.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RN-GSC-003: Una aprobacion solo es valida si el actor posee rol habilitado para ese nivel.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RN-GSC-004: La firma de un proceso requiere estado previo de aprobacion conforme.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10. Dependencias con otras areas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Talento Humano: provee datos maestros de usuarios, estructura y jerarquias.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Plataforma TI e Integraciones: provee notificaciones, documentos, archivos e integraciones externas.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Comercial, Operaciones y Finanzas: consumen controles de acceso, aprobacion y auditoria de forma transversal.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11. Modulos y URS fuente de la propuesta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[URS_propuesta_modulo_auth.md](../URS_propuesta_modulo_auth.md)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[URS_propuesta_modulo_security.md](../URS_propuesta_modulo_security.md)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[URS_propuesta_modulo_auditoria.md](../URS_propuesta_modulo_auditoria.md)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[URS_propuesta_modulo_audit_prep.md](../URS_propuesta_modulo_audit_prep.md)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[URS_propuesta_modulo_approvals.md](../URS_propuesta_modulo_approvals.md)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[URS_propuesta_modulo_management.md](../URS_propuesta_modulo_management.md)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[URS_propuesta_modulo_signature.md](../URS_propuesta_modulo_signature.md)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## 12. Prioridad de validacion del area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Criticidad: CRITICO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  <w:r w:rsidRPr="0037101F">
        <w:rPr>
          <w:rFonts w:ascii="Courier New" w:hAnsi="Courier New" w:cs="Courier New"/>
        </w:rPr>
        <w:t>- Prioridad sugerida: 1</w:t>
      </w:r>
    </w:p>
    <w:p w:rsidR="00AF1758" w:rsidRPr="0037101F" w:rsidRDefault="00AF1758" w:rsidP="0037101F">
      <w:pPr>
        <w:pStyle w:val="Textosinformato"/>
        <w:rPr>
          <w:rFonts w:ascii="Courier New" w:hAnsi="Courier New" w:cs="Courier New"/>
        </w:rPr>
      </w:pPr>
    </w:p>
    <w:sectPr w:rsidR="00000000" w:rsidRPr="0037101F" w:rsidSect="0037101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1F"/>
    <w:rsid w:val="0005693E"/>
    <w:rsid w:val="0037101F"/>
    <w:rsid w:val="00A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677DD-C09B-472F-91ED-F3A235991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7101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7101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698</Words>
  <Characters>3839</Characters>
  <Application>Microsoft Office Word</Application>
  <DocSecurity>4</DocSecurity>
  <Lines>31</Lines>
  <Paragraphs>9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2</cp:revision>
  <dcterms:created xsi:type="dcterms:W3CDTF">2026-03-09T21:00:00Z</dcterms:created>
  <dcterms:modified xsi:type="dcterms:W3CDTF">2026-03-09T21:00:00Z</dcterms:modified>
</cp:coreProperties>
</file>