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C227" w14:textId="77777777" w:rsidR="009D6D06" w:rsidRPr="00453444" w:rsidRDefault="00000000">
      <w:pPr>
        <w:pStyle w:val="Ttulo"/>
        <w:jc w:val="center"/>
        <w:rPr>
          <w:lang w:val="es-EC"/>
        </w:rPr>
      </w:pPr>
      <w:r w:rsidRPr="00453444">
        <w:rPr>
          <w:lang w:val="es-EC"/>
        </w:rPr>
        <w:t>PLANTILLA INSTITUCIONAL DE VALIDACIÓN DE SISTEMAS</w:t>
      </w:r>
    </w:p>
    <w:p w14:paraId="5FCE2E67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FamProject Cía. Ltda.</w:t>
      </w:r>
    </w:p>
    <w:p w14:paraId="03D71644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Sistema: __________________________</w:t>
      </w:r>
    </w:p>
    <w:p w14:paraId="6D7DD0F1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Código: VAL-SPI-XXX</w:t>
      </w:r>
    </w:p>
    <w:p w14:paraId="0EC5AE22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Versión: 1.0</w:t>
      </w:r>
    </w:p>
    <w:p w14:paraId="50B5F623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Fecha: __________________</w:t>
      </w:r>
    </w:p>
    <w:p w14:paraId="6FB087DC" w14:textId="77777777" w:rsidR="009D6D06" w:rsidRPr="00453444" w:rsidRDefault="00000000">
      <w:pPr>
        <w:jc w:val="center"/>
        <w:rPr>
          <w:lang w:val="es-EC"/>
        </w:rPr>
      </w:pPr>
      <w:r w:rsidRPr="00453444">
        <w:rPr>
          <w:lang w:val="es-EC"/>
        </w:rPr>
        <w:t>Estado: BORRADOR / APROBADO / VIGENTE</w:t>
      </w:r>
    </w:p>
    <w:p w14:paraId="6258F962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br w:type="page"/>
      </w:r>
    </w:p>
    <w:p w14:paraId="0A640530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lastRenderedPageBreak/>
        <w:t>ÍNDICE</w:t>
      </w:r>
    </w:p>
    <w:p w14:paraId="3A27BB15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Actualizar en Word: Referencias → Tabla de contenido → Automática</w:t>
      </w:r>
    </w:p>
    <w:p w14:paraId="2140FAC2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br w:type="page"/>
      </w:r>
    </w:p>
    <w:p w14:paraId="54E0AE0E" w14:textId="77777777" w:rsidR="009D6D06" w:rsidRDefault="00000000">
      <w:pPr>
        <w:pStyle w:val="Ttulo1"/>
      </w:pPr>
      <w:r>
        <w:lastRenderedPageBreak/>
        <w:t>0. CONTROL DOCUMENTAL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6D06" w14:paraId="0A8EF6D6" w14:textId="77777777">
        <w:tc>
          <w:tcPr>
            <w:tcW w:w="2160" w:type="dxa"/>
          </w:tcPr>
          <w:p w14:paraId="4A823729" w14:textId="77777777" w:rsidR="009D6D06" w:rsidRDefault="00000000">
            <w:r>
              <w:t>Versión</w:t>
            </w:r>
          </w:p>
        </w:tc>
        <w:tc>
          <w:tcPr>
            <w:tcW w:w="2160" w:type="dxa"/>
          </w:tcPr>
          <w:p w14:paraId="008B0534" w14:textId="77777777" w:rsidR="009D6D06" w:rsidRDefault="00000000">
            <w:r>
              <w:t>Fecha</w:t>
            </w:r>
          </w:p>
        </w:tc>
        <w:tc>
          <w:tcPr>
            <w:tcW w:w="2160" w:type="dxa"/>
          </w:tcPr>
          <w:p w14:paraId="70533F2E" w14:textId="77777777" w:rsidR="009D6D06" w:rsidRDefault="00000000">
            <w:r>
              <w:t>Autor</w:t>
            </w:r>
          </w:p>
        </w:tc>
        <w:tc>
          <w:tcPr>
            <w:tcW w:w="2160" w:type="dxa"/>
          </w:tcPr>
          <w:p w14:paraId="44ABB6C2" w14:textId="77777777" w:rsidR="009D6D06" w:rsidRDefault="00000000">
            <w:r>
              <w:t>Cambio</w:t>
            </w:r>
          </w:p>
        </w:tc>
      </w:tr>
    </w:tbl>
    <w:p w14:paraId="29A038B9" w14:textId="77777777" w:rsidR="009D6D06" w:rsidRDefault="00000000">
      <w:pPr>
        <w:pStyle w:val="Ttulo1"/>
      </w:pPr>
      <w:r>
        <w:t>1. INTRODUCCIÓN</w:t>
      </w:r>
    </w:p>
    <w:p w14:paraId="02ACE7E7" w14:textId="77777777" w:rsidR="009D6D06" w:rsidRDefault="00000000">
      <w:pPr>
        <w:pStyle w:val="Ttulo2"/>
      </w:pPr>
      <w:r>
        <w:t>1.1 Propósito</w:t>
      </w:r>
    </w:p>
    <w:p w14:paraId="3E494277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Definir la validación del sistema conforme a normativa.</w:t>
      </w:r>
    </w:p>
    <w:p w14:paraId="1B8795E5" w14:textId="77777777" w:rsidR="009D6D06" w:rsidRPr="00453444" w:rsidRDefault="00000000">
      <w:pPr>
        <w:pStyle w:val="Ttulo2"/>
        <w:rPr>
          <w:lang w:val="es-EC"/>
        </w:rPr>
      </w:pPr>
      <w:r w:rsidRPr="00453444">
        <w:rPr>
          <w:lang w:val="es-EC"/>
        </w:rPr>
        <w:t>1.2 Alcance</w:t>
      </w:r>
    </w:p>
    <w:p w14:paraId="3B8E2152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Aplica a todos los módulos del sistema.</w:t>
      </w:r>
    </w:p>
    <w:p w14:paraId="56A12A4B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2. MARCO NORMATIVO</w:t>
      </w:r>
    </w:p>
    <w:p w14:paraId="7FE06179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LOPDP, ISO 27001, GAMP5 (referencial), OWASP</w:t>
      </w:r>
    </w:p>
    <w:p w14:paraId="5E08642E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3. PLAN MAESTRO DE VALIDACIÓN (VMP)</w:t>
      </w:r>
    </w:p>
    <w:p w14:paraId="02F8110E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Estrategia global de validación.</w:t>
      </w:r>
    </w:p>
    <w:p w14:paraId="01B2FF7C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4. REQUERIMIENTOS (URS)</w:t>
      </w:r>
    </w:p>
    <w:p w14:paraId="4AFFF0C5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Requerimientos de negocio.</w:t>
      </w:r>
    </w:p>
    <w:p w14:paraId="57C4934C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5. ESPECIFICACIÓN FUNCIONAL (FRS)</w:t>
      </w:r>
    </w:p>
    <w:p w14:paraId="2B53A5B9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Definición funcional.</w:t>
      </w:r>
    </w:p>
    <w:p w14:paraId="43097F40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6. DISEÑO DEL SISTEMA (DDS)</w:t>
      </w:r>
    </w:p>
    <w:p w14:paraId="5E639A4E" w14:textId="77777777" w:rsidR="009D6D06" w:rsidRDefault="00000000">
      <w:r>
        <w:t>Diseño técnico.</w:t>
      </w:r>
    </w:p>
    <w:p w14:paraId="2E239D4B" w14:textId="77777777" w:rsidR="009D6D06" w:rsidRDefault="00000000">
      <w:pPr>
        <w:pStyle w:val="Ttulo1"/>
      </w:pPr>
      <w:r>
        <w:t>7. MATRIZ DE TRAZABILIDAD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6D06" w14:paraId="778C7B4F" w14:textId="77777777">
        <w:tc>
          <w:tcPr>
            <w:tcW w:w="2160" w:type="dxa"/>
          </w:tcPr>
          <w:p w14:paraId="275622DC" w14:textId="77777777" w:rsidR="009D6D06" w:rsidRDefault="00000000">
            <w:r>
              <w:t>URS</w:t>
            </w:r>
          </w:p>
        </w:tc>
        <w:tc>
          <w:tcPr>
            <w:tcW w:w="2160" w:type="dxa"/>
          </w:tcPr>
          <w:p w14:paraId="2E8418E1" w14:textId="77777777" w:rsidR="009D6D06" w:rsidRDefault="00000000">
            <w:r>
              <w:t>FRS</w:t>
            </w:r>
          </w:p>
        </w:tc>
        <w:tc>
          <w:tcPr>
            <w:tcW w:w="2160" w:type="dxa"/>
          </w:tcPr>
          <w:p w14:paraId="1CBB4A1B" w14:textId="77777777" w:rsidR="009D6D06" w:rsidRDefault="00000000">
            <w:r>
              <w:t>DDS</w:t>
            </w:r>
          </w:p>
        </w:tc>
        <w:tc>
          <w:tcPr>
            <w:tcW w:w="2160" w:type="dxa"/>
          </w:tcPr>
          <w:p w14:paraId="5816A388" w14:textId="77777777" w:rsidR="009D6D06" w:rsidRDefault="00000000">
            <w:r>
              <w:t>Prueba</w:t>
            </w:r>
          </w:p>
        </w:tc>
      </w:tr>
    </w:tbl>
    <w:p w14:paraId="63637CE9" w14:textId="77777777" w:rsidR="009D6D06" w:rsidRDefault="00000000">
      <w:pPr>
        <w:pStyle w:val="Ttulo1"/>
      </w:pPr>
      <w:r>
        <w:t>8. PLAN DE PRUEBAS</w:t>
      </w:r>
    </w:p>
    <w:p w14:paraId="7ABBD02E" w14:textId="77777777" w:rsidR="009D6D06" w:rsidRDefault="00000000">
      <w:r>
        <w:t>Definición de pruebas.</w:t>
      </w:r>
    </w:p>
    <w:p w14:paraId="122E773D" w14:textId="77777777" w:rsidR="009D6D06" w:rsidRDefault="00000000">
      <w:pPr>
        <w:pStyle w:val="Ttulo1"/>
      </w:pPr>
      <w:r>
        <w:lastRenderedPageBreak/>
        <w:t>9. IQ – INSTALACIÓN</w:t>
      </w:r>
    </w:p>
    <w:p w14:paraId="1BA122D3" w14:textId="77777777" w:rsidR="009D6D06" w:rsidRDefault="00000000">
      <w:r>
        <w:t>Verificación de instalación.</w:t>
      </w:r>
    </w:p>
    <w:p w14:paraId="0FC1ACF5" w14:textId="77777777" w:rsidR="009D6D06" w:rsidRDefault="00000000">
      <w:pPr>
        <w:pStyle w:val="Ttulo1"/>
      </w:pPr>
      <w:r>
        <w:t>10. OQ – OPERACIÓN</w:t>
      </w:r>
    </w:p>
    <w:p w14:paraId="1414DE3E" w14:textId="77777777" w:rsidR="009D6D06" w:rsidRDefault="00000000">
      <w:r>
        <w:t>Verificación funcional.</w:t>
      </w:r>
    </w:p>
    <w:p w14:paraId="7F9E9C94" w14:textId="77777777" w:rsidR="009D6D06" w:rsidRDefault="00000000">
      <w:pPr>
        <w:pStyle w:val="Ttulo1"/>
      </w:pPr>
      <w:r>
        <w:t>11. PQ – DESEMPEÑO</w:t>
      </w:r>
    </w:p>
    <w:p w14:paraId="02E9D27B" w14:textId="77777777" w:rsidR="009D6D06" w:rsidRDefault="00000000">
      <w:r>
        <w:t>Validación en operación real.</w:t>
      </w:r>
    </w:p>
    <w:p w14:paraId="5F3C5DC6" w14:textId="77777777" w:rsidR="009D6D06" w:rsidRDefault="00000000">
      <w:pPr>
        <w:pStyle w:val="Ttulo1"/>
      </w:pPr>
      <w:r>
        <w:t>12. GESTIÓN DE RIESGOS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6D06" w14:paraId="7C6A4A2B" w14:textId="77777777">
        <w:tc>
          <w:tcPr>
            <w:tcW w:w="2160" w:type="dxa"/>
          </w:tcPr>
          <w:p w14:paraId="29E64B67" w14:textId="77777777" w:rsidR="009D6D06" w:rsidRDefault="00000000">
            <w:r>
              <w:t>Riesgo</w:t>
            </w:r>
          </w:p>
        </w:tc>
        <w:tc>
          <w:tcPr>
            <w:tcW w:w="2160" w:type="dxa"/>
          </w:tcPr>
          <w:p w14:paraId="02E76A11" w14:textId="77777777" w:rsidR="009D6D06" w:rsidRDefault="00000000">
            <w:r>
              <w:t>Probabilidad</w:t>
            </w:r>
          </w:p>
        </w:tc>
        <w:tc>
          <w:tcPr>
            <w:tcW w:w="2160" w:type="dxa"/>
          </w:tcPr>
          <w:p w14:paraId="02DCB1C5" w14:textId="77777777" w:rsidR="009D6D06" w:rsidRDefault="00000000">
            <w:r>
              <w:t>Impacto</w:t>
            </w:r>
          </w:p>
        </w:tc>
        <w:tc>
          <w:tcPr>
            <w:tcW w:w="2160" w:type="dxa"/>
          </w:tcPr>
          <w:p w14:paraId="679C90C2" w14:textId="77777777" w:rsidR="009D6D06" w:rsidRDefault="00000000">
            <w:r>
              <w:t>Mitigación</w:t>
            </w:r>
          </w:p>
        </w:tc>
      </w:tr>
    </w:tbl>
    <w:p w14:paraId="14AC5B2B" w14:textId="77777777" w:rsidR="009D6D06" w:rsidRDefault="00000000">
      <w:pPr>
        <w:pStyle w:val="Ttulo1"/>
      </w:pPr>
      <w:r>
        <w:t>13. DESVIACIONES Y CAPA</w:t>
      </w:r>
    </w:p>
    <w:p w14:paraId="33324ABA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Registro de incidencias y acciones.</w:t>
      </w:r>
    </w:p>
    <w:p w14:paraId="2B698DB3" w14:textId="77777777" w:rsidR="009D6D06" w:rsidRPr="00453444" w:rsidRDefault="00000000">
      <w:pPr>
        <w:pStyle w:val="Ttulo1"/>
        <w:rPr>
          <w:lang w:val="es-EC"/>
        </w:rPr>
      </w:pPr>
      <w:r w:rsidRPr="00453444">
        <w:rPr>
          <w:lang w:val="es-EC"/>
        </w:rPr>
        <w:t>14. CONCLUSIÓN DE VALIDACIÓN</w:t>
      </w:r>
    </w:p>
    <w:p w14:paraId="0B6DD47D" w14:textId="77777777" w:rsidR="009D6D06" w:rsidRPr="00453444" w:rsidRDefault="00000000">
      <w:pPr>
        <w:rPr>
          <w:lang w:val="es-EC"/>
        </w:rPr>
      </w:pPr>
      <w:r w:rsidRPr="00453444">
        <w:rPr>
          <w:lang w:val="es-EC"/>
        </w:rPr>
        <w:t>Resultado final del proceso.</w:t>
      </w:r>
    </w:p>
    <w:p w14:paraId="0F7D6554" w14:textId="77777777" w:rsidR="009D6D06" w:rsidRDefault="00000000">
      <w:pPr>
        <w:pStyle w:val="Ttulo1"/>
      </w:pPr>
      <w:r>
        <w:t>15. ANEXOS</w:t>
      </w:r>
    </w:p>
    <w:p w14:paraId="58A4F78B" w14:textId="77777777" w:rsidR="009D6D06" w:rsidRDefault="00000000">
      <w:r>
        <w:t>Evidencias, logs, reportes.</w:t>
      </w:r>
    </w:p>
    <w:sectPr w:rsidR="009D6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386042">
    <w:abstractNumId w:val="8"/>
  </w:num>
  <w:num w:numId="2" w16cid:durableId="332611856">
    <w:abstractNumId w:val="6"/>
  </w:num>
  <w:num w:numId="3" w16cid:durableId="68425788">
    <w:abstractNumId w:val="5"/>
  </w:num>
  <w:num w:numId="4" w16cid:durableId="448554045">
    <w:abstractNumId w:val="4"/>
  </w:num>
  <w:num w:numId="5" w16cid:durableId="715814998">
    <w:abstractNumId w:val="7"/>
  </w:num>
  <w:num w:numId="6" w16cid:durableId="1743289568">
    <w:abstractNumId w:val="3"/>
  </w:num>
  <w:num w:numId="7" w16cid:durableId="603271123">
    <w:abstractNumId w:val="2"/>
  </w:num>
  <w:num w:numId="8" w16cid:durableId="611517361">
    <w:abstractNumId w:val="1"/>
  </w:num>
  <w:num w:numId="9" w16cid:durableId="127968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891"/>
    <w:rsid w:val="0029639D"/>
    <w:rsid w:val="00326F90"/>
    <w:rsid w:val="00453444"/>
    <w:rsid w:val="009D6D06"/>
    <w:rsid w:val="00AA1D8D"/>
    <w:rsid w:val="00B47730"/>
    <w:rsid w:val="00CB0664"/>
    <w:rsid w:val="00FC693F"/>
    <w:rsid w:val="00F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DAB717"/>
  <w14:defaultImageDpi w14:val="300"/>
  <w15:docId w15:val="{A222DCA4-8E71-48D6-B00C-8F6FCFD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Departamento de TI</cp:lastModifiedBy>
  <cp:revision>1</cp:revision>
  <dcterms:created xsi:type="dcterms:W3CDTF">2013-12-23T23:15:00Z</dcterms:created>
  <dcterms:modified xsi:type="dcterms:W3CDTF">2026-03-18T16:13:00Z</dcterms:modified>
  <cp:category/>
</cp:coreProperties>
</file>