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847F" w14:textId="77777777" w:rsidR="00FF74FA" w:rsidRPr="00FF74FA" w:rsidRDefault="00FF74FA">
      <w:pPr>
        <w:jc w:val="center"/>
        <w:rPr>
          <w:i/>
          <w:color w:val="595959"/>
          <w:sz w:val="22"/>
          <w:lang w:val="es-EC"/>
        </w:rPr>
      </w:pPr>
    </w:p>
    <w:p w14:paraId="5BC90B93" w14:textId="353F44B2" w:rsidR="00995758" w:rsidRPr="00FF74FA" w:rsidRDefault="00FF74FA" w:rsidP="00FF74FA">
      <w:pPr>
        <w:jc w:val="center"/>
        <w:rPr>
          <w:sz w:val="32"/>
          <w:szCs w:val="40"/>
          <w:lang w:val="es-EC"/>
        </w:rPr>
      </w:pPr>
      <w:r w:rsidRPr="00FF74FA">
        <w:rPr>
          <w:b/>
          <w:sz w:val="36"/>
          <w:szCs w:val="40"/>
          <w:lang w:val="es-EC"/>
        </w:rPr>
        <w:br/>
      </w:r>
      <w:r w:rsidRPr="00FF74FA">
        <w:rPr>
          <w:b/>
          <w:sz w:val="36"/>
          <w:szCs w:val="40"/>
          <w:lang w:val="es-EC"/>
        </w:rPr>
        <w:t>Plan Maestro y Calificación de Diseño (DQ)</w:t>
      </w:r>
      <w:r w:rsidRPr="00FF74FA">
        <w:rPr>
          <w:b/>
          <w:sz w:val="36"/>
          <w:szCs w:val="40"/>
          <w:lang w:val="es-EC"/>
        </w:rPr>
        <w:br/>
      </w:r>
      <w:r w:rsidRPr="00FF74FA">
        <w:rPr>
          <w:b/>
          <w:sz w:val="36"/>
          <w:szCs w:val="40"/>
          <w:lang w:val="es-EC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6273"/>
      </w:tblGrid>
      <w:tr w:rsidR="00995758" w:rsidRPr="00FF74FA" w14:paraId="4CC77995" w14:textId="77777777" w:rsidTr="00FF74FA">
        <w:trPr>
          <w:trHeight w:val="682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4ACDF8E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Código del documento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5AD231A5" w14:textId="5A3DCDFD" w:rsidR="00995758" w:rsidRPr="00FF74FA" w:rsidRDefault="00FF74FA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>?????</w:t>
            </w:r>
          </w:p>
        </w:tc>
      </w:tr>
      <w:tr w:rsidR="00995758" w:rsidRPr="00FF74FA" w14:paraId="023212A0" w14:textId="77777777" w:rsidTr="00FF74FA">
        <w:trPr>
          <w:trHeight w:val="741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1B901F8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Compañía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03161BB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>Famproject Cia. Ltda.</w:t>
            </w:r>
          </w:p>
        </w:tc>
      </w:tr>
      <w:tr w:rsidR="00995758" w:rsidRPr="00FF74FA" w14:paraId="791CB931" w14:textId="77777777" w:rsidTr="00FF74FA">
        <w:trPr>
          <w:trHeight w:val="645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5601411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Sistema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092C073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>FamSPI</w:t>
            </w:r>
          </w:p>
        </w:tc>
      </w:tr>
      <w:tr w:rsidR="00995758" w:rsidRPr="00FF74FA" w14:paraId="3A92A17A" w14:textId="77777777" w:rsidTr="00FF74FA">
        <w:trPr>
          <w:trHeight w:val="564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5DF9773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Elaborado por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465EB6A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>Departamento de Tecnologías de la Información y Comunicación (TICS)</w:t>
            </w:r>
          </w:p>
        </w:tc>
      </w:tr>
      <w:tr w:rsidR="00995758" w:rsidRPr="00FF74FA" w14:paraId="6C602D27" w14:textId="77777777" w:rsidTr="00FF74FA">
        <w:trPr>
          <w:trHeight w:val="595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2649999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Versión documental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7097032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>2026.1</w:t>
            </w:r>
          </w:p>
        </w:tc>
      </w:tr>
      <w:tr w:rsidR="00995758" w:rsidRPr="00FF74FA" w14:paraId="77FE5CA5" w14:textId="77777777" w:rsidTr="00FF74FA">
        <w:trPr>
          <w:trHeight w:val="656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40B1307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Fecha de emisión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89D5CC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>22/07/2026</w:t>
            </w:r>
          </w:p>
        </w:tc>
      </w:tr>
      <w:tr w:rsidR="00995758" w:rsidRPr="00FF74FA" w14:paraId="31130264" w14:textId="77777777" w:rsidTr="00FF74FA">
        <w:trPr>
          <w:trHeight w:val="701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743511E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Norma base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32FD0E1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 xml:space="preserve">WHO TRS 1019 </w:t>
            </w:r>
            <w:proofErr w:type="spellStart"/>
            <w:r w:rsidRPr="00FF74FA">
              <w:rPr>
                <w:lang w:val="es-EC"/>
              </w:rPr>
              <w:t>Annex</w:t>
            </w:r>
            <w:proofErr w:type="spellEnd"/>
            <w:r w:rsidRPr="00FF74FA">
              <w:rPr>
                <w:lang w:val="es-EC"/>
              </w:rPr>
              <w:t xml:space="preserve"> 3, </w:t>
            </w:r>
            <w:proofErr w:type="spellStart"/>
            <w:r w:rsidRPr="00FF74FA">
              <w:rPr>
                <w:lang w:val="es-EC"/>
              </w:rPr>
              <w:t>Appendix</w:t>
            </w:r>
            <w:proofErr w:type="spellEnd"/>
            <w:r w:rsidRPr="00FF74FA">
              <w:rPr>
                <w:lang w:val="es-EC"/>
              </w:rPr>
              <w:t xml:space="preserve"> 5 - </w:t>
            </w:r>
            <w:proofErr w:type="spellStart"/>
            <w:r w:rsidRPr="00FF74FA">
              <w:rPr>
                <w:lang w:val="es-EC"/>
              </w:rPr>
              <w:t>Validation</w:t>
            </w:r>
            <w:proofErr w:type="spellEnd"/>
            <w:r w:rsidRPr="00FF74FA">
              <w:rPr>
                <w:lang w:val="es-EC"/>
              </w:rPr>
              <w:t xml:space="preserve"> </w:t>
            </w:r>
            <w:proofErr w:type="spellStart"/>
            <w:r w:rsidRPr="00FF74FA">
              <w:rPr>
                <w:lang w:val="es-EC"/>
              </w:rPr>
              <w:t>of</w:t>
            </w:r>
            <w:proofErr w:type="spellEnd"/>
            <w:r w:rsidRPr="00FF74FA">
              <w:rPr>
                <w:lang w:val="es-EC"/>
              </w:rPr>
              <w:t xml:space="preserve"> </w:t>
            </w:r>
            <w:proofErr w:type="spellStart"/>
            <w:r w:rsidRPr="00FF74FA">
              <w:rPr>
                <w:lang w:val="es-EC"/>
              </w:rPr>
              <w:t>computerized</w:t>
            </w:r>
            <w:proofErr w:type="spellEnd"/>
            <w:r w:rsidRPr="00FF74FA">
              <w:rPr>
                <w:lang w:val="es-EC"/>
              </w:rPr>
              <w:t xml:space="preserve"> </w:t>
            </w:r>
            <w:proofErr w:type="spellStart"/>
            <w:r w:rsidRPr="00FF74FA">
              <w:rPr>
                <w:lang w:val="es-EC"/>
              </w:rPr>
              <w:t>systems</w:t>
            </w:r>
            <w:proofErr w:type="spellEnd"/>
          </w:p>
        </w:tc>
      </w:tr>
      <w:tr w:rsidR="00995758" w:rsidRPr="00FF74FA" w14:paraId="7ACC0817" w14:textId="77777777" w:rsidTr="00FF74FA">
        <w:trPr>
          <w:trHeight w:val="761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414F955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Norma de integridad de datos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2520EA5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 xml:space="preserve">WHO TRS 1033 </w:t>
            </w:r>
            <w:proofErr w:type="spellStart"/>
            <w:r w:rsidRPr="00FF74FA">
              <w:rPr>
                <w:lang w:val="es-EC"/>
              </w:rPr>
              <w:t>Annex</w:t>
            </w:r>
            <w:proofErr w:type="spellEnd"/>
            <w:r w:rsidRPr="00FF74FA">
              <w:rPr>
                <w:lang w:val="es-EC"/>
              </w:rPr>
              <w:t xml:space="preserve"> 4 - </w:t>
            </w:r>
            <w:proofErr w:type="spellStart"/>
            <w:r w:rsidRPr="00FF74FA">
              <w:rPr>
                <w:lang w:val="es-EC"/>
              </w:rPr>
              <w:t>Guideline</w:t>
            </w:r>
            <w:proofErr w:type="spellEnd"/>
            <w:r w:rsidRPr="00FF74FA">
              <w:rPr>
                <w:lang w:val="es-EC"/>
              </w:rPr>
              <w:t xml:space="preserve"> </w:t>
            </w:r>
            <w:proofErr w:type="spellStart"/>
            <w:r w:rsidRPr="00FF74FA">
              <w:rPr>
                <w:lang w:val="es-EC"/>
              </w:rPr>
              <w:t>on</w:t>
            </w:r>
            <w:proofErr w:type="spellEnd"/>
            <w:r w:rsidRPr="00FF74FA">
              <w:rPr>
                <w:lang w:val="es-EC"/>
              </w:rPr>
              <w:t xml:space="preserve"> data </w:t>
            </w:r>
            <w:proofErr w:type="spellStart"/>
            <w:r w:rsidRPr="00FF74FA">
              <w:rPr>
                <w:lang w:val="es-EC"/>
              </w:rPr>
              <w:t>integrity</w:t>
            </w:r>
            <w:proofErr w:type="spellEnd"/>
            <w:r w:rsidRPr="00FF74FA">
              <w:rPr>
                <w:lang w:val="es-EC"/>
              </w:rPr>
              <w:t xml:space="preserve"> (ALCOA+)</w:t>
            </w:r>
          </w:p>
        </w:tc>
      </w:tr>
      <w:tr w:rsidR="00995758" w:rsidRPr="00FF74FA" w14:paraId="2DB0E93B" w14:textId="77777777" w:rsidTr="00FF74FA">
        <w:trPr>
          <w:trHeight w:val="725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005F426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Fase de calificación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1845B5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 xml:space="preserve">Plan maestro de validación, gestión de proveedores, desarrollo del sistema y </w:t>
            </w:r>
            <w:proofErr w:type="spellStart"/>
            <w:r w:rsidRPr="00FF74FA">
              <w:rPr>
                <w:lang w:val="es-EC"/>
              </w:rPr>
              <w:t>Design</w:t>
            </w:r>
            <w:proofErr w:type="spellEnd"/>
            <w:r w:rsidRPr="00FF74FA">
              <w:rPr>
                <w:lang w:val="es-EC"/>
              </w:rPr>
              <w:t xml:space="preserve"> </w:t>
            </w:r>
            <w:proofErr w:type="spellStart"/>
            <w:r w:rsidRPr="00FF74FA">
              <w:rPr>
                <w:lang w:val="es-EC"/>
              </w:rPr>
              <w:t>Qualification</w:t>
            </w:r>
            <w:proofErr w:type="spellEnd"/>
          </w:p>
        </w:tc>
      </w:tr>
      <w:tr w:rsidR="00995758" w:rsidRPr="00FF74FA" w14:paraId="4325EA0B" w14:textId="77777777" w:rsidTr="00FF74FA">
        <w:trPr>
          <w:trHeight w:val="406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76F04F6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Clasificación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7C2218F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>Confidencial - uso interno controlado</w:t>
            </w:r>
          </w:p>
        </w:tc>
      </w:tr>
      <w:tr w:rsidR="00995758" w:rsidRPr="00FF74FA" w14:paraId="52EA3AB6" w14:textId="77777777" w:rsidTr="00FF74FA">
        <w:trPr>
          <w:trHeight w:val="451"/>
          <w:jc w:val="center"/>
        </w:trPr>
        <w:tc>
          <w:tcPr>
            <w:tcW w:w="2608" w:type="dxa"/>
            <w:shd w:val="clear" w:color="auto" w:fill="F2F2F2"/>
            <w:vAlign w:val="center"/>
          </w:tcPr>
          <w:p w14:paraId="2090882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b/>
                <w:color w:val="0F4761"/>
                <w:lang w:val="es-EC"/>
              </w:rPr>
              <w:t>Estado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3C3358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lang w:val="es-EC"/>
              </w:rPr>
              <w:t>Borrador controlado para revisión/aprobación</w:t>
            </w:r>
          </w:p>
        </w:tc>
      </w:tr>
    </w:tbl>
    <w:p w14:paraId="7EDB45CF" w14:textId="769BEC55" w:rsidR="00995758" w:rsidRPr="00FF74FA" w:rsidRDefault="00FF74FA">
      <w:pPr>
        <w:rPr>
          <w:lang w:val="es-EC"/>
        </w:rPr>
      </w:pPr>
      <w:r w:rsidRPr="00FF74FA">
        <w:rPr>
          <w:lang w:val="es-EC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797F4456" w14:textId="77777777">
        <w:trPr>
          <w:jc w:val="center"/>
        </w:trPr>
        <w:tc>
          <w:tcPr>
            <w:tcW w:w="9524" w:type="dxa"/>
            <w:shd w:val="clear" w:color="auto" w:fill="F2F2F2"/>
          </w:tcPr>
          <w:p w14:paraId="3D121368" w14:textId="77777777" w:rsidR="00995758" w:rsidRPr="00FF74FA" w:rsidRDefault="008E3A0E">
            <w:pPr>
              <w:spacing w:before="120" w:after="120"/>
              <w:jc w:val="center"/>
              <w:rPr>
                <w:lang w:val="es-EC"/>
              </w:rPr>
            </w:pPr>
            <w:r w:rsidRPr="00FF74FA">
              <w:rPr>
                <w:b/>
                <w:color w:val="0F4761"/>
                <w:sz w:val="20"/>
                <w:lang w:val="es-EC"/>
              </w:rPr>
              <w:t>Establecer el plan maestro de validación retrospectiva, la gestión de proveedores, el control de desarrollo del sistema y la calificación de diseño (DQ) que sustentan las siguientes fases de calificación.</w:t>
            </w:r>
          </w:p>
        </w:tc>
      </w:tr>
    </w:tbl>
    <w:p w14:paraId="226D82FE" w14:textId="77777777" w:rsidR="00995758" w:rsidRPr="00FF74FA" w:rsidRDefault="00995758">
      <w:pPr>
        <w:rPr>
          <w:lang w:val="es-EC"/>
        </w:rPr>
      </w:pPr>
    </w:p>
    <w:p w14:paraId="5E47058A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br w:type="page"/>
      </w:r>
    </w:p>
    <w:p w14:paraId="65AC72F8" w14:textId="77777777" w:rsidR="00995758" w:rsidRPr="00FF74FA" w:rsidRDefault="008E3A0E">
      <w:pPr>
        <w:pStyle w:val="Ttulo1"/>
        <w:rPr>
          <w:lang w:val="es-EC"/>
        </w:rPr>
      </w:pPr>
      <w:bookmarkStart w:id="0" w:name="_Toc235629325"/>
      <w:r w:rsidRPr="00FF74FA">
        <w:rPr>
          <w:lang w:val="es-EC"/>
        </w:rPr>
        <w:lastRenderedPageBreak/>
        <w:t>Historial de cambios del documento</w:t>
      </w:r>
      <w:bookmarkEnd w:id="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80"/>
        <w:gridCol w:w="1204"/>
        <w:gridCol w:w="2353"/>
        <w:gridCol w:w="3173"/>
        <w:gridCol w:w="1010"/>
      </w:tblGrid>
      <w:tr w:rsidR="00995758" w:rsidRPr="00FF74FA" w14:paraId="1C753DE7" w14:textId="77777777">
        <w:trPr>
          <w:jc w:val="center"/>
        </w:trPr>
        <w:tc>
          <w:tcPr>
            <w:tcW w:w="1020" w:type="dxa"/>
            <w:shd w:val="clear" w:color="auto" w:fill="0F4761"/>
            <w:vAlign w:val="center"/>
          </w:tcPr>
          <w:p w14:paraId="23C38D41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Versión</w:t>
            </w:r>
          </w:p>
        </w:tc>
        <w:tc>
          <w:tcPr>
            <w:tcW w:w="1247" w:type="dxa"/>
            <w:shd w:val="clear" w:color="auto" w:fill="0F4761"/>
            <w:vAlign w:val="center"/>
          </w:tcPr>
          <w:p w14:paraId="200EC571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Fecha</w:t>
            </w:r>
          </w:p>
        </w:tc>
        <w:tc>
          <w:tcPr>
            <w:tcW w:w="2608" w:type="dxa"/>
            <w:shd w:val="clear" w:color="auto" w:fill="0F4761"/>
            <w:vAlign w:val="center"/>
          </w:tcPr>
          <w:p w14:paraId="71B936D2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Autor</w:t>
            </w:r>
          </w:p>
        </w:tc>
        <w:tc>
          <w:tcPr>
            <w:tcW w:w="3628" w:type="dxa"/>
            <w:shd w:val="clear" w:color="auto" w:fill="0F4761"/>
            <w:vAlign w:val="center"/>
          </w:tcPr>
          <w:p w14:paraId="69790E06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Descripción del cambio</w:t>
            </w:r>
          </w:p>
        </w:tc>
        <w:tc>
          <w:tcPr>
            <w:tcW w:w="1020" w:type="dxa"/>
            <w:shd w:val="clear" w:color="auto" w:fill="0F4761"/>
            <w:vAlign w:val="center"/>
          </w:tcPr>
          <w:p w14:paraId="641BE035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Estado</w:t>
            </w:r>
          </w:p>
        </w:tc>
      </w:tr>
      <w:tr w:rsidR="00995758" w:rsidRPr="00FF74FA" w14:paraId="455E8E40" w14:textId="77777777">
        <w:trPr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58D488E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2026.1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6C95ED4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22/07/2026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4EBC75F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Departamento de Tecnologías de la Información y Comunicación (TICS)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2F064EF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Emisión inicial del expediente retrospectivo generado con evidencia real (suite de pruebas, historial de </w:t>
            </w:r>
            <w:proofErr w:type="spellStart"/>
            <w:r w:rsidRPr="00FF74FA">
              <w:rPr>
                <w:sz w:val="16"/>
                <w:lang w:val="es-EC"/>
              </w:rPr>
              <w:t>git</w:t>
            </w:r>
            <w:proofErr w:type="spellEnd"/>
            <w:r w:rsidRPr="00FF74FA">
              <w:rPr>
                <w:sz w:val="16"/>
                <w:lang w:val="es-EC"/>
              </w:rPr>
              <w:t xml:space="preserve"> y configuración vigente).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010F39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Borrador controlado</w:t>
            </w:r>
          </w:p>
        </w:tc>
      </w:tr>
    </w:tbl>
    <w:p w14:paraId="5783FA46" w14:textId="0E7FEFA2" w:rsidR="00FF74FA" w:rsidRDefault="00FF74FA">
      <w:pPr>
        <w:rPr>
          <w:lang w:val="es-EC"/>
        </w:rPr>
      </w:pPr>
    </w:p>
    <w:p w14:paraId="5D18D9FD" w14:textId="77777777" w:rsidR="00FF74FA" w:rsidRDefault="00FF74FA">
      <w:pPr>
        <w:spacing w:after="200" w:line="276" w:lineRule="auto"/>
        <w:rPr>
          <w:lang w:val="es-EC"/>
        </w:rPr>
      </w:pPr>
      <w:r>
        <w:rPr>
          <w:lang w:val="es-EC"/>
        </w:rPr>
        <w:br w:type="page"/>
      </w:r>
    </w:p>
    <w:p w14:paraId="7D254523" w14:textId="1D6FAB55" w:rsidR="00995758" w:rsidRPr="00FF74FA" w:rsidRDefault="00FF74FA">
      <w:pPr>
        <w:pStyle w:val="Ttulo1"/>
        <w:rPr>
          <w:lang w:val="es-EC"/>
        </w:rPr>
      </w:pPr>
      <w:r>
        <w:rPr>
          <w:lang w:val="es-EC"/>
        </w:rPr>
        <w:lastRenderedPageBreak/>
        <w:br/>
      </w:r>
      <w:bookmarkStart w:id="1" w:name="_Toc235629326"/>
      <w:r w:rsidR="008E3A0E" w:rsidRPr="00FF74FA">
        <w:rPr>
          <w:lang w:val="es-EC"/>
        </w:rPr>
        <w:t>Contenido</w:t>
      </w:r>
      <w:bookmarkEnd w:id="1"/>
    </w:p>
    <w:p w14:paraId="4F64DE8B" w14:textId="04EB9550" w:rsidR="00FF74FA" w:rsidRDefault="008E3A0E">
      <w:pPr>
        <w:pStyle w:val="TDC1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r w:rsidRPr="00FF74FA">
        <w:rPr>
          <w:lang w:val="es-EC"/>
        </w:rPr>
        <w:fldChar w:fldCharType="begin"/>
      </w:r>
      <w:r w:rsidRPr="00FF74FA">
        <w:rPr>
          <w:lang w:val="es-EC"/>
        </w:rPr>
        <w:instrText>TOC \o "1-3" \h \z \u</w:instrText>
      </w:r>
      <w:r w:rsidRPr="00FF74FA">
        <w:rPr>
          <w:lang w:val="es-EC"/>
        </w:rPr>
        <w:fldChar w:fldCharType="separate"/>
      </w:r>
      <w:hyperlink w:anchor="_Toc235629325" w:history="1">
        <w:r w:rsidR="00FF74FA" w:rsidRPr="00135666">
          <w:rPr>
            <w:rStyle w:val="Hipervnculo"/>
            <w:noProof/>
            <w:lang w:val="es-EC"/>
          </w:rPr>
          <w:t xml:space="preserve">Historial de cambios del </w:t>
        </w:r>
        <w:r w:rsidR="00FF74FA" w:rsidRPr="00135666">
          <w:rPr>
            <w:rStyle w:val="Hipervnculo"/>
            <w:noProof/>
            <w:lang w:val="es-EC"/>
          </w:rPr>
          <w:t>d</w:t>
        </w:r>
        <w:r w:rsidR="00FF74FA" w:rsidRPr="00135666">
          <w:rPr>
            <w:rStyle w:val="Hipervnculo"/>
            <w:noProof/>
            <w:lang w:val="es-EC"/>
          </w:rPr>
          <w:t>ocumento</w:t>
        </w:r>
        <w:r w:rsidR="00FF74FA">
          <w:rPr>
            <w:noProof/>
            <w:webHidden/>
          </w:rPr>
          <w:tab/>
        </w:r>
        <w:r w:rsidR="00FF74FA">
          <w:rPr>
            <w:noProof/>
            <w:webHidden/>
          </w:rPr>
          <w:fldChar w:fldCharType="begin"/>
        </w:r>
        <w:r w:rsidR="00FF74FA">
          <w:rPr>
            <w:noProof/>
            <w:webHidden/>
          </w:rPr>
          <w:instrText xml:space="preserve"> PAGEREF _Toc235629325 \h </w:instrText>
        </w:r>
        <w:r w:rsidR="00FF74FA">
          <w:rPr>
            <w:noProof/>
            <w:webHidden/>
          </w:rPr>
        </w:r>
        <w:r w:rsidR="00FF74FA">
          <w:rPr>
            <w:noProof/>
            <w:webHidden/>
          </w:rPr>
          <w:fldChar w:fldCharType="separate"/>
        </w:r>
        <w:r w:rsidR="00FF74FA">
          <w:rPr>
            <w:noProof/>
            <w:webHidden/>
          </w:rPr>
          <w:t>2</w:t>
        </w:r>
        <w:r w:rsidR="00FF74FA">
          <w:rPr>
            <w:noProof/>
            <w:webHidden/>
          </w:rPr>
          <w:fldChar w:fldCharType="end"/>
        </w:r>
      </w:hyperlink>
    </w:p>
    <w:p w14:paraId="6BBA56A8" w14:textId="1301637F" w:rsidR="00FF74FA" w:rsidRDefault="00FF74FA">
      <w:pPr>
        <w:pStyle w:val="TDC1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26" w:history="1">
        <w:r w:rsidRPr="00135666">
          <w:rPr>
            <w:rStyle w:val="Hipervnculo"/>
            <w:noProof/>
            <w:lang w:val="es-EC"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9B54E7" w14:textId="7C10B1E4" w:rsidR="00FF74FA" w:rsidRDefault="00FF74FA">
      <w:pPr>
        <w:pStyle w:val="TDC1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27" w:history="1">
        <w:r w:rsidRPr="00135666">
          <w:rPr>
            <w:rStyle w:val="Hipervnculo"/>
            <w:noProof/>
            <w:lang w:val="es-EC"/>
          </w:rPr>
          <w:t>Definiciones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151515" w14:textId="467D1B1A" w:rsidR="00FF74FA" w:rsidRDefault="00FF74FA">
      <w:pPr>
        <w:pStyle w:val="TDC1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28" w:history="1">
        <w:r w:rsidRPr="00135666">
          <w:rPr>
            <w:rStyle w:val="Hipervnculo"/>
            <w:noProof/>
            <w:lang w:val="es-EC"/>
          </w:rPr>
          <w:t>Control documental retrospectivo (WHO §8)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D6A76F" w14:textId="46010015" w:rsidR="00FF74FA" w:rsidRDefault="00FF74FA">
      <w:pPr>
        <w:pStyle w:val="TDC1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29" w:history="1">
        <w:r w:rsidRPr="00135666">
          <w:rPr>
            <w:rStyle w:val="Hipervnculo"/>
            <w:noProof/>
            <w:lang w:val="es-EC"/>
          </w:rPr>
          <w:t>Alineación con WHO Appendix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E2413E" w14:textId="00EDEEA9" w:rsidR="00FF74FA" w:rsidRDefault="00FF74FA">
      <w:pPr>
        <w:pStyle w:val="TDC1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30" w:history="1">
        <w:r w:rsidRPr="00135666">
          <w:rPr>
            <w:rStyle w:val="Hipervnculo"/>
            <w:noProof/>
            <w:lang w:val="es-EC"/>
          </w:rPr>
          <w:t>Estrategia retrospectiva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ED9AFF" w14:textId="13BE594C" w:rsidR="00FF74FA" w:rsidRDefault="00FF74FA">
      <w:pPr>
        <w:pStyle w:val="TDC1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31" w:history="1">
        <w:r w:rsidRPr="00135666">
          <w:rPr>
            <w:rStyle w:val="Hipervnculo"/>
            <w:noProof/>
            <w:lang w:val="es-EC"/>
          </w:rPr>
          <w:t>Plan Maestro y Calificación de Diseño (DQ)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6020AC" w14:textId="7848F84B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32" w:history="1">
        <w:r w:rsidRPr="00135666">
          <w:rPr>
            <w:rStyle w:val="Hipervnculo"/>
            <w:noProof/>
            <w:lang w:val="es-EC"/>
          </w:rPr>
          <w:t>1. Introducción y alcance (WHO §1)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D23FDF" w14:textId="65EF5C6B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33" w:history="1">
        <w:r w:rsidRPr="00135666">
          <w:rPr>
            <w:rStyle w:val="Hipervnculo"/>
            <w:noProof/>
            <w:lang w:val="es-EC"/>
          </w:rPr>
          <w:t>2. Protocolo y reporte de validación (WHO §3)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E9429A" w14:textId="22CE0520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34" w:history="1">
        <w:r w:rsidRPr="00135666">
          <w:rPr>
            <w:rStyle w:val="Hipervnculo"/>
            <w:noProof/>
            <w:lang w:val="es-EC"/>
          </w:rPr>
          <w:t>3. Gestión de proveedores (WHO §4)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ACD9B3" w14:textId="3644F2BE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35" w:history="1">
        <w:r w:rsidRPr="00135666">
          <w:rPr>
            <w:rStyle w:val="Hipervnculo"/>
            <w:noProof/>
            <w:lang w:val="es-EC"/>
          </w:rPr>
          <w:t>4. Fuentes de verdad para DQ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287402" w14:textId="292EFE3B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36" w:history="1">
        <w:r w:rsidRPr="00135666">
          <w:rPr>
            <w:rStyle w:val="Hipervnculo"/>
            <w:noProof/>
            <w:lang w:val="es-EC"/>
          </w:rPr>
          <w:t>5. Inventario funcional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F72B40" w14:textId="30880E2F" w:rsidR="00FF74FA" w:rsidRDefault="00FF74FA">
      <w:pPr>
        <w:pStyle w:val="TDC3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37" w:history="1">
        <w:r w:rsidRPr="00135666">
          <w:rPr>
            <w:rStyle w:val="Hipervnculo"/>
            <w:noProof/>
            <w:lang w:val="es-EC"/>
          </w:rPr>
          <w:t>5.1 Módulos transversales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42E467" w14:textId="642E5765" w:rsidR="00FF74FA" w:rsidRDefault="00FF74FA">
      <w:pPr>
        <w:pStyle w:val="TDC3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38" w:history="1">
        <w:r w:rsidRPr="00135666">
          <w:rPr>
            <w:rStyle w:val="Hipervnculo"/>
            <w:noProof/>
            <w:lang w:val="es-EC"/>
          </w:rPr>
          <w:t>5.2 Dominios de negocio vigentes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413F6C" w14:textId="64BB3DC8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39" w:history="1">
        <w:r w:rsidRPr="00135666">
          <w:rPr>
            <w:rStyle w:val="Hipervnculo"/>
            <w:noProof/>
            <w:lang w:val="es-EC"/>
          </w:rPr>
          <w:t>6. Desarrollo del sistema e implementación del proyecto (WHO §8)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2B03C1" w14:textId="2D80EACE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40" w:history="1">
        <w:r w:rsidRPr="00135666">
          <w:rPr>
            <w:rStyle w:val="Hipervnculo"/>
            <w:noProof/>
            <w:lang w:val="es-EC"/>
          </w:rPr>
          <w:t>7. Alcance recomendado para validación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3BBDC8" w14:textId="74B9CBDC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41" w:history="1">
        <w:r w:rsidRPr="00135666">
          <w:rPr>
            <w:rStyle w:val="Hipervnculo"/>
            <w:noProof/>
            <w:lang w:val="es-EC"/>
          </w:rPr>
          <w:t>8. Calificación de diseño (DQ) (WHO §7)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EC841D" w14:textId="1406505B" w:rsidR="00FF74FA" w:rsidRDefault="00FF74FA">
      <w:pPr>
        <w:pStyle w:val="TDC3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42" w:history="1">
        <w:r w:rsidRPr="00135666">
          <w:rPr>
            <w:rStyle w:val="Hipervnculo"/>
            <w:noProof/>
            <w:lang w:val="es-EC"/>
          </w:rPr>
          <w:t>8.1 Checklist DQ maestro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9519EF" w14:textId="7169A5AF" w:rsidR="00FF74FA" w:rsidRDefault="00FF74FA">
      <w:pPr>
        <w:pStyle w:val="TDC3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43" w:history="1">
        <w:r w:rsidRPr="00135666">
          <w:rPr>
            <w:rStyle w:val="Hipervnculo"/>
            <w:noProof/>
            <w:lang w:val="es-EC"/>
          </w:rPr>
          <w:t>8.2 Brechas que este documento corrige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10D804" w14:textId="705C0958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44" w:history="1">
        <w:r w:rsidRPr="00135666">
          <w:rPr>
            <w:rStyle w:val="Hipervnculo"/>
            <w:noProof/>
            <w:lang w:val="es-EC"/>
          </w:rPr>
          <w:t>9. Salidas obligatorias para pasar a IQ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3BE466" w14:textId="38D86825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45" w:history="1">
        <w:r w:rsidRPr="00135666">
          <w:rPr>
            <w:rStyle w:val="Hipervnculo"/>
            <w:noProof/>
            <w:lang w:val="es-EC"/>
          </w:rPr>
          <w:t>10. Conclusión del plan maestro y DQ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B5F9D2" w14:textId="2A959368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46" w:history="1">
        <w:r w:rsidRPr="00135666">
          <w:rPr>
            <w:rStyle w:val="Hipervnculo"/>
            <w:noProof/>
            <w:lang w:val="es-EC"/>
          </w:rPr>
          <w:t>11. Análisis de riesgo y cobertura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3D9BD2" w14:textId="35CDD03D" w:rsidR="00FF74FA" w:rsidRDefault="00FF74FA">
      <w:pPr>
        <w:pStyle w:val="TDC3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47" w:history="1">
        <w:r w:rsidRPr="00135666">
          <w:rPr>
            <w:rStyle w:val="Hipervnculo"/>
            <w:noProof/>
            <w:lang w:val="es-EC"/>
          </w:rPr>
          <w:t>11.1 Módulos con cobertura de pruebas de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8F996A" w14:textId="14BBA0A2" w:rsidR="00FF74FA" w:rsidRDefault="00FF74FA">
      <w:pPr>
        <w:pStyle w:val="TDC3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48" w:history="1">
        <w:r w:rsidRPr="00135666">
          <w:rPr>
            <w:rStyle w:val="Hipervnculo"/>
            <w:noProof/>
            <w:lang w:val="es-EC"/>
          </w:rPr>
          <w:t>11.2 Brechas de alto riesgo (requieren revisión prioritaria)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FD2DFA" w14:textId="25398A78" w:rsidR="00FF74FA" w:rsidRDefault="00FF74FA">
      <w:pPr>
        <w:pStyle w:val="TDC3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49" w:history="1">
        <w:r w:rsidRPr="00135666">
          <w:rPr>
            <w:rStyle w:val="Hipervnculo"/>
            <w:noProof/>
            <w:lang w:val="es-EC"/>
          </w:rPr>
          <w:t>11.3 Otras brechas (riesgo medio-bajo)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D9D20D" w14:textId="3043D9EF" w:rsidR="00FF74FA" w:rsidRDefault="00FF74FA">
      <w:pPr>
        <w:pStyle w:val="TDC3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50" w:history="1">
        <w:r w:rsidRPr="00135666">
          <w:rPr>
            <w:rStyle w:val="Hipervnculo"/>
            <w:noProof/>
            <w:lang w:val="es-EC"/>
          </w:rPr>
          <w:t>11.4 Exclusiones de alcance (no son brechas)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5BE483" w14:textId="168AC574" w:rsidR="00FF74FA" w:rsidRDefault="00FF74FA">
      <w:pPr>
        <w:pStyle w:val="TDC3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51" w:history="1">
        <w:r w:rsidRPr="00135666">
          <w:rPr>
            <w:rStyle w:val="Hipervnculo"/>
            <w:noProof/>
            <w:lang w:val="es-EC"/>
          </w:rPr>
          <w:t>11.5 Módulos en desarrollo (validación provisional)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5A3A60" w14:textId="0E36C5D5" w:rsidR="00FF74FA" w:rsidRDefault="00FF74FA">
      <w:pPr>
        <w:pStyle w:val="TDC1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52" w:history="1">
        <w:r w:rsidRPr="00135666">
          <w:rPr>
            <w:rStyle w:val="Hipervnculo"/>
            <w:noProof/>
            <w:lang w:val="es-EC"/>
          </w:rPr>
          <w:t>Evidencia por item — Calificación de diseño (DQ)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7E506F" w14:textId="2D20780B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53" w:history="1">
        <w:r w:rsidRPr="00135666">
          <w:rPr>
            <w:rStyle w:val="Hipervnculo"/>
            <w:noProof/>
            <w:lang w:val="es-EC"/>
          </w:rPr>
          <w:t>DQ-01 — Inventario de rutas backend actualizado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E0B12E" w14:textId="0275E00B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54" w:history="1">
        <w:r w:rsidRPr="00135666">
          <w:rPr>
            <w:rStyle w:val="Hipervnculo"/>
            <w:noProof/>
            <w:lang w:val="es-EC"/>
          </w:rPr>
          <w:t>DQ-02 — Inventario de pantallas privadas actualizado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F9F91F" w14:textId="24FF6E11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55" w:history="1">
        <w:r w:rsidRPr="00135666">
          <w:rPr>
            <w:rStyle w:val="Hipervnculo"/>
            <w:noProof/>
            <w:lang w:val="es-EC"/>
          </w:rPr>
          <w:t>DQ-03 — Matriz de roles actualizada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D6D1B6" w14:textId="6662929D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56" w:history="1">
        <w:r w:rsidRPr="00135666">
          <w:rPr>
            <w:rStyle w:val="Hipervnculo"/>
            <w:noProof/>
            <w:lang w:val="es-EC"/>
          </w:rPr>
          <w:t>DQ-04 — Catalogo de módulos y workspaces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37F67A" w14:textId="7729CA25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57" w:history="1">
        <w:r w:rsidRPr="00135666">
          <w:rPr>
            <w:rStyle w:val="Hipervnculo"/>
            <w:noProof/>
            <w:lang w:val="es-EC"/>
          </w:rPr>
          <w:t>DQ-05 — URS por dominio sin contradicciones criticas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F78B79" w14:textId="4F703BF7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58" w:history="1">
        <w:r w:rsidRPr="00135666">
          <w:rPr>
            <w:rStyle w:val="Hipervnculo"/>
            <w:noProof/>
            <w:lang w:val="es-EC"/>
          </w:rPr>
          <w:t>DQ-06 — FRS por dominio sin contradicciones criticas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AE830A" w14:textId="25A3CD38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59" w:history="1">
        <w:r w:rsidRPr="00135666">
          <w:rPr>
            <w:rStyle w:val="Hipervnculo"/>
            <w:noProof/>
            <w:lang w:val="es-EC"/>
          </w:rPr>
          <w:t>DQ-07 — DS por dominio alineado con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E5E78E" w14:textId="0328EEF9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60" w:history="1">
        <w:r w:rsidRPr="00135666">
          <w:rPr>
            <w:rStyle w:val="Hipervnculo"/>
            <w:noProof/>
            <w:lang w:val="es-EC"/>
          </w:rPr>
          <w:t>DQ-08 — RTM refleja módulos y flujos vigentes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F11304" w14:textId="2CD4C0F1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61" w:history="1">
        <w:r w:rsidRPr="00135666">
          <w:rPr>
            <w:rStyle w:val="Hipervnculo"/>
            <w:noProof/>
            <w:lang w:val="es-EC"/>
          </w:rPr>
          <w:t>DQ-09 — Navegación, layout y patrones alineados al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7377E4" w14:textId="4212EEC3" w:rsidR="00FF74FA" w:rsidRDefault="00FF74FA">
      <w:pPr>
        <w:pStyle w:val="TDC2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62" w:history="1">
        <w:r w:rsidRPr="00135666">
          <w:rPr>
            <w:rStyle w:val="Hipervnculo"/>
            <w:noProof/>
            <w:lang w:val="es-EC"/>
          </w:rPr>
          <w:t>DQ-10 — Áreas validadas y pendientes separadas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CB2DD5" w14:textId="26BF3517" w:rsidR="00FF74FA" w:rsidRDefault="00FF74FA">
      <w:pPr>
        <w:pStyle w:val="TDC1"/>
        <w:tabs>
          <w:tab w:val="right" w:leader="dot" w:pos="849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5629363" w:history="1">
        <w:r w:rsidRPr="00135666">
          <w:rPr>
            <w:rStyle w:val="Hipervnculo"/>
            <w:noProof/>
            <w:lang w:val="es-EC"/>
          </w:rPr>
          <w:t>Aprobaciones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BA6AF2" w14:textId="60AA3392" w:rsidR="00995758" w:rsidRPr="00FF74FA" w:rsidRDefault="008E3A0E">
      <w:pPr>
        <w:rPr>
          <w:lang w:val="es-EC"/>
        </w:rPr>
      </w:pPr>
      <w:r w:rsidRPr="00FF74FA">
        <w:rPr>
          <w:lang w:val="es-EC"/>
        </w:rPr>
        <w:fldChar w:fldCharType="end"/>
      </w:r>
    </w:p>
    <w:p w14:paraId="2DA5C598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br w:type="page"/>
      </w:r>
    </w:p>
    <w:p w14:paraId="4B9A1F7A" w14:textId="77777777" w:rsidR="00995758" w:rsidRPr="00FF74FA" w:rsidRDefault="008E3A0E">
      <w:pPr>
        <w:pStyle w:val="Ttulo1"/>
        <w:rPr>
          <w:lang w:val="es-EC"/>
        </w:rPr>
      </w:pPr>
      <w:bookmarkStart w:id="2" w:name="_Toc235629327"/>
      <w:r w:rsidRPr="00FF74FA">
        <w:rPr>
          <w:lang w:val="es-EC"/>
        </w:rPr>
        <w:lastRenderedPageBreak/>
        <w:t>Definiciones</w:t>
      </w:r>
      <w:bookmarkEnd w:id="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6820"/>
      </w:tblGrid>
      <w:tr w:rsidR="00995758" w:rsidRPr="00FF74FA" w14:paraId="0BBB3BAF" w14:textId="77777777">
        <w:trPr>
          <w:jc w:val="center"/>
        </w:trPr>
        <w:tc>
          <w:tcPr>
            <w:tcW w:w="1984" w:type="dxa"/>
            <w:shd w:val="clear" w:color="auto" w:fill="0F4761"/>
            <w:vAlign w:val="center"/>
          </w:tcPr>
          <w:p w14:paraId="72B65B31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Término / abreviatura</w:t>
            </w:r>
          </w:p>
        </w:tc>
        <w:tc>
          <w:tcPr>
            <w:tcW w:w="7370" w:type="dxa"/>
            <w:shd w:val="clear" w:color="auto" w:fill="0F4761"/>
            <w:vAlign w:val="center"/>
          </w:tcPr>
          <w:p w14:paraId="58D558C4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Definición</w:t>
            </w:r>
          </w:p>
        </w:tc>
      </w:tr>
      <w:tr w:rsidR="00995758" w:rsidRPr="00FF74FA" w14:paraId="138B459C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28ED724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DQ / IQ / OQ / PQ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3846E9F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Calificación de Diseño / Instalación / Operación / Desempeño</w:t>
            </w:r>
          </w:p>
        </w:tc>
      </w:tr>
      <w:tr w:rsidR="00995758" w:rsidRPr="00FF74FA" w14:paraId="6D2D5840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0FA3C1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URS / FRS / DS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7ADF8CE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Especificación de Requisitos de Usuario / Funcional / de Diseño</w:t>
            </w:r>
          </w:p>
        </w:tc>
      </w:tr>
      <w:tr w:rsidR="00995758" w:rsidRPr="00FF74FA" w14:paraId="36918464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7F9F837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RTM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25833B9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Matriz de Trazabilidad de Requisitos</w:t>
            </w:r>
          </w:p>
        </w:tc>
      </w:tr>
      <w:tr w:rsidR="00995758" w:rsidRPr="00FF74FA" w14:paraId="704849EF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790D23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UAT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9DC377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Prueba de Aceptación de Usuario</w:t>
            </w:r>
          </w:p>
        </w:tc>
      </w:tr>
      <w:tr w:rsidR="00995758" w:rsidRPr="00FF74FA" w14:paraId="49D989AC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20494C2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RBAC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36FAAD5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Control de Acceso Basado en Roles</w:t>
            </w:r>
          </w:p>
        </w:tc>
      </w:tr>
      <w:tr w:rsidR="00995758" w:rsidRPr="00FF74FA" w14:paraId="0E16153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98370D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JWT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28D9EE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JSON Web Token (autenticación sin sesión persistente)</w:t>
            </w:r>
          </w:p>
        </w:tc>
      </w:tr>
      <w:tr w:rsidR="00995758" w:rsidRPr="00FF74FA" w14:paraId="1CCA6EBD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00384D7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ALCOA+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0B00124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Atribuible, Legible, </w:t>
            </w:r>
            <w:proofErr w:type="spellStart"/>
            <w:r w:rsidRPr="00FF74FA">
              <w:rPr>
                <w:sz w:val="16"/>
                <w:lang w:val="es-EC"/>
              </w:rPr>
              <w:t>Contemporaneo</w:t>
            </w:r>
            <w:proofErr w:type="spellEnd"/>
            <w:r w:rsidRPr="00FF74FA">
              <w:rPr>
                <w:sz w:val="16"/>
                <w:lang w:val="es-EC"/>
              </w:rPr>
              <w:t>, Original, Exacto (+ Completo, Consistente, Duradero, Disponible)</w:t>
            </w:r>
          </w:p>
        </w:tc>
      </w:tr>
      <w:tr w:rsidR="00995758" w:rsidRPr="00FF74FA" w14:paraId="7FD20286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D06FFF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DIRA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095D9D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Evaluación de Riesgo de Integridad de Datos</w:t>
            </w:r>
          </w:p>
        </w:tc>
      </w:tr>
      <w:tr w:rsidR="00995758" w:rsidRPr="00FF74FA" w14:paraId="44EF2C21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36B7BDD6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6"/>
                <w:lang w:val="es-EC"/>
              </w:rPr>
              <w:t>GxP</w:t>
            </w:r>
            <w:proofErr w:type="spellEnd"/>
            <w:r w:rsidRPr="00FF74FA">
              <w:rPr>
                <w:sz w:val="16"/>
                <w:lang w:val="es-EC"/>
              </w:rPr>
              <w:t xml:space="preserve"> / GMP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41FA933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Buenas Prácticas reguladas / Buenas Prácticas de Manufactura</w:t>
            </w:r>
          </w:p>
        </w:tc>
      </w:tr>
      <w:tr w:rsidR="00995758" w:rsidRPr="00FF74FA" w14:paraId="2D806AB4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67CC4D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CAPA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B97E6D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Acción Correctiva y Preventiva</w:t>
            </w:r>
          </w:p>
        </w:tc>
      </w:tr>
      <w:tr w:rsidR="00995758" w:rsidRPr="00FF74FA" w14:paraId="77BE3002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328A3AA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SOP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7BF8180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Procedimiento Operativo </w:t>
            </w:r>
            <w:proofErr w:type="spellStart"/>
            <w:r w:rsidRPr="00FF74FA">
              <w:rPr>
                <w:sz w:val="16"/>
                <w:lang w:val="es-EC"/>
              </w:rPr>
              <w:t>Estandar</w:t>
            </w:r>
            <w:proofErr w:type="spellEnd"/>
          </w:p>
        </w:tc>
      </w:tr>
      <w:tr w:rsidR="00995758" w:rsidRPr="00FF74FA" w14:paraId="1DDF1C7E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644C5E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TICS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769B8B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Departamento de Tecnologías de la Información y Comunicación</w:t>
            </w:r>
          </w:p>
        </w:tc>
      </w:tr>
      <w:tr w:rsidR="00995758" w:rsidRPr="00FF74FA" w14:paraId="0411D97D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1354DE7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WHO / OMS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39E7937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Organización Mundial de la Salud (TRS 1019 </w:t>
            </w:r>
            <w:proofErr w:type="spellStart"/>
            <w:r w:rsidRPr="00FF74FA">
              <w:rPr>
                <w:sz w:val="16"/>
                <w:lang w:val="es-EC"/>
              </w:rPr>
              <w:t>Annex</w:t>
            </w:r>
            <w:proofErr w:type="spellEnd"/>
            <w:r w:rsidRPr="00FF74FA">
              <w:rPr>
                <w:sz w:val="16"/>
                <w:lang w:val="es-EC"/>
              </w:rPr>
              <w:t xml:space="preserve"> 3; TRS 1033 </w:t>
            </w:r>
            <w:proofErr w:type="spellStart"/>
            <w:r w:rsidRPr="00FF74FA">
              <w:rPr>
                <w:sz w:val="16"/>
                <w:lang w:val="es-EC"/>
              </w:rPr>
              <w:t>Annex</w:t>
            </w:r>
            <w:proofErr w:type="spellEnd"/>
            <w:r w:rsidRPr="00FF74FA">
              <w:rPr>
                <w:sz w:val="16"/>
                <w:lang w:val="es-EC"/>
              </w:rPr>
              <w:t xml:space="preserve"> 4)</w:t>
            </w:r>
          </w:p>
        </w:tc>
      </w:tr>
    </w:tbl>
    <w:p w14:paraId="634EEDDB" w14:textId="77777777" w:rsidR="00995758" w:rsidRPr="00FF74FA" w:rsidRDefault="008E3A0E">
      <w:pPr>
        <w:pStyle w:val="Ttulo1"/>
        <w:rPr>
          <w:lang w:val="es-EC"/>
        </w:rPr>
      </w:pPr>
      <w:bookmarkStart w:id="3" w:name="_Toc235629328"/>
      <w:r w:rsidRPr="00FF74FA">
        <w:rPr>
          <w:lang w:val="es-EC"/>
        </w:rPr>
        <w:t>Control documental retrospectivo (WHO §8)</w:t>
      </w:r>
      <w:bookmarkEnd w:id="3"/>
    </w:p>
    <w:p w14:paraId="6607CAC4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sz w:val="24"/>
          <w:lang w:val="es-EC"/>
        </w:rPr>
        <w:t>DOCUMENTO RETROSPECTIVO</w:t>
      </w:r>
    </w:p>
    <w:p w14:paraId="58EBB349" w14:textId="44EBAC7F" w:rsidR="00FF74FA" w:rsidRDefault="008E3A0E">
      <w:pPr>
        <w:rPr>
          <w:lang w:val="es-EC"/>
        </w:rPr>
      </w:pPr>
      <w:r w:rsidRPr="00FF74FA">
        <w:rPr>
          <w:lang w:val="es-EC"/>
        </w:rPr>
        <w:t xml:space="preserve">Este documento fue reconstruido en la fecha real indicada, sobre un sistema ya operativo. No representa una aprobación emitida antes de la instalación original y no contiene firmas ni fechas </w:t>
      </w:r>
      <w:proofErr w:type="spellStart"/>
      <w:r w:rsidRPr="00FF74FA">
        <w:rPr>
          <w:lang w:val="es-EC"/>
        </w:rPr>
        <w:t>retrofechadas</w:t>
      </w:r>
      <w:proofErr w:type="spellEnd"/>
      <w:r w:rsidRPr="00FF74FA">
        <w:rPr>
          <w:lang w:val="es-EC"/>
        </w:rPr>
        <w:t>. Su contenido describe el uso y la configuración vigentes (as-</w:t>
      </w:r>
      <w:proofErr w:type="spellStart"/>
      <w:r w:rsidRPr="00FF74FA">
        <w:rPr>
          <w:lang w:val="es-EC"/>
        </w:rPr>
        <w:t>is</w:t>
      </w:r>
      <w:proofErr w:type="spellEnd"/>
      <w:r w:rsidRPr="00FF74FA">
        <w:rPr>
          <w:lang w:val="es-EC"/>
        </w:rPr>
        <w:t>), verificados contra el código, la suite de pruebas y el historial real del sistema.</w:t>
      </w:r>
    </w:p>
    <w:p w14:paraId="21106789" w14:textId="77777777" w:rsidR="00FF74FA" w:rsidRPr="00FF74FA" w:rsidRDefault="00FF74FA">
      <w:pPr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57"/>
        <w:gridCol w:w="6263"/>
      </w:tblGrid>
      <w:tr w:rsidR="00995758" w:rsidRPr="00FF74FA" w14:paraId="0FD83257" w14:textId="77777777">
        <w:trPr>
          <w:jc w:val="center"/>
        </w:trPr>
        <w:tc>
          <w:tcPr>
            <w:tcW w:w="2551" w:type="dxa"/>
            <w:shd w:val="clear" w:color="auto" w:fill="0F4761"/>
            <w:vAlign w:val="center"/>
          </w:tcPr>
          <w:p w14:paraId="516837AA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Campo (WHO §8)</w:t>
            </w:r>
          </w:p>
        </w:tc>
        <w:tc>
          <w:tcPr>
            <w:tcW w:w="6803" w:type="dxa"/>
            <w:shd w:val="clear" w:color="auto" w:fill="0F4761"/>
            <w:vAlign w:val="center"/>
          </w:tcPr>
          <w:p w14:paraId="262C62D4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Contenido</w:t>
            </w:r>
          </w:p>
        </w:tc>
      </w:tr>
      <w:tr w:rsidR="00995758" w:rsidRPr="00FF74FA" w14:paraId="13632E64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40FE67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Tipo de documento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2109E35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Reconstrucción retrospectiva del estado actual (as-</w:t>
            </w:r>
            <w:proofErr w:type="spellStart"/>
            <w:r w:rsidRPr="00FF74FA">
              <w:rPr>
                <w:sz w:val="16"/>
                <w:lang w:val="es-EC"/>
              </w:rPr>
              <w:t>is</w:t>
            </w:r>
            <w:proofErr w:type="spellEnd"/>
            <w:r w:rsidRPr="00FF74FA">
              <w:rPr>
                <w:sz w:val="16"/>
                <w:lang w:val="es-EC"/>
              </w:rPr>
              <w:t>).</w:t>
            </w:r>
          </w:p>
        </w:tc>
      </w:tr>
      <w:tr w:rsidR="00995758" w:rsidRPr="00FF74FA" w14:paraId="2674D89A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EF7652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Fecha real de elaboración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53EF82A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22/07/2026</w:t>
            </w:r>
          </w:p>
        </w:tc>
      </w:tr>
      <w:tr w:rsidR="00995758" w:rsidRPr="00FF74FA" w14:paraId="6B9422B5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BA656C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Periodo histórico evaluado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675CBB8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01/08/2025 a 22/07/2026 (12 meses de historial de cambios y operación cubiertos por el control de versiones </w:t>
            </w:r>
            <w:proofErr w:type="spellStart"/>
            <w:r w:rsidRPr="00FF74FA">
              <w:rPr>
                <w:sz w:val="16"/>
                <w:lang w:val="es-EC"/>
              </w:rPr>
              <w:t>git</w:t>
            </w:r>
            <w:proofErr w:type="spellEnd"/>
            <w:r w:rsidRPr="00FF74FA">
              <w:rPr>
                <w:sz w:val="16"/>
                <w:lang w:val="es-EC"/>
              </w:rPr>
              <w:t xml:space="preserve"> y la pista de auditoría del sistema)</w:t>
            </w:r>
          </w:p>
        </w:tc>
      </w:tr>
      <w:tr w:rsidR="00995758" w:rsidRPr="00FF74FA" w14:paraId="677FE6F1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D0457B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Versión/configuración evaluada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AA5D8E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Línea base productiva declarada por TICS al 22/07/2026 (</w:t>
            </w:r>
            <w:proofErr w:type="spellStart"/>
            <w:r w:rsidRPr="00FF74FA">
              <w:rPr>
                <w:sz w:val="16"/>
                <w:lang w:val="es-EC"/>
              </w:rPr>
              <w:t>working</w:t>
            </w:r>
            <w:proofErr w:type="spellEnd"/>
            <w:r w:rsidRPr="00FF74FA">
              <w:rPr>
                <w:sz w:val="16"/>
                <w:lang w:val="es-EC"/>
              </w:rPr>
              <w:t xml:space="preserve"> </w:t>
            </w:r>
            <w:proofErr w:type="spellStart"/>
            <w:r w:rsidRPr="00FF74FA">
              <w:rPr>
                <w:sz w:val="16"/>
                <w:lang w:val="es-EC"/>
              </w:rPr>
              <w:t>tree</w:t>
            </w:r>
            <w:proofErr w:type="spellEnd"/>
            <w:r w:rsidRPr="00FF74FA">
              <w:rPr>
                <w:sz w:val="16"/>
                <w:lang w:val="es-EC"/>
              </w:rPr>
              <w:t xml:space="preserve"> vigente del repositorio FamSPI).</w:t>
            </w:r>
          </w:p>
        </w:tc>
      </w:tr>
      <w:tr w:rsidR="00995758" w:rsidRPr="00FF74FA" w14:paraId="3C4B0751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30CBAC8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Fuentes de reconstrucción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10A59B7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Código real (registerRoutes.js, </w:t>
            </w:r>
            <w:proofErr w:type="spellStart"/>
            <w:r w:rsidRPr="00FF74FA">
              <w:rPr>
                <w:sz w:val="16"/>
                <w:lang w:val="es-EC"/>
              </w:rPr>
              <w:t>AppRoutes.jsx</w:t>
            </w:r>
            <w:proofErr w:type="spellEnd"/>
            <w:r w:rsidRPr="00FF74FA">
              <w:rPr>
                <w:sz w:val="16"/>
                <w:lang w:val="es-EC"/>
              </w:rPr>
              <w:t xml:space="preserve">), suite Jest ejecutada, historial de </w:t>
            </w:r>
            <w:proofErr w:type="spellStart"/>
            <w:r w:rsidRPr="00FF74FA">
              <w:rPr>
                <w:sz w:val="16"/>
                <w:lang w:val="es-EC"/>
              </w:rPr>
              <w:t>git</w:t>
            </w:r>
            <w:proofErr w:type="spellEnd"/>
            <w:r w:rsidRPr="00FF74FA">
              <w:rPr>
                <w:sz w:val="16"/>
                <w:lang w:val="es-EC"/>
              </w:rPr>
              <w:t xml:space="preserve">, CONTEXT.md/AGENTS.md por módulo y </w:t>
            </w:r>
            <w:proofErr w:type="gramStart"/>
            <w:r w:rsidRPr="00FF74FA">
              <w:rPr>
                <w:sz w:val="16"/>
                <w:lang w:val="es-EC"/>
              </w:rPr>
              <w:t>tickets</w:t>
            </w:r>
            <w:proofErr w:type="gramEnd"/>
            <w:r w:rsidRPr="00FF74FA">
              <w:rPr>
                <w:sz w:val="16"/>
                <w:lang w:val="es-EC"/>
              </w:rPr>
              <w:t xml:space="preserve"> TI.</w:t>
            </w:r>
          </w:p>
        </w:tc>
      </w:tr>
      <w:tr w:rsidR="00995758" w:rsidRPr="00FF74FA" w14:paraId="2E384FBF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564806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Supuestos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B9E97F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El </w:t>
            </w:r>
            <w:proofErr w:type="spellStart"/>
            <w:r w:rsidRPr="00FF74FA">
              <w:rPr>
                <w:sz w:val="16"/>
                <w:lang w:val="es-EC"/>
              </w:rPr>
              <w:t>working</w:t>
            </w:r>
            <w:proofErr w:type="spellEnd"/>
            <w:r w:rsidRPr="00FF74FA">
              <w:rPr>
                <w:sz w:val="16"/>
                <w:lang w:val="es-EC"/>
              </w:rPr>
              <w:t xml:space="preserve"> </w:t>
            </w:r>
            <w:proofErr w:type="spellStart"/>
            <w:r w:rsidRPr="00FF74FA">
              <w:rPr>
                <w:sz w:val="16"/>
                <w:lang w:val="es-EC"/>
              </w:rPr>
              <w:t>tree</w:t>
            </w:r>
            <w:proofErr w:type="spellEnd"/>
            <w:r w:rsidRPr="00FF74FA">
              <w:rPr>
                <w:sz w:val="16"/>
                <w:lang w:val="es-EC"/>
              </w:rPr>
              <w:t xml:space="preserve"> evaluado corresponde a lo desplegado; los módulos con mantenimiento activo reciente permanecen bajo control; la pista de auditoría del sistema no fue deshabilitada durante el periodo.</w:t>
            </w:r>
          </w:p>
        </w:tc>
      </w:tr>
      <w:tr w:rsidR="00995758" w:rsidRPr="00FF74FA" w14:paraId="7FC69AC7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1581FA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Limitaciones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6CC2947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0 de 54 módulos en alcance no tienen prueba de verificación directa y se sustentan con evidencia de mantenimiento (brecha declarada, WHO §12.8); la línea base es el </w:t>
            </w:r>
            <w:proofErr w:type="spellStart"/>
            <w:r w:rsidRPr="00FF74FA">
              <w:rPr>
                <w:sz w:val="16"/>
                <w:lang w:val="es-EC"/>
              </w:rPr>
              <w:t>working</w:t>
            </w:r>
            <w:proofErr w:type="spellEnd"/>
            <w:r w:rsidRPr="00FF74FA">
              <w:rPr>
                <w:sz w:val="16"/>
                <w:lang w:val="es-EC"/>
              </w:rPr>
              <w:t xml:space="preserve"> </w:t>
            </w:r>
            <w:proofErr w:type="spellStart"/>
            <w:r w:rsidRPr="00FF74FA">
              <w:rPr>
                <w:sz w:val="16"/>
                <w:lang w:val="es-EC"/>
              </w:rPr>
              <w:t>tree</w:t>
            </w:r>
            <w:proofErr w:type="spellEnd"/>
            <w:r w:rsidRPr="00FF74FA">
              <w:rPr>
                <w:sz w:val="16"/>
                <w:lang w:val="es-EC"/>
              </w:rPr>
              <w:t xml:space="preserve"> vigente y no un </w:t>
            </w:r>
            <w:proofErr w:type="spellStart"/>
            <w:r w:rsidRPr="00FF74FA">
              <w:rPr>
                <w:sz w:val="16"/>
                <w:lang w:val="es-EC"/>
              </w:rPr>
              <w:t>commit</w:t>
            </w:r>
            <w:proofErr w:type="spellEnd"/>
            <w:r w:rsidRPr="00FF74FA">
              <w:rPr>
                <w:sz w:val="16"/>
                <w:lang w:val="es-EC"/>
              </w:rPr>
              <w:t xml:space="preserve"> congelado; algunos requisitos se infieren del historial (tipo H).</w:t>
            </w:r>
          </w:p>
        </w:tc>
      </w:tr>
      <w:tr w:rsidR="00995758" w:rsidRPr="00FF74FA" w14:paraId="5110E02E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12CC6B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Observado directamente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2DD14A0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Rutas montadas, resultados de pruebas, configuración de seguridad, estructura modular y evidencia de cambios en </w:t>
            </w:r>
            <w:proofErr w:type="spellStart"/>
            <w:r w:rsidRPr="00FF74FA">
              <w:rPr>
                <w:sz w:val="16"/>
                <w:lang w:val="es-EC"/>
              </w:rPr>
              <w:t>git</w:t>
            </w:r>
            <w:proofErr w:type="spellEnd"/>
            <w:r w:rsidRPr="00FF74FA">
              <w:rPr>
                <w:sz w:val="16"/>
                <w:lang w:val="es-EC"/>
              </w:rPr>
              <w:t>.</w:t>
            </w:r>
          </w:p>
        </w:tc>
      </w:tr>
      <w:tr w:rsidR="00995758" w:rsidRPr="00FF74FA" w14:paraId="4343BF4B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0F75258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Inferido y sustentado por historial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1C2E9CD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Requisitos operativos de módulos sin prueba de verificación directa, cubiertos por evidencia de mantenimiento y riesgo declarado.</w:t>
            </w:r>
          </w:p>
        </w:tc>
      </w:tr>
      <w:tr w:rsidR="00995758" w:rsidRPr="00FF74FA" w14:paraId="34B8A4FA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90E7C4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Responsable de verificar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5BC1CBE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Departamento de Tecnologías de la Información y Comunicación (TICS)</w:t>
            </w:r>
          </w:p>
        </w:tc>
      </w:tr>
    </w:tbl>
    <w:p w14:paraId="2A9DE3E9" w14:textId="77777777" w:rsidR="00995758" w:rsidRPr="00FF74FA" w:rsidRDefault="00995758">
      <w:pPr>
        <w:rPr>
          <w:lang w:val="es-EC"/>
        </w:rPr>
      </w:pPr>
    </w:p>
    <w:p w14:paraId="063D3A5D" w14:textId="77777777" w:rsidR="00995758" w:rsidRPr="00FF74FA" w:rsidRDefault="008E3A0E">
      <w:pPr>
        <w:pStyle w:val="Ttulo1"/>
        <w:rPr>
          <w:lang w:val="es-EC"/>
        </w:rPr>
      </w:pPr>
      <w:bookmarkStart w:id="4" w:name="_Toc235629329"/>
      <w:r w:rsidRPr="00FF74FA">
        <w:rPr>
          <w:lang w:val="es-EC"/>
        </w:rPr>
        <w:lastRenderedPageBreak/>
        <w:t xml:space="preserve">Alineación con WHO </w:t>
      </w:r>
      <w:proofErr w:type="spellStart"/>
      <w:r w:rsidRPr="00FF74FA">
        <w:rPr>
          <w:lang w:val="es-EC"/>
        </w:rPr>
        <w:t>Appendix</w:t>
      </w:r>
      <w:proofErr w:type="spellEnd"/>
      <w:r w:rsidRPr="00FF74FA">
        <w:rPr>
          <w:lang w:val="es-EC"/>
        </w:rPr>
        <w:t xml:space="preserve"> 5</w:t>
      </w:r>
      <w:bookmarkEnd w:id="4"/>
    </w:p>
    <w:p w14:paraId="75F4B7A8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 xml:space="preserve">Este documento usa WHO TRS 1019 </w:t>
      </w:r>
      <w:proofErr w:type="spellStart"/>
      <w:r w:rsidRPr="00FF74FA">
        <w:rPr>
          <w:lang w:val="es-EC"/>
        </w:rPr>
        <w:t>Annex</w:t>
      </w:r>
      <w:proofErr w:type="spellEnd"/>
      <w:r w:rsidRPr="00FF74FA">
        <w:rPr>
          <w:lang w:val="es-EC"/>
        </w:rPr>
        <w:t xml:space="preserve"> 3 </w:t>
      </w:r>
      <w:proofErr w:type="spellStart"/>
      <w:r w:rsidRPr="00FF74FA">
        <w:rPr>
          <w:lang w:val="es-EC"/>
        </w:rPr>
        <w:t>Appendix</w:t>
      </w:r>
      <w:proofErr w:type="spellEnd"/>
      <w:r w:rsidRPr="00FF74FA">
        <w:rPr>
          <w:lang w:val="es-EC"/>
        </w:rPr>
        <w:t xml:space="preserve"> 5 como marco para validación de sistemas computarizados. Para FamSPI se aplica con enfoque retrospectivo: se parte del sistema productivo existente, se documentan brechas y se confirma el estado de control actual.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94"/>
        <w:gridCol w:w="5226"/>
      </w:tblGrid>
      <w:tr w:rsidR="00995758" w:rsidRPr="00FF74FA" w14:paraId="4559E423" w14:textId="77777777">
        <w:trPr>
          <w:jc w:val="center"/>
        </w:trPr>
        <w:tc>
          <w:tcPr>
            <w:tcW w:w="3685" w:type="dxa"/>
            <w:shd w:val="clear" w:color="auto" w:fill="0F4761"/>
            <w:vAlign w:val="center"/>
          </w:tcPr>
          <w:p w14:paraId="483698E0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 xml:space="preserve">Elemento WHO </w:t>
            </w:r>
            <w:proofErr w:type="spellStart"/>
            <w:r w:rsidRPr="00FF74FA">
              <w:rPr>
                <w:b/>
                <w:color w:val="FFFFFF"/>
                <w:sz w:val="16"/>
                <w:lang w:val="es-EC"/>
              </w:rPr>
              <w:t>Appendix</w:t>
            </w:r>
            <w:proofErr w:type="spellEnd"/>
            <w:r w:rsidRPr="00FF74FA">
              <w:rPr>
                <w:b/>
                <w:color w:val="FFFFFF"/>
                <w:sz w:val="16"/>
                <w:lang w:val="es-EC"/>
              </w:rPr>
              <w:t xml:space="preserve"> 5</w:t>
            </w:r>
          </w:p>
        </w:tc>
        <w:tc>
          <w:tcPr>
            <w:tcW w:w="5669" w:type="dxa"/>
            <w:shd w:val="clear" w:color="auto" w:fill="0F4761"/>
            <w:vAlign w:val="center"/>
          </w:tcPr>
          <w:p w14:paraId="71939221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Aplicación en FamSPI</w:t>
            </w:r>
          </w:p>
        </w:tc>
      </w:tr>
      <w:tr w:rsidR="00995758" w:rsidRPr="00FF74FA" w14:paraId="6034B340" w14:textId="77777777" w:rsidTr="00FF74FA">
        <w:trPr>
          <w:trHeight w:val="258"/>
          <w:jc w:val="center"/>
        </w:trPr>
        <w:tc>
          <w:tcPr>
            <w:tcW w:w="3685" w:type="dxa"/>
            <w:shd w:val="clear" w:color="auto" w:fill="F2F2F2"/>
            <w:vAlign w:val="center"/>
          </w:tcPr>
          <w:p w14:paraId="2491FF2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Introducción y alcance (§1)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0FF5B53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Incluido como criterio de evidencia, revisión o aceptación.</w:t>
            </w:r>
          </w:p>
        </w:tc>
      </w:tr>
      <w:tr w:rsidR="00995758" w:rsidRPr="00FF74FA" w14:paraId="5BC10D43" w14:textId="7777777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60CD7CA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Protocolos y reportes de validación (§3)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4634342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Incluido como criterio de evidencia, revisión o aceptación.</w:t>
            </w:r>
          </w:p>
        </w:tc>
      </w:tr>
      <w:tr w:rsidR="00995758" w:rsidRPr="00FF74FA" w14:paraId="16C4F798" w14:textId="77777777">
        <w:trPr>
          <w:jc w:val="center"/>
        </w:trPr>
        <w:tc>
          <w:tcPr>
            <w:tcW w:w="3685" w:type="dxa"/>
            <w:shd w:val="clear" w:color="auto" w:fill="F2F2F2"/>
            <w:vAlign w:val="center"/>
          </w:tcPr>
          <w:p w14:paraId="1826A86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Gestión de proveedores (§4)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1E17EBF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Incluido como criterio de evidencia, revisión o aceptación.</w:t>
            </w:r>
          </w:p>
        </w:tc>
      </w:tr>
      <w:tr w:rsidR="00995758" w:rsidRPr="00FF74FA" w14:paraId="03B87490" w14:textId="7777777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1D5B3BE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Especificaciones de requerimientos (§5)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5016549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Incluido como criterio de evidencia, revisión o aceptación.</w:t>
            </w:r>
          </w:p>
        </w:tc>
      </w:tr>
      <w:tr w:rsidR="00995758" w:rsidRPr="00FF74FA" w14:paraId="305F1408" w14:textId="77777777">
        <w:trPr>
          <w:jc w:val="center"/>
        </w:trPr>
        <w:tc>
          <w:tcPr>
            <w:tcW w:w="3685" w:type="dxa"/>
            <w:shd w:val="clear" w:color="auto" w:fill="F2F2F2"/>
            <w:vAlign w:val="center"/>
          </w:tcPr>
          <w:p w14:paraId="565C58E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Especificación de diseño/configuración (§6)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2FCB96A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Incluido como criterio de evidencia, revisión o aceptación.</w:t>
            </w:r>
          </w:p>
        </w:tc>
      </w:tr>
      <w:tr w:rsidR="00995758" w:rsidRPr="00FF74FA" w14:paraId="78B63A96" w14:textId="7777777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4A903373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6"/>
                <w:lang w:val="es-EC"/>
              </w:rPr>
              <w:t>Design</w:t>
            </w:r>
            <w:proofErr w:type="spellEnd"/>
            <w:r w:rsidRPr="00FF74FA">
              <w:rPr>
                <w:sz w:val="16"/>
                <w:lang w:val="es-EC"/>
              </w:rPr>
              <w:t xml:space="preserve"> </w:t>
            </w:r>
            <w:proofErr w:type="spellStart"/>
            <w:r w:rsidRPr="00FF74FA">
              <w:rPr>
                <w:sz w:val="16"/>
                <w:lang w:val="es-EC"/>
              </w:rPr>
              <w:t>qualification</w:t>
            </w:r>
            <w:proofErr w:type="spellEnd"/>
            <w:r w:rsidRPr="00FF74FA">
              <w:rPr>
                <w:sz w:val="16"/>
                <w:lang w:val="es-EC"/>
              </w:rPr>
              <w:t xml:space="preserve"> (§7)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91293A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Incluido como criterio de evidencia, revisión o aceptación.</w:t>
            </w:r>
          </w:p>
        </w:tc>
      </w:tr>
      <w:tr w:rsidR="00995758" w:rsidRPr="00FF74FA" w14:paraId="2CE7A949" w14:textId="77777777">
        <w:trPr>
          <w:jc w:val="center"/>
        </w:trPr>
        <w:tc>
          <w:tcPr>
            <w:tcW w:w="3685" w:type="dxa"/>
            <w:shd w:val="clear" w:color="auto" w:fill="F2F2F2"/>
            <w:vAlign w:val="center"/>
          </w:tcPr>
          <w:p w14:paraId="01F2880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Desarrollo del sistema e implementación del proyecto (§8)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505A226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Incluido como criterio de evidencia, revisión o aceptación.</w:t>
            </w:r>
          </w:p>
        </w:tc>
      </w:tr>
      <w:tr w:rsidR="00995758" w:rsidRPr="00FF74FA" w14:paraId="59848D65" w14:textId="7777777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4E561F6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Estrategia retrospectiva para sistemas existentes (§12.6-12.10)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58FF69A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Incluido como criterio de evidencia, revisión o aceptación.</w:t>
            </w:r>
          </w:p>
        </w:tc>
      </w:tr>
    </w:tbl>
    <w:p w14:paraId="4D314D35" w14:textId="77777777" w:rsidR="00995758" w:rsidRPr="00FF74FA" w:rsidRDefault="00995758">
      <w:pPr>
        <w:rPr>
          <w:lang w:val="es-EC"/>
        </w:rPr>
      </w:pPr>
    </w:p>
    <w:p w14:paraId="776BCB35" w14:textId="77777777" w:rsidR="00995758" w:rsidRPr="00FF74FA" w:rsidRDefault="008E3A0E">
      <w:pPr>
        <w:pStyle w:val="Ttulo1"/>
        <w:rPr>
          <w:lang w:val="es-EC"/>
        </w:rPr>
      </w:pPr>
      <w:bookmarkStart w:id="5" w:name="_Toc235629330"/>
      <w:r w:rsidRPr="00FF74FA">
        <w:rPr>
          <w:lang w:val="es-EC"/>
        </w:rPr>
        <w:t>Estrategia retrospectiva</w:t>
      </w:r>
      <w:bookmarkEnd w:id="5"/>
    </w:p>
    <w:p w14:paraId="7D5FB21A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La validación retrospectiva no se limita a históricos. La evidencia histórica se acepta solo cuando demuestra que el estado actual del sistema sigue bajo control y que las prácticas, parámetros y procesos no cambiaron de forma que invaliden la conclusión.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3326"/>
        <w:gridCol w:w="3246"/>
      </w:tblGrid>
      <w:tr w:rsidR="00995758" w:rsidRPr="00FF74FA" w14:paraId="3FF7AD6E" w14:textId="77777777">
        <w:trPr>
          <w:jc w:val="center"/>
        </w:trPr>
        <w:tc>
          <w:tcPr>
            <w:tcW w:w="2268" w:type="dxa"/>
            <w:shd w:val="clear" w:color="auto" w:fill="0F4761"/>
            <w:vAlign w:val="center"/>
          </w:tcPr>
          <w:p w14:paraId="5B408767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Control</w:t>
            </w:r>
          </w:p>
        </w:tc>
        <w:tc>
          <w:tcPr>
            <w:tcW w:w="3628" w:type="dxa"/>
            <w:shd w:val="clear" w:color="auto" w:fill="0F4761"/>
            <w:vAlign w:val="center"/>
          </w:tcPr>
          <w:p w14:paraId="55977347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Criterio de revisión</w:t>
            </w:r>
          </w:p>
        </w:tc>
        <w:tc>
          <w:tcPr>
            <w:tcW w:w="3458" w:type="dxa"/>
            <w:shd w:val="clear" w:color="auto" w:fill="0F4761"/>
            <w:vAlign w:val="center"/>
          </w:tcPr>
          <w:p w14:paraId="2E2E441C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Evidencia esperada</w:t>
            </w:r>
          </w:p>
        </w:tc>
      </w:tr>
      <w:tr w:rsidR="00995758" w:rsidRPr="00FF74FA" w14:paraId="65E8A2A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BC524D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Evaluación de riesgo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7522F15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Determinar criticidad </w:t>
            </w:r>
            <w:proofErr w:type="spellStart"/>
            <w:r w:rsidRPr="00FF74FA">
              <w:rPr>
                <w:sz w:val="16"/>
                <w:lang w:val="es-EC"/>
              </w:rPr>
              <w:t>GxP</w:t>
            </w:r>
            <w:proofErr w:type="spellEnd"/>
            <w:r w:rsidRPr="00FF74FA">
              <w:rPr>
                <w:sz w:val="16"/>
                <w:lang w:val="es-EC"/>
              </w:rPr>
              <w:t>/negocio por módulo, datos, aprobaciones y trazabilidad.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5891A15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Matriz de riesgo, impacto por módulo, justificación de alcance.</w:t>
            </w:r>
          </w:p>
        </w:tc>
      </w:tr>
      <w:tr w:rsidR="00995758" w:rsidRPr="00FF74FA" w14:paraId="36E97073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8B41AF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Análisis de brechas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07C123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Comparar evidencia disponible contra URS, DQ, IQ, OQ, PQ, SOP y entrenamiento.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2D455B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Gap log con responsable, fecha objetivo, severidad y decisión CAPA.</w:t>
            </w:r>
          </w:p>
        </w:tc>
      </w:tr>
      <w:tr w:rsidR="00995758" w:rsidRPr="00FF74FA" w14:paraId="4BF47EC8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48BC83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Historia de uso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718DAB8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Revisar uso real, incidentes, errores, mantenimiento y cambios ejecutados.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62FAD61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Historial de </w:t>
            </w:r>
            <w:proofErr w:type="gramStart"/>
            <w:r w:rsidRPr="00FF74FA">
              <w:rPr>
                <w:sz w:val="16"/>
                <w:lang w:val="es-EC"/>
              </w:rPr>
              <w:t>tickets</w:t>
            </w:r>
            <w:proofErr w:type="gramEnd"/>
            <w:r w:rsidRPr="00FF74FA">
              <w:rPr>
                <w:sz w:val="16"/>
                <w:lang w:val="es-EC"/>
              </w:rPr>
              <w:t xml:space="preserve"> TI, códigos </w:t>
            </w:r>
            <w:proofErr w:type="spellStart"/>
            <w:r w:rsidRPr="00FF74FA">
              <w:rPr>
                <w:sz w:val="16"/>
                <w:lang w:val="es-EC"/>
              </w:rPr>
              <w:t>support_</w:t>
            </w:r>
            <w:proofErr w:type="gramStart"/>
            <w:r w:rsidRPr="00FF74FA">
              <w:rPr>
                <w:sz w:val="16"/>
                <w:lang w:val="es-EC"/>
              </w:rPr>
              <w:t>tickets.code</w:t>
            </w:r>
            <w:proofErr w:type="spellEnd"/>
            <w:proofErr w:type="gramEnd"/>
            <w:r w:rsidRPr="00FF74FA">
              <w:rPr>
                <w:sz w:val="16"/>
                <w:lang w:val="es-EC"/>
              </w:rPr>
              <w:t xml:space="preserve">, </w:t>
            </w:r>
            <w:proofErr w:type="spellStart"/>
            <w:r w:rsidRPr="00FF74FA">
              <w:rPr>
                <w:sz w:val="16"/>
                <w:lang w:val="es-EC"/>
              </w:rPr>
              <w:t>commits</w:t>
            </w:r>
            <w:proofErr w:type="spellEnd"/>
            <w:r w:rsidRPr="00FF74FA">
              <w:rPr>
                <w:sz w:val="16"/>
                <w:lang w:val="es-EC"/>
              </w:rPr>
              <w:t xml:space="preserve">, despliegues, </w:t>
            </w:r>
            <w:proofErr w:type="spellStart"/>
            <w:r w:rsidRPr="00FF74FA">
              <w:rPr>
                <w:sz w:val="16"/>
                <w:lang w:val="es-EC"/>
              </w:rPr>
              <w:t>bitacoras</w:t>
            </w:r>
            <w:proofErr w:type="spellEnd"/>
            <w:r w:rsidRPr="00FF74FA">
              <w:rPr>
                <w:sz w:val="16"/>
                <w:lang w:val="es-EC"/>
              </w:rPr>
              <w:t xml:space="preserve"> y errores relevantes.</w:t>
            </w:r>
          </w:p>
        </w:tc>
      </w:tr>
      <w:tr w:rsidR="00995758" w:rsidRPr="00FF74FA" w14:paraId="2B8AA99F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DB0A89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Control de cambios con </w:t>
            </w:r>
            <w:proofErr w:type="gramStart"/>
            <w:r w:rsidRPr="00FF74FA">
              <w:rPr>
                <w:sz w:val="16"/>
                <w:lang w:val="es-EC"/>
              </w:rPr>
              <w:t>ticket</w:t>
            </w:r>
            <w:proofErr w:type="gramEnd"/>
            <w:r w:rsidRPr="00FF74FA">
              <w:rPr>
                <w:sz w:val="16"/>
                <w:lang w:val="es-EC"/>
              </w:rPr>
              <w:t xml:space="preserve"> TI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D411600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gramStart"/>
            <w:r w:rsidRPr="00FF74FA">
              <w:rPr>
                <w:sz w:val="16"/>
                <w:lang w:val="es-EC"/>
              </w:rPr>
              <w:t>Confirmar</w:t>
            </w:r>
            <w:proofErr w:type="gramEnd"/>
            <w:r w:rsidRPr="00FF74FA">
              <w:rPr>
                <w:sz w:val="16"/>
                <w:lang w:val="es-EC"/>
              </w:rPr>
              <w:t xml:space="preserve"> que cada cambio validado tiene </w:t>
            </w:r>
            <w:proofErr w:type="gramStart"/>
            <w:r w:rsidRPr="00FF74FA">
              <w:rPr>
                <w:sz w:val="16"/>
                <w:lang w:val="es-EC"/>
              </w:rPr>
              <w:t>ticket</w:t>
            </w:r>
            <w:proofErr w:type="gramEnd"/>
            <w:r w:rsidRPr="00FF74FA">
              <w:rPr>
                <w:sz w:val="16"/>
                <w:lang w:val="es-EC"/>
              </w:rPr>
              <w:t xml:space="preserve"> TI asociado y ciclo verificable.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4F5FA28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gramStart"/>
            <w:r w:rsidRPr="00FF74FA">
              <w:rPr>
                <w:sz w:val="16"/>
                <w:lang w:val="es-EC"/>
              </w:rPr>
              <w:t>Ticket</w:t>
            </w:r>
            <w:proofErr w:type="gramEnd"/>
            <w:r w:rsidRPr="00FF74FA">
              <w:rPr>
                <w:sz w:val="16"/>
                <w:lang w:val="es-EC"/>
              </w:rPr>
              <w:t xml:space="preserve"> en </w:t>
            </w:r>
            <w:proofErr w:type="spellStart"/>
            <w:r w:rsidRPr="00FF74FA">
              <w:rPr>
                <w:sz w:val="16"/>
                <w:lang w:val="es-EC"/>
              </w:rPr>
              <w:t>support_</w:t>
            </w:r>
            <w:proofErr w:type="gramStart"/>
            <w:r w:rsidRPr="00FF74FA">
              <w:rPr>
                <w:sz w:val="16"/>
                <w:lang w:val="es-EC"/>
              </w:rPr>
              <w:t>tickets</w:t>
            </w:r>
            <w:proofErr w:type="spellEnd"/>
            <w:proofErr w:type="gramEnd"/>
            <w:r w:rsidRPr="00FF74FA">
              <w:rPr>
                <w:sz w:val="16"/>
                <w:lang w:val="es-EC"/>
              </w:rPr>
              <w:t xml:space="preserve">, eventos en </w:t>
            </w:r>
            <w:proofErr w:type="spellStart"/>
            <w:r w:rsidRPr="00FF74FA">
              <w:rPr>
                <w:sz w:val="16"/>
                <w:lang w:val="es-EC"/>
              </w:rPr>
              <w:t>support_</w:t>
            </w:r>
            <w:proofErr w:type="gramStart"/>
            <w:r w:rsidRPr="00FF74FA">
              <w:rPr>
                <w:sz w:val="16"/>
                <w:lang w:val="es-EC"/>
              </w:rPr>
              <w:t>ticket</w:t>
            </w:r>
            <w:proofErr w:type="gramEnd"/>
            <w:r w:rsidRPr="00FF74FA">
              <w:rPr>
                <w:sz w:val="16"/>
                <w:lang w:val="es-EC"/>
              </w:rPr>
              <w:t>_events</w:t>
            </w:r>
            <w:proofErr w:type="spellEnd"/>
            <w:r w:rsidRPr="00FF74FA">
              <w:rPr>
                <w:sz w:val="16"/>
                <w:lang w:val="es-EC"/>
              </w:rPr>
              <w:t>, comentarios, estado resuelto/cerrado o cancelación justificada.</w:t>
            </w:r>
          </w:p>
        </w:tc>
      </w:tr>
      <w:tr w:rsidR="00995758" w:rsidRPr="00FF74FA" w14:paraId="182D411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19A117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Estado de control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0E9D518F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gramStart"/>
            <w:r w:rsidRPr="00FF74FA">
              <w:rPr>
                <w:sz w:val="16"/>
                <w:lang w:val="es-EC"/>
              </w:rPr>
              <w:t>Confirmar</w:t>
            </w:r>
            <w:proofErr w:type="gramEnd"/>
            <w:r w:rsidRPr="00FF74FA">
              <w:rPr>
                <w:sz w:val="16"/>
                <w:lang w:val="es-EC"/>
              </w:rPr>
              <w:t xml:space="preserve"> que parámetros actuales, roles, rutas, procesos y prácticas siguen vigentes.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444EA56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Revisión de configuración actual y comparación contra operación validada.</w:t>
            </w:r>
          </w:p>
        </w:tc>
      </w:tr>
      <w:tr w:rsidR="00995758" w:rsidRPr="00FF74FA" w14:paraId="537D636F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B26121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Requerimientos y descripción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E90482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Mantener URS, descripción del sistema, arquitectura y límites del sistema actualizados.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02C030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URS aprobada, mapa de módulos, flujos, </w:t>
            </w:r>
            <w:proofErr w:type="spellStart"/>
            <w:r w:rsidRPr="00FF74FA">
              <w:rPr>
                <w:sz w:val="16"/>
                <w:lang w:val="es-EC"/>
              </w:rPr>
              <w:t>APIs</w:t>
            </w:r>
            <w:proofErr w:type="spellEnd"/>
            <w:r w:rsidRPr="00FF74FA">
              <w:rPr>
                <w:sz w:val="16"/>
                <w:lang w:val="es-EC"/>
              </w:rPr>
              <w:t>, tablas y responsabilidades.</w:t>
            </w:r>
          </w:p>
        </w:tc>
      </w:tr>
      <w:tr w:rsidR="00995758" w:rsidRPr="00FF74FA" w14:paraId="644B6E47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C5C7A2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Aceptación técnica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52C637E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Evidenciar aceptación de software, hardware, red, </w:t>
            </w:r>
            <w:proofErr w:type="spellStart"/>
            <w:r w:rsidRPr="00FF74FA">
              <w:rPr>
                <w:sz w:val="16"/>
                <w:lang w:val="es-EC"/>
              </w:rPr>
              <w:t>perifericos</w:t>
            </w:r>
            <w:proofErr w:type="spellEnd"/>
            <w:r w:rsidRPr="00FF74FA">
              <w:rPr>
                <w:sz w:val="16"/>
                <w:lang w:val="es-EC"/>
              </w:rPr>
              <w:t>, procesos e integraciones.</w:t>
            </w:r>
          </w:p>
        </w:tc>
        <w:tc>
          <w:tcPr>
            <w:tcW w:w="3458" w:type="dxa"/>
            <w:shd w:val="clear" w:color="auto" w:fill="F2F2F2"/>
            <w:vAlign w:val="center"/>
          </w:tcPr>
          <w:p w14:paraId="195B72A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 xml:space="preserve">IQ/OQ/PQ, pruebas de </w:t>
            </w:r>
            <w:proofErr w:type="spellStart"/>
            <w:r w:rsidRPr="00FF74FA">
              <w:rPr>
                <w:sz w:val="16"/>
                <w:lang w:val="es-EC"/>
              </w:rPr>
              <w:t>regresion</w:t>
            </w:r>
            <w:proofErr w:type="spellEnd"/>
            <w:r w:rsidRPr="00FF74FA">
              <w:rPr>
                <w:sz w:val="16"/>
                <w:lang w:val="es-EC"/>
              </w:rPr>
              <w:t>, evidencia de despliegue y aceptación de usuarios.</w:t>
            </w:r>
          </w:p>
        </w:tc>
      </w:tr>
    </w:tbl>
    <w:p w14:paraId="3CD2774E" w14:textId="77777777" w:rsidR="00995758" w:rsidRPr="00FF74FA" w:rsidRDefault="00995758">
      <w:pPr>
        <w:rPr>
          <w:lang w:val="es-EC"/>
        </w:rPr>
      </w:pPr>
    </w:p>
    <w:p w14:paraId="3A0F5FDA" w14:textId="77777777" w:rsidR="00FF74FA" w:rsidRDefault="00FF74FA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F4761"/>
          <w:sz w:val="30"/>
          <w:szCs w:val="28"/>
          <w:lang w:val="es-EC"/>
        </w:rPr>
      </w:pPr>
      <w:bookmarkStart w:id="6" w:name="_Toc235629331"/>
      <w:r>
        <w:rPr>
          <w:lang w:val="es-EC"/>
        </w:rPr>
        <w:br w:type="page"/>
      </w:r>
    </w:p>
    <w:p w14:paraId="7137B92F" w14:textId="2821F70C" w:rsidR="00995758" w:rsidRPr="00FF74FA" w:rsidRDefault="008E3A0E">
      <w:pPr>
        <w:pStyle w:val="Ttulo1"/>
        <w:rPr>
          <w:lang w:val="es-EC"/>
        </w:rPr>
      </w:pPr>
      <w:r w:rsidRPr="00FF74FA">
        <w:rPr>
          <w:lang w:val="es-EC"/>
        </w:rPr>
        <w:lastRenderedPageBreak/>
        <w:t>Plan Maestro y Calificación de Diseño (DQ)</w:t>
      </w:r>
      <w:bookmarkEnd w:id="6"/>
    </w:p>
    <w:p w14:paraId="01C835B7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Documento vigente de plan maestro de validación y calificación de diseño de FamSPI.</w:t>
      </w:r>
    </w:p>
    <w:p w14:paraId="78C167D9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Fecha de emisión: 20 de julio de 2026</w:t>
      </w:r>
    </w:p>
    <w:p w14:paraId="2EB9DCC8" w14:textId="77777777" w:rsidR="00995758" w:rsidRPr="00FF74FA" w:rsidRDefault="008E3A0E">
      <w:pPr>
        <w:pStyle w:val="Ttulo2"/>
        <w:rPr>
          <w:lang w:val="es-EC"/>
        </w:rPr>
      </w:pPr>
      <w:bookmarkStart w:id="7" w:name="_Toc235629332"/>
      <w:r w:rsidRPr="00FF74FA">
        <w:rPr>
          <w:lang w:val="es-EC"/>
        </w:rPr>
        <w:t>1. Introducción y alcance (WHO §1)</w:t>
      </w:r>
      <w:bookmarkEnd w:id="7"/>
    </w:p>
    <w:p w14:paraId="2B57B342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 xml:space="preserve">Este documento establece el plan maestro de validación retrospectiva de FamSPI y la calificación de diseño (DQ) del sistema actual, considerando los requerimientos, implementaciones, correcciones funcionales y ampliaciones de alcance ya presentes en código. El nivel de validación es proporcional al riesgo, complejidad y uso previsto de cada módulo, conforme a WHO TRS 1019 </w:t>
      </w:r>
      <w:proofErr w:type="spellStart"/>
      <w:r w:rsidRPr="00FF74FA">
        <w:rPr>
          <w:lang w:val="es-EC"/>
        </w:rPr>
        <w:t>Annex</w:t>
      </w:r>
      <w:proofErr w:type="spellEnd"/>
      <w:r w:rsidRPr="00FF74FA">
        <w:rPr>
          <w:lang w:val="es-EC"/>
        </w:rPr>
        <w:t xml:space="preserve"> 3 </w:t>
      </w:r>
      <w:proofErr w:type="spellStart"/>
      <w:r w:rsidRPr="00FF74FA">
        <w:rPr>
          <w:lang w:val="es-EC"/>
        </w:rPr>
        <w:t>Appendix</w:t>
      </w:r>
      <w:proofErr w:type="spellEnd"/>
      <w:r w:rsidRPr="00FF74FA">
        <w:rPr>
          <w:lang w:val="es-EC"/>
        </w:rPr>
        <w:t xml:space="preserve"> 5 §1.1-1.5.</w:t>
      </w:r>
    </w:p>
    <w:p w14:paraId="5E84B335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Antes de ejecutar IQ, OQ o PQ se debe completar lo siguiente:</w:t>
      </w:r>
    </w:p>
    <w:p w14:paraId="23DBD5FE" w14:textId="77777777" w:rsidR="00995758" w:rsidRPr="00FF74FA" w:rsidRDefault="008E3A0E">
      <w:pPr>
        <w:pStyle w:val="Listaconnmeros"/>
        <w:rPr>
          <w:lang w:val="es-EC"/>
        </w:rPr>
      </w:pPr>
      <w:r w:rsidRPr="00FF74FA">
        <w:rPr>
          <w:lang w:val="es-EC"/>
        </w:rPr>
        <w:t>Confirmar la versión funcional a validar.</w:t>
      </w:r>
    </w:p>
    <w:p w14:paraId="43AD2DAA" w14:textId="77777777" w:rsidR="00995758" w:rsidRPr="00FF74FA" w:rsidRDefault="008E3A0E">
      <w:pPr>
        <w:pStyle w:val="Listaconnmeros"/>
        <w:rPr>
          <w:lang w:val="es-EC"/>
        </w:rPr>
      </w:pPr>
      <w:r w:rsidRPr="00FF74FA">
        <w:rPr>
          <w:lang w:val="es-EC"/>
        </w:rPr>
        <w:t>Congelar el alcance y el periodo de evidencia.</w:t>
      </w:r>
    </w:p>
    <w:p w14:paraId="65BDBC08" w14:textId="77777777" w:rsidR="00995758" w:rsidRPr="00FF74FA" w:rsidRDefault="008E3A0E">
      <w:pPr>
        <w:pStyle w:val="Listaconnmeros"/>
        <w:rPr>
          <w:lang w:val="es-EC"/>
        </w:rPr>
      </w:pPr>
      <w:r w:rsidRPr="00FF74FA">
        <w:rPr>
          <w:lang w:val="es-EC"/>
        </w:rPr>
        <w:t>Identificar módulos, rutas y roles vigentes desde código real.</w:t>
      </w:r>
    </w:p>
    <w:p w14:paraId="3AE3609D" w14:textId="77777777" w:rsidR="00995758" w:rsidRPr="00FF74FA" w:rsidRDefault="008E3A0E">
      <w:pPr>
        <w:pStyle w:val="Listaconnmeros"/>
        <w:rPr>
          <w:lang w:val="es-EC"/>
        </w:rPr>
      </w:pPr>
      <w:proofErr w:type="gramStart"/>
      <w:r w:rsidRPr="00FF74FA">
        <w:rPr>
          <w:lang w:val="es-EC"/>
        </w:rPr>
        <w:t>Confirmar</w:t>
      </w:r>
      <w:proofErr w:type="gramEnd"/>
      <w:r w:rsidRPr="00FF74FA">
        <w:rPr>
          <w:lang w:val="es-EC"/>
        </w:rPr>
        <w:t xml:space="preserve"> que URS, FRS, DS y RTM no contradicen el sistema actual.</w:t>
      </w:r>
    </w:p>
    <w:p w14:paraId="3FFE3B7B" w14:textId="77777777" w:rsidR="00995758" w:rsidRPr="00FF74FA" w:rsidRDefault="008E3A0E">
      <w:pPr>
        <w:pStyle w:val="Listaconnmeros"/>
        <w:rPr>
          <w:lang w:val="es-EC"/>
        </w:rPr>
      </w:pPr>
      <w:r w:rsidRPr="00FF74FA">
        <w:rPr>
          <w:lang w:val="es-EC"/>
        </w:rPr>
        <w:t>Clasificar cada módulo como:</w:t>
      </w:r>
    </w:p>
    <w:p w14:paraId="173CAC5C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vigente y alineado,</w:t>
      </w:r>
    </w:p>
    <w:p w14:paraId="0DAD14A0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vigente con brecha documental,</w:t>
      </w:r>
    </w:p>
    <w:p w14:paraId="43FCF160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fuera de alcance de la corrida,</w:t>
      </w:r>
    </w:p>
    <w:p w14:paraId="59C4D301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histórico o reemplazado.</w:t>
      </w:r>
    </w:p>
    <w:p w14:paraId="6EDFB31D" w14:textId="77777777" w:rsidR="00995758" w:rsidRPr="00FF74FA" w:rsidRDefault="008E3A0E">
      <w:pPr>
        <w:pStyle w:val="Ttulo2"/>
        <w:rPr>
          <w:lang w:val="es-EC"/>
        </w:rPr>
      </w:pPr>
      <w:bookmarkStart w:id="8" w:name="_Toc235629333"/>
      <w:r w:rsidRPr="00FF74FA">
        <w:rPr>
          <w:lang w:val="es-EC"/>
        </w:rPr>
        <w:t>2. Protocolo y reporte de validación (WHO §3)</w:t>
      </w:r>
      <w:bookmarkEnd w:id="8"/>
    </w:p>
    <w:p w14:paraId="16E75301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Este plan maestro, junto con los documentos de Instalación (IQ), Operación (OQ), Desempeño (PQ) y los Anexos retrospectivos, constituye en conjunto el protocolo y reporte de validación de FamSPI exigido por WHO §3.1-3.8: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39"/>
        <w:gridCol w:w="4381"/>
      </w:tblGrid>
      <w:tr w:rsidR="00995758" w:rsidRPr="00FF74FA" w14:paraId="0DDDE9B7" w14:textId="77777777">
        <w:trPr>
          <w:jc w:val="center"/>
        </w:trPr>
        <w:tc>
          <w:tcPr>
            <w:tcW w:w="4677" w:type="dxa"/>
            <w:shd w:val="clear" w:color="auto" w:fill="0F4761"/>
            <w:vAlign w:val="center"/>
          </w:tcPr>
          <w:p w14:paraId="4367FD64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Elemento exigido (WHO §3.3)</w:t>
            </w:r>
          </w:p>
        </w:tc>
        <w:tc>
          <w:tcPr>
            <w:tcW w:w="4677" w:type="dxa"/>
            <w:shd w:val="clear" w:color="auto" w:fill="0F4761"/>
            <w:vAlign w:val="center"/>
          </w:tcPr>
          <w:p w14:paraId="0770CFBB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Donde se cubre</w:t>
            </w:r>
          </w:p>
        </w:tc>
      </w:tr>
      <w:tr w:rsidR="00995758" w:rsidRPr="00FF74FA" w14:paraId="4C049A5A" w14:textId="77777777">
        <w:trPr>
          <w:jc w:val="center"/>
        </w:trPr>
        <w:tc>
          <w:tcPr>
            <w:tcW w:w="4677" w:type="dxa"/>
            <w:shd w:val="clear" w:color="auto" w:fill="F2F2F2"/>
            <w:vAlign w:val="center"/>
          </w:tcPr>
          <w:p w14:paraId="155BCE7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Alcance</w:t>
            </w:r>
          </w:p>
        </w:tc>
        <w:tc>
          <w:tcPr>
            <w:tcW w:w="4677" w:type="dxa"/>
            <w:shd w:val="clear" w:color="auto" w:fill="F2F2F2"/>
            <w:vAlign w:val="center"/>
          </w:tcPr>
          <w:p w14:paraId="7E0CCC3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§1 de este documento</w:t>
            </w:r>
          </w:p>
        </w:tc>
      </w:tr>
      <w:tr w:rsidR="00995758" w:rsidRPr="00FF74FA" w14:paraId="063668F1" w14:textId="77777777">
        <w:trPr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7A2462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Enfoque de gestión de riesgo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769859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§11 de este documento (análisis de riesgo y brechas)</w:t>
            </w:r>
          </w:p>
        </w:tc>
      </w:tr>
      <w:tr w:rsidR="00995758" w:rsidRPr="00FF74FA" w14:paraId="05335AE9" w14:textId="77777777">
        <w:trPr>
          <w:jc w:val="center"/>
        </w:trPr>
        <w:tc>
          <w:tcPr>
            <w:tcW w:w="4677" w:type="dxa"/>
            <w:shd w:val="clear" w:color="auto" w:fill="F2F2F2"/>
            <w:vAlign w:val="center"/>
          </w:tcPr>
          <w:p w14:paraId="7064A7C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Especificación</w:t>
            </w:r>
          </w:p>
        </w:tc>
        <w:tc>
          <w:tcPr>
            <w:tcW w:w="4677" w:type="dxa"/>
            <w:shd w:val="clear" w:color="auto" w:fill="F2F2F2"/>
            <w:vAlign w:val="center"/>
          </w:tcPr>
          <w:p w14:paraId="6085B9B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URS/FRS/DS (</w:t>
            </w:r>
            <w:proofErr w:type="spellStart"/>
            <w:r w:rsidRPr="00FF74FA">
              <w:rPr>
                <w:sz w:val="14"/>
                <w:lang w:val="es-EC"/>
              </w:rPr>
              <w:t>docs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validation</w:t>
            </w:r>
            <w:proofErr w:type="spellEnd"/>
            <w:r w:rsidRPr="00FF74FA">
              <w:rPr>
                <w:sz w:val="14"/>
                <w:lang w:val="es-EC"/>
              </w:rPr>
              <w:t>/URS, FRS, DS)</w:t>
            </w:r>
          </w:p>
        </w:tc>
      </w:tr>
      <w:tr w:rsidR="00995758" w:rsidRPr="00FF74FA" w14:paraId="4E9E9142" w14:textId="77777777">
        <w:trPr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E33488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Criterios de aceptación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07333FF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Checklist</w:t>
            </w:r>
            <w:proofErr w:type="spellEnd"/>
            <w:r w:rsidRPr="00FF74FA">
              <w:rPr>
                <w:sz w:val="14"/>
                <w:lang w:val="es-EC"/>
              </w:rPr>
              <w:t xml:space="preserve"> DQ (§8) y criterios OQ/PQ en sus documentos respectivos</w:t>
            </w:r>
          </w:p>
        </w:tc>
      </w:tr>
      <w:tr w:rsidR="00995758" w:rsidRPr="00FF74FA" w14:paraId="456D8027" w14:textId="77777777">
        <w:trPr>
          <w:jc w:val="center"/>
        </w:trPr>
        <w:tc>
          <w:tcPr>
            <w:tcW w:w="4677" w:type="dxa"/>
            <w:shd w:val="clear" w:color="auto" w:fill="F2F2F2"/>
            <w:vAlign w:val="center"/>
          </w:tcPr>
          <w:p w14:paraId="34375FB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Pruebas</w:t>
            </w:r>
          </w:p>
        </w:tc>
        <w:tc>
          <w:tcPr>
            <w:tcW w:w="4677" w:type="dxa"/>
            <w:shd w:val="clear" w:color="auto" w:fill="F2F2F2"/>
            <w:vAlign w:val="center"/>
          </w:tcPr>
          <w:p w14:paraId="4B6038B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Documento OQ (evidencia de ejecución funcional) y PQ (aceptación)</w:t>
            </w:r>
          </w:p>
        </w:tc>
      </w:tr>
      <w:tr w:rsidR="00995758" w:rsidRPr="00FF74FA" w14:paraId="370AA657" w14:textId="77777777">
        <w:trPr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4DA3BA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Revisión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33017B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Bloque de aprobaciones al cierre de cada documento</w:t>
            </w:r>
          </w:p>
        </w:tc>
      </w:tr>
      <w:tr w:rsidR="00995758" w:rsidRPr="00FF74FA" w14:paraId="62F96FC9" w14:textId="77777777">
        <w:trPr>
          <w:jc w:val="center"/>
        </w:trPr>
        <w:tc>
          <w:tcPr>
            <w:tcW w:w="4677" w:type="dxa"/>
            <w:shd w:val="clear" w:color="auto" w:fill="F2F2F2"/>
            <w:vAlign w:val="center"/>
          </w:tcPr>
          <w:p w14:paraId="2E9C2FC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Entrenamiento de personal</w:t>
            </w:r>
          </w:p>
        </w:tc>
        <w:tc>
          <w:tcPr>
            <w:tcW w:w="4677" w:type="dxa"/>
            <w:shd w:val="clear" w:color="auto" w:fill="F2F2F2"/>
            <w:vAlign w:val="center"/>
          </w:tcPr>
          <w:p w14:paraId="38E276E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§9 del documento OQ (</w:t>
            </w:r>
            <w:proofErr w:type="spellStart"/>
            <w:r w:rsidRPr="00FF74FA">
              <w:rPr>
                <w:sz w:val="14"/>
                <w:lang w:val="es-EC"/>
              </w:rPr>
              <w:t>SOPs</w:t>
            </w:r>
            <w:proofErr w:type="spellEnd"/>
            <w:r w:rsidRPr="00FF74FA">
              <w:rPr>
                <w:sz w:val="14"/>
                <w:lang w:val="es-EC"/>
              </w:rPr>
              <w:t xml:space="preserve"> y entrenamiento)</w:t>
            </w:r>
          </w:p>
        </w:tc>
      </w:tr>
      <w:tr w:rsidR="00995758" w:rsidRPr="00FF74FA" w14:paraId="0CF7B39B" w14:textId="77777777">
        <w:trPr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6425E5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Liberación del sistema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0B2B08A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Bloque de conclusión y decisión de liberación en OQ/PQ</w:t>
            </w:r>
          </w:p>
        </w:tc>
      </w:tr>
    </w:tbl>
    <w:p w14:paraId="15B1F8FC" w14:textId="77777777" w:rsidR="00995758" w:rsidRPr="00FF74FA" w:rsidRDefault="00995758">
      <w:pPr>
        <w:rPr>
          <w:lang w:val="es-EC"/>
        </w:rPr>
      </w:pPr>
    </w:p>
    <w:p w14:paraId="67A98D72" w14:textId="42155606" w:rsidR="00FF74FA" w:rsidRDefault="008E3A0E">
      <w:pPr>
        <w:rPr>
          <w:lang w:val="es-EC"/>
        </w:rPr>
      </w:pPr>
      <w:r w:rsidRPr="00FF74FA">
        <w:rPr>
          <w:lang w:val="es-EC"/>
        </w:rPr>
        <w:t xml:space="preserve">Toda desviación critica o mayor detectada durante la ejecución debe investigarse, documentarse y justificarse antes de aceptar el resultado (WHO §3.7), con causa </w:t>
      </w:r>
      <w:proofErr w:type="spellStart"/>
      <w:r w:rsidRPr="00FF74FA">
        <w:rPr>
          <w:lang w:val="es-EC"/>
        </w:rPr>
        <w:t>raiz</w:t>
      </w:r>
      <w:proofErr w:type="spellEnd"/>
      <w:r w:rsidRPr="00FF74FA">
        <w:rPr>
          <w:lang w:val="es-EC"/>
        </w:rPr>
        <w:t xml:space="preserve"> registrada en el documento OQ/PQ correspondiente.</w:t>
      </w:r>
    </w:p>
    <w:p w14:paraId="4791E990" w14:textId="77777777" w:rsidR="00FF74FA" w:rsidRDefault="00FF74FA">
      <w:pPr>
        <w:spacing w:after="200" w:line="276" w:lineRule="auto"/>
        <w:rPr>
          <w:lang w:val="es-EC"/>
        </w:rPr>
      </w:pPr>
      <w:r>
        <w:rPr>
          <w:lang w:val="es-EC"/>
        </w:rPr>
        <w:br w:type="page"/>
      </w:r>
    </w:p>
    <w:p w14:paraId="6EA44D91" w14:textId="77777777" w:rsidR="00995758" w:rsidRPr="00FF74FA" w:rsidRDefault="008E3A0E">
      <w:pPr>
        <w:pStyle w:val="Ttulo2"/>
        <w:rPr>
          <w:lang w:val="es-EC"/>
        </w:rPr>
      </w:pPr>
      <w:bookmarkStart w:id="9" w:name="_Toc235629334"/>
      <w:r w:rsidRPr="00FF74FA">
        <w:rPr>
          <w:lang w:val="es-EC"/>
        </w:rPr>
        <w:lastRenderedPageBreak/>
        <w:t>3. Gestión de proveedores (WHO §4)</w:t>
      </w:r>
      <w:bookmarkEnd w:id="9"/>
    </w:p>
    <w:p w14:paraId="304096E2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 xml:space="preserve">FamSPI depende de proveedores externos para infraestructura, autenticación y almacenamiento. Conforme a WHO §4.1-4.3, TICS </w:t>
      </w:r>
      <w:proofErr w:type="spellStart"/>
      <w:r w:rsidRPr="00FF74FA">
        <w:rPr>
          <w:lang w:val="es-EC"/>
        </w:rPr>
        <w:t>evalua</w:t>
      </w:r>
      <w:proofErr w:type="spellEnd"/>
      <w:r w:rsidRPr="00FF74FA">
        <w:rPr>
          <w:lang w:val="es-EC"/>
        </w:rPr>
        <w:t xml:space="preserve"> estos proveedores según riesgo y mantiene control documental de la configuración asociada: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2157"/>
        <w:gridCol w:w="2157"/>
        <w:gridCol w:w="2289"/>
      </w:tblGrid>
      <w:tr w:rsidR="00995758" w:rsidRPr="00FF74FA" w14:paraId="7EB29382" w14:textId="77777777">
        <w:trPr>
          <w:jc w:val="center"/>
        </w:trPr>
        <w:tc>
          <w:tcPr>
            <w:tcW w:w="2339" w:type="dxa"/>
            <w:shd w:val="clear" w:color="auto" w:fill="0F4761"/>
            <w:vAlign w:val="center"/>
          </w:tcPr>
          <w:p w14:paraId="38E92276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Proveedor</w:t>
            </w:r>
          </w:p>
        </w:tc>
        <w:tc>
          <w:tcPr>
            <w:tcW w:w="2339" w:type="dxa"/>
            <w:shd w:val="clear" w:color="auto" w:fill="0F4761"/>
            <w:vAlign w:val="center"/>
          </w:tcPr>
          <w:p w14:paraId="62DBD1D8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Servicio provisto</w:t>
            </w:r>
          </w:p>
        </w:tc>
        <w:tc>
          <w:tcPr>
            <w:tcW w:w="2339" w:type="dxa"/>
            <w:shd w:val="clear" w:color="auto" w:fill="0F4761"/>
            <w:vAlign w:val="center"/>
          </w:tcPr>
          <w:p w14:paraId="260E4887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Tipo</w:t>
            </w:r>
          </w:p>
        </w:tc>
        <w:tc>
          <w:tcPr>
            <w:tcW w:w="2339" w:type="dxa"/>
            <w:shd w:val="clear" w:color="auto" w:fill="0F4761"/>
            <w:vAlign w:val="center"/>
          </w:tcPr>
          <w:p w14:paraId="0D011C97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Evidencia / control aplicado</w:t>
            </w:r>
          </w:p>
        </w:tc>
      </w:tr>
      <w:tr w:rsidR="00995758" w:rsidRPr="00FF74FA" w14:paraId="7A7CB826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23D1ED7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Neon (PostgreSQL </w:t>
            </w:r>
            <w:proofErr w:type="spellStart"/>
            <w:r w:rsidRPr="00FF74FA">
              <w:rPr>
                <w:sz w:val="14"/>
                <w:lang w:val="es-EC"/>
              </w:rPr>
              <w:t>serverless</w:t>
            </w:r>
            <w:proofErr w:type="spellEnd"/>
            <w:r w:rsidRPr="00FF74FA">
              <w:rPr>
                <w:sz w:val="14"/>
                <w:lang w:val="es-EC"/>
              </w:rPr>
              <w:t>)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478EF4C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Base de datos principal del sistema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525118E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Infraestructura de datos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C35795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Credenciales gestionadas </w:t>
            </w:r>
            <w:proofErr w:type="spellStart"/>
            <w:r w:rsidRPr="00FF74FA">
              <w:rPr>
                <w:sz w:val="14"/>
                <w:lang w:val="es-EC"/>
              </w:rPr>
              <w:t>via</w:t>
            </w:r>
            <w:proofErr w:type="spellEnd"/>
            <w:r w:rsidRPr="00FF74FA">
              <w:rPr>
                <w:sz w:val="14"/>
                <w:lang w:val="es-EC"/>
              </w:rPr>
              <w:t xml:space="preserve"> </w:t>
            </w:r>
            <w:proofErr w:type="spellStart"/>
            <w:r w:rsidRPr="00FF74FA">
              <w:rPr>
                <w:sz w:val="14"/>
                <w:lang w:val="es-EC"/>
              </w:rPr>
              <w:t>gcloud</w:t>
            </w:r>
            <w:proofErr w:type="spellEnd"/>
            <w:r w:rsidRPr="00FF74FA">
              <w:rPr>
                <w:sz w:val="14"/>
                <w:lang w:val="es-EC"/>
              </w:rPr>
              <w:t xml:space="preserve"> Secret Manager (DB_PASSWORD, proyecto </w:t>
            </w:r>
            <w:proofErr w:type="spellStart"/>
            <w:r w:rsidRPr="00FF74FA">
              <w:rPr>
                <w:sz w:val="14"/>
                <w:lang w:val="es-EC"/>
              </w:rPr>
              <w:t>famspi-sbox</w:t>
            </w:r>
            <w:proofErr w:type="spellEnd"/>
            <w:r w:rsidRPr="00FF74FA">
              <w:rPr>
                <w:sz w:val="14"/>
                <w:lang w:val="es-EC"/>
              </w:rPr>
              <w:t xml:space="preserve">), nunca </w:t>
            </w:r>
            <w:proofErr w:type="gramStart"/>
            <w:r w:rsidRPr="00FF74FA">
              <w:rPr>
                <w:sz w:val="14"/>
                <w:lang w:val="es-EC"/>
              </w:rPr>
              <w:t>en .</w:t>
            </w:r>
            <w:proofErr w:type="spellStart"/>
            <w:r w:rsidRPr="00FF74FA">
              <w:rPr>
                <w:sz w:val="14"/>
                <w:lang w:val="es-EC"/>
              </w:rPr>
              <w:t>env</w:t>
            </w:r>
            <w:proofErr w:type="spellEnd"/>
            <w:proofErr w:type="gramEnd"/>
            <w:r w:rsidRPr="00FF74FA">
              <w:rPr>
                <w:sz w:val="14"/>
                <w:lang w:val="es-EC"/>
              </w:rPr>
              <w:t xml:space="preserve"> local; ver 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config</w:t>
            </w:r>
            <w:proofErr w:type="spellEnd"/>
            <w:r w:rsidRPr="00FF74FA">
              <w:rPr>
                <w:sz w:val="14"/>
                <w:lang w:val="es-EC"/>
              </w:rPr>
              <w:t>/db.js</w:t>
            </w:r>
          </w:p>
        </w:tc>
      </w:tr>
      <w:tr w:rsidR="00995758" w:rsidRPr="00FF74FA" w14:paraId="2081BA26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1DB176D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Google Cloud Run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C28619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Despliegue y ejecución del backend y </w:t>
            </w:r>
            <w:proofErr w:type="spellStart"/>
            <w:r w:rsidRPr="00FF74FA">
              <w:rPr>
                <w:sz w:val="14"/>
                <w:lang w:val="es-EC"/>
              </w:rPr>
              <w:t>jobs</w:t>
            </w:r>
            <w:proofErr w:type="spellEnd"/>
            <w:r w:rsidRPr="00FF74FA">
              <w:rPr>
                <w:sz w:val="14"/>
                <w:lang w:val="es-EC"/>
              </w:rPr>
              <w:t xml:space="preserve"> internos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74345E4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Infraestructura de computo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1812B3A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Configuración de despliegue versionada; </w:t>
            </w:r>
            <w:proofErr w:type="spellStart"/>
            <w:r w:rsidRPr="00FF74FA">
              <w:rPr>
                <w:sz w:val="14"/>
                <w:lang w:val="es-EC"/>
              </w:rPr>
              <w:t>jobs</w:t>
            </w:r>
            <w:proofErr w:type="spellEnd"/>
            <w:r w:rsidRPr="00FF74FA">
              <w:rPr>
                <w:sz w:val="14"/>
                <w:lang w:val="es-EC"/>
              </w:rPr>
              <w:t xml:space="preserve"> internos activados por instancia </w:t>
            </w:r>
            <w:proofErr w:type="spellStart"/>
            <w:r w:rsidRPr="00FF74FA">
              <w:rPr>
                <w:sz w:val="14"/>
                <w:lang w:val="es-EC"/>
              </w:rPr>
              <w:t>via</w:t>
            </w:r>
            <w:proofErr w:type="spellEnd"/>
            <w:r w:rsidRPr="00FF74FA">
              <w:rPr>
                <w:sz w:val="14"/>
                <w:lang w:val="es-EC"/>
              </w:rPr>
              <w:t xml:space="preserve"> JOBS_RUNNER_INSTANCE</w:t>
            </w:r>
          </w:p>
        </w:tc>
      </w:tr>
      <w:tr w:rsidR="00995758" w:rsidRPr="00FF74FA" w14:paraId="7E4C96A6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2BCF000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Google OAuth2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F41A7B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Autenticación de usuarios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54CB419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Identidad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4A0F7B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Flujo OAuth2 documentado en 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config</w:t>
            </w:r>
            <w:proofErr w:type="spellEnd"/>
            <w:r w:rsidRPr="00FF74FA">
              <w:rPr>
                <w:sz w:val="14"/>
                <w:lang w:val="es-EC"/>
              </w:rPr>
              <w:t xml:space="preserve">/oauth.js; JWT emitido con </w:t>
            </w:r>
            <w:proofErr w:type="spellStart"/>
            <w:r w:rsidRPr="00FF74FA">
              <w:rPr>
                <w:sz w:val="14"/>
                <w:lang w:val="es-EC"/>
              </w:rPr>
              <w:t>iss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aud</w:t>
            </w:r>
            <w:proofErr w:type="spellEnd"/>
            <w:r w:rsidRPr="00FF74FA">
              <w:rPr>
                <w:sz w:val="14"/>
                <w:lang w:val="es-EC"/>
              </w:rPr>
              <w:t xml:space="preserve"> propios (</w:t>
            </w:r>
            <w:proofErr w:type="spellStart"/>
            <w:r w:rsidRPr="00FF74FA">
              <w:rPr>
                <w:sz w:val="14"/>
                <w:lang w:val="es-EC"/>
              </w:rPr>
              <w:t>spi</w:t>
            </w:r>
            <w:proofErr w:type="spellEnd"/>
            <w:r w:rsidRPr="00FF74FA">
              <w:rPr>
                <w:sz w:val="14"/>
                <w:lang w:val="es-EC"/>
              </w:rPr>
              <w:t>-</w:t>
            </w:r>
            <w:proofErr w:type="spellStart"/>
            <w:r w:rsidRPr="00FF74FA">
              <w:rPr>
                <w:sz w:val="14"/>
                <w:lang w:val="es-EC"/>
              </w:rPr>
              <w:t>fam</w:t>
            </w:r>
            <w:proofErr w:type="spellEnd"/>
            <w:r w:rsidRPr="00FF74FA">
              <w:rPr>
                <w:sz w:val="14"/>
                <w:lang w:val="es-EC"/>
              </w:rPr>
              <w:t xml:space="preserve">-backend / </w:t>
            </w:r>
            <w:proofErr w:type="spellStart"/>
            <w:r w:rsidRPr="00FF74FA">
              <w:rPr>
                <w:sz w:val="14"/>
                <w:lang w:val="es-EC"/>
              </w:rPr>
              <w:t>spi</w:t>
            </w:r>
            <w:proofErr w:type="spellEnd"/>
            <w:r w:rsidRPr="00FF74FA">
              <w:rPr>
                <w:sz w:val="14"/>
                <w:lang w:val="es-EC"/>
              </w:rPr>
              <w:t>-</w:t>
            </w:r>
            <w:proofErr w:type="spellStart"/>
            <w:r w:rsidRPr="00FF74FA">
              <w:rPr>
                <w:sz w:val="14"/>
                <w:lang w:val="es-EC"/>
              </w:rPr>
              <w:t>fam</w:t>
            </w:r>
            <w:proofErr w:type="spellEnd"/>
            <w:r w:rsidRPr="00FF74FA">
              <w:rPr>
                <w:sz w:val="14"/>
                <w:lang w:val="es-EC"/>
              </w:rPr>
              <w:t>-frontend)</w:t>
            </w:r>
          </w:p>
        </w:tc>
      </w:tr>
      <w:tr w:rsidR="00995758" w:rsidRPr="00FF74FA" w14:paraId="79D896A8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5B3C56B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Google Drive (API)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4D7806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Almacenamiento de documentos y archivos generados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A66962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Almacenamiento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C9C78F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Gestionado por driveClientManager.js; alcance y permisos de API controlados por cuenta de servicio</w:t>
            </w:r>
          </w:p>
        </w:tc>
      </w:tr>
      <w:tr w:rsidR="00995758" w:rsidRPr="00FF74FA" w14:paraId="0029CEB7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0518947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Google Cloud Secret Manager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B0415D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Custodia de credenciales sensibles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6C76C1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Gestión de secretos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B8AA00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Único mecanismo autorizado para credenciales de base de datos en producción</w:t>
            </w:r>
          </w:p>
        </w:tc>
      </w:tr>
    </w:tbl>
    <w:p w14:paraId="5EEBEF5C" w14:textId="77777777" w:rsidR="00995758" w:rsidRPr="00FF74FA" w:rsidRDefault="00995758">
      <w:pPr>
        <w:rPr>
          <w:lang w:val="es-EC"/>
        </w:rPr>
      </w:pPr>
    </w:p>
    <w:p w14:paraId="1C4A950F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No se identifican contratos de desarrollo tercerizado sobre el código propio de FamSPI: el desarrollo del sistema es interno (ver §6).</w:t>
      </w:r>
    </w:p>
    <w:p w14:paraId="7445333E" w14:textId="77777777" w:rsidR="00995758" w:rsidRPr="00FF74FA" w:rsidRDefault="008E3A0E">
      <w:pPr>
        <w:pStyle w:val="Ttulo2"/>
        <w:rPr>
          <w:lang w:val="es-EC"/>
        </w:rPr>
      </w:pPr>
      <w:bookmarkStart w:id="10" w:name="_Toc235629335"/>
      <w:r w:rsidRPr="00FF74FA">
        <w:rPr>
          <w:lang w:val="es-EC"/>
        </w:rPr>
        <w:t>4. Fuentes de verdad para DQ 2026</w:t>
      </w:r>
      <w:bookmarkEnd w:id="10"/>
    </w:p>
    <w:p w14:paraId="1DCBC6B7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Backend de referencia: [backend/src/routes/registerRoutes.js](../../backend/src/routes/registerRoutes.js)</w:t>
      </w:r>
    </w:p>
    <w:p w14:paraId="2D931141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Frontend de referencia: [spi_front/src/routes/AppRoutes.jsx](../../spi_front/src/routes/AppRoutes.jsx)</w:t>
      </w:r>
    </w:p>
    <w:p w14:paraId="7E09BBFB" w14:textId="77777777" w:rsidR="00995758" w:rsidRPr="00FF74FA" w:rsidRDefault="008E3A0E">
      <w:pPr>
        <w:pStyle w:val="Listaconvietas"/>
        <w:rPr>
          <w:lang w:val="es-EC"/>
        </w:rPr>
      </w:pPr>
      <w:proofErr w:type="spellStart"/>
      <w:r w:rsidRPr="00FF74FA">
        <w:rPr>
          <w:lang w:val="es-EC"/>
        </w:rPr>
        <w:t>Layout</w:t>
      </w:r>
      <w:proofErr w:type="spellEnd"/>
      <w:r w:rsidRPr="00FF74FA">
        <w:rPr>
          <w:lang w:val="es-EC"/>
        </w:rPr>
        <w:t xml:space="preserve"> y consistencia visual: [DESIGN.md]</w:t>
      </w:r>
      <w:proofErr w:type="gramStart"/>
      <w:r w:rsidRPr="00FF74FA">
        <w:rPr>
          <w:lang w:val="es-EC"/>
        </w:rPr>
        <w:t>(../..</w:t>
      </w:r>
      <w:proofErr w:type="gramEnd"/>
      <w:r w:rsidRPr="00FF74FA">
        <w:rPr>
          <w:lang w:val="es-EC"/>
        </w:rPr>
        <w:t>/DESIGN.md)</w:t>
      </w:r>
    </w:p>
    <w:p w14:paraId="567D966D" w14:textId="77777777" w:rsidR="00995758" w:rsidRPr="00FF74FA" w:rsidRDefault="008E3A0E">
      <w:pPr>
        <w:pStyle w:val="Ttulo2"/>
        <w:rPr>
          <w:lang w:val="es-EC"/>
        </w:rPr>
      </w:pPr>
      <w:bookmarkStart w:id="11" w:name="_Toc235629336"/>
      <w:r w:rsidRPr="00FF74FA">
        <w:rPr>
          <w:lang w:val="es-EC"/>
        </w:rPr>
        <w:t>5. Inventario funcional vigente</w:t>
      </w:r>
      <w:bookmarkEnd w:id="11"/>
    </w:p>
    <w:p w14:paraId="2B00B262" w14:textId="77777777" w:rsidR="00995758" w:rsidRPr="00FF74FA" w:rsidRDefault="008E3A0E">
      <w:pPr>
        <w:pStyle w:val="Ttulo3"/>
        <w:rPr>
          <w:lang w:val="es-EC"/>
        </w:rPr>
      </w:pPr>
      <w:bookmarkStart w:id="12" w:name="_Toc235629337"/>
      <w:r w:rsidRPr="00FF74FA">
        <w:rPr>
          <w:lang w:val="es-EC"/>
        </w:rPr>
        <w:t>5.1 Módulos transversales</w:t>
      </w:r>
      <w:bookmarkEnd w:id="12"/>
    </w:p>
    <w:p w14:paraId="54C82AD3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Autenticación, </w:t>
      </w:r>
      <w:proofErr w:type="spellStart"/>
      <w:r w:rsidRPr="00FF74FA">
        <w:rPr>
          <w:lang w:val="es-EC"/>
        </w:rPr>
        <w:t>login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callback</w:t>
      </w:r>
      <w:proofErr w:type="spellEnd"/>
      <w:r w:rsidRPr="00FF74FA">
        <w:rPr>
          <w:lang w:val="es-EC"/>
        </w:rPr>
        <w:t xml:space="preserve"> y sesiones</w:t>
      </w:r>
    </w:p>
    <w:p w14:paraId="1E1FB699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Usuarios, perfiles, </w:t>
      </w:r>
      <w:proofErr w:type="spellStart"/>
      <w:r w:rsidRPr="00FF74FA">
        <w:rPr>
          <w:lang w:val="es-EC"/>
        </w:rPr>
        <w:t>collaborator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profiles</w:t>
      </w:r>
      <w:proofErr w:type="spellEnd"/>
      <w:r w:rsidRPr="00FF74FA">
        <w:rPr>
          <w:lang w:val="es-EC"/>
        </w:rPr>
        <w:t xml:space="preserve"> y mi perfil</w:t>
      </w:r>
    </w:p>
    <w:p w14:paraId="41ACCC2C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Roles, </w:t>
      </w:r>
      <w:proofErr w:type="spellStart"/>
      <w:r w:rsidRPr="00FF74FA">
        <w:rPr>
          <w:lang w:val="es-EC"/>
        </w:rPr>
        <w:t>scopes</w:t>
      </w:r>
      <w:proofErr w:type="spellEnd"/>
      <w:r w:rsidRPr="00FF74FA">
        <w:rPr>
          <w:lang w:val="es-EC"/>
        </w:rPr>
        <w:t xml:space="preserve">, module </w:t>
      </w:r>
      <w:proofErr w:type="spellStart"/>
      <w:r w:rsidRPr="00FF74FA">
        <w:rPr>
          <w:lang w:val="es-EC"/>
        </w:rPr>
        <w:t>access</w:t>
      </w:r>
      <w:proofErr w:type="spellEnd"/>
      <w:r w:rsidRPr="00FF74FA">
        <w:rPr>
          <w:lang w:val="es-EC"/>
        </w:rPr>
        <w:t xml:space="preserve"> y rutas protegidas</w:t>
      </w:r>
    </w:p>
    <w:p w14:paraId="1D217D7E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Dashboard, auditoría, </w:t>
      </w:r>
      <w:proofErr w:type="spellStart"/>
      <w:r w:rsidRPr="00FF74FA">
        <w:rPr>
          <w:lang w:val="es-EC"/>
        </w:rPr>
        <w:t>notifications</w:t>
      </w:r>
      <w:proofErr w:type="spellEnd"/>
      <w:r w:rsidRPr="00FF74FA">
        <w:rPr>
          <w:lang w:val="es-EC"/>
        </w:rPr>
        <w:t xml:space="preserve">, files, </w:t>
      </w:r>
      <w:proofErr w:type="spellStart"/>
      <w:r w:rsidRPr="00FF74FA">
        <w:rPr>
          <w:lang w:val="es-EC"/>
        </w:rPr>
        <w:t>documents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signature</w:t>
      </w:r>
      <w:proofErr w:type="spellEnd"/>
      <w:r w:rsidRPr="00FF74FA">
        <w:rPr>
          <w:lang w:val="es-EC"/>
        </w:rPr>
        <w:t xml:space="preserve"> y </w:t>
      </w:r>
      <w:proofErr w:type="spellStart"/>
      <w:r w:rsidRPr="00FF74FA">
        <w:rPr>
          <w:lang w:val="es-EC"/>
        </w:rPr>
        <w:t>signature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workflows</w:t>
      </w:r>
      <w:proofErr w:type="spellEnd"/>
    </w:p>
    <w:p w14:paraId="28D80585" w14:textId="77777777" w:rsidR="00995758" w:rsidRPr="00FF74FA" w:rsidRDefault="008E3A0E">
      <w:pPr>
        <w:pStyle w:val="Ttulo3"/>
        <w:rPr>
          <w:lang w:val="es-EC"/>
        </w:rPr>
      </w:pPr>
      <w:bookmarkStart w:id="13" w:name="_Toc235629338"/>
      <w:r w:rsidRPr="00FF74FA">
        <w:rPr>
          <w:lang w:val="es-EC"/>
        </w:rPr>
        <w:t>5.2 Dominios de negocio vigentes</w:t>
      </w:r>
      <w:bookmarkEnd w:id="13"/>
    </w:p>
    <w:p w14:paraId="02588262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Talento humano: </w:t>
      </w:r>
      <w:proofErr w:type="spellStart"/>
      <w:r w:rsidRPr="00FF74FA">
        <w:rPr>
          <w:lang w:val="es-EC"/>
        </w:rPr>
        <w:t>employees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personnel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requests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applicants</w:t>
      </w:r>
      <w:proofErr w:type="spellEnd"/>
      <w:r w:rsidRPr="00FF74FA">
        <w:rPr>
          <w:lang w:val="es-EC"/>
        </w:rPr>
        <w:t xml:space="preserve">, collaborators, permisos, vacaciones, </w:t>
      </w:r>
      <w:proofErr w:type="spellStart"/>
      <w:r w:rsidRPr="00FF74FA">
        <w:rPr>
          <w:lang w:val="es-EC"/>
        </w:rPr>
        <w:t>offboarding</w:t>
      </w:r>
      <w:proofErr w:type="spellEnd"/>
      <w:r w:rsidRPr="00FF74FA">
        <w:rPr>
          <w:lang w:val="es-EC"/>
        </w:rPr>
        <w:t>, asistencia, pruebas técnicas</w:t>
      </w:r>
    </w:p>
    <w:p w14:paraId="188E8C85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Comercial: </w:t>
      </w:r>
      <w:proofErr w:type="spellStart"/>
      <w:r w:rsidRPr="00FF74FA">
        <w:rPr>
          <w:lang w:val="es-EC"/>
        </w:rPr>
        <w:t>requests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clients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schedules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delivery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ceilings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opportunities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FamSheets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business</w:t>
      </w:r>
      <w:proofErr w:type="spellEnd"/>
      <w:r w:rsidRPr="00FF74FA">
        <w:rPr>
          <w:lang w:val="es-EC"/>
        </w:rPr>
        <w:t xml:space="preserve"> case, CRM-FAM</w:t>
      </w:r>
    </w:p>
    <w:p w14:paraId="2FB19686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Servicio técnico: solicitudes, cronograma, mantenimientos, aplicaciones, disponibilidad, capacitaciones, </w:t>
      </w:r>
      <w:proofErr w:type="spellStart"/>
      <w:r w:rsidRPr="00FF74FA">
        <w:rPr>
          <w:lang w:val="es-EC"/>
        </w:rPr>
        <w:t>external</w:t>
      </w:r>
      <w:proofErr w:type="spellEnd"/>
      <w:r w:rsidRPr="00FF74FA">
        <w:rPr>
          <w:lang w:val="es-EC"/>
        </w:rPr>
        <w:t xml:space="preserve"> cases</w:t>
      </w:r>
    </w:p>
    <w:p w14:paraId="4AE852BE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Compras y activos: </w:t>
      </w:r>
      <w:proofErr w:type="spellStart"/>
      <w:r w:rsidRPr="00FF74FA">
        <w:rPr>
          <w:lang w:val="es-EC"/>
        </w:rPr>
        <w:t>equipment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purchases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private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purchases</w:t>
      </w:r>
      <w:proofErr w:type="spellEnd"/>
      <w:r w:rsidRPr="00FF74FA">
        <w:rPr>
          <w:lang w:val="es-EC"/>
        </w:rPr>
        <w:t xml:space="preserve">, inventario, </w:t>
      </w:r>
      <w:proofErr w:type="spellStart"/>
      <w:r w:rsidRPr="00FF74FA">
        <w:rPr>
          <w:lang w:val="es-EC"/>
        </w:rPr>
        <w:t>equipment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management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support</w:t>
      </w:r>
      <w:proofErr w:type="spellEnd"/>
      <w:r w:rsidRPr="00FF74FA">
        <w:rPr>
          <w:lang w:val="es-EC"/>
        </w:rPr>
        <w:t xml:space="preserve"> </w:t>
      </w:r>
      <w:proofErr w:type="gramStart"/>
      <w:r w:rsidRPr="00FF74FA">
        <w:rPr>
          <w:lang w:val="es-EC"/>
        </w:rPr>
        <w:t>tickets</w:t>
      </w:r>
      <w:proofErr w:type="gramEnd"/>
      <w:r w:rsidRPr="00FF74FA">
        <w:rPr>
          <w:lang w:val="es-EC"/>
        </w:rPr>
        <w:t>, ti-</w:t>
      </w:r>
      <w:proofErr w:type="spellStart"/>
      <w:r w:rsidRPr="00FF74FA">
        <w:rPr>
          <w:lang w:val="es-EC"/>
        </w:rPr>
        <w:t>assets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collab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deliveries</w:t>
      </w:r>
      <w:proofErr w:type="spellEnd"/>
    </w:p>
    <w:p w14:paraId="4DBB287A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lastRenderedPageBreak/>
        <w:t xml:space="preserve">Finanzas: finanzas y </w:t>
      </w:r>
      <w:proofErr w:type="spellStart"/>
      <w:r w:rsidRPr="00FF74FA">
        <w:rPr>
          <w:lang w:val="es-EC"/>
        </w:rPr>
        <w:t>viaticos</w:t>
      </w:r>
      <w:proofErr w:type="spellEnd"/>
    </w:p>
    <w:p w14:paraId="200CA7EA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Calidad: líneas CA0101 a CA0117</w:t>
      </w:r>
    </w:p>
    <w:p w14:paraId="20927C73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Otros componentes vigentes: </w:t>
      </w:r>
      <w:proofErr w:type="spellStart"/>
      <w:r w:rsidRPr="00FF74FA">
        <w:rPr>
          <w:lang w:val="es-EC"/>
        </w:rPr>
        <w:t>work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management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kickoff</w:t>
      </w:r>
      <w:proofErr w:type="spellEnd"/>
      <w:r w:rsidRPr="00FF74FA">
        <w:rPr>
          <w:lang w:val="es-EC"/>
        </w:rPr>
        <w:t xml:space="preserve">, </w:t>
      </w:r>
      <w:proofErr w:type="spellStart"/>
      <w:r w:rsidRPr="00FF74FA">
        <w:rPr>
          <w:lang w:val="es-EC"/>
        </w:rPr>
        <w:t>birthday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redeem</w:t>
      </w:r>
      <w:proofErr w:type="spellEnd"/>
      <w:r w:rsidRPr="00FF74FA">
        <w:rPr>
          <w:lang w:val="es-EC"/>
        </w:rPr>
        <w:t xml:space="preserve"> y portal público de predicciones 2026</w:t>
      </w:r>
    </w:p>
    <w:p w14:paraId="2EBD0359" w14:textId="77777777" w:rsidR="00995758" w:rsidRPr="00FF74FA" w:rsidRDefault="008E3A0E">
      <w:pPr>
        <w:pStyle w:val="Ttulo2"/>
        <w:rPr>
          <w:lang w:val="es-EC"/>
        </w:rPr>
      </w:pPr>
      <w:bookmarkStart w:id="14" w:name="_Toc235629339"/>
      <w:r w:rsidRPr="00FF74FA">
        <w:rPr>
          <w:lang w:val="es-EC"/>
        </w:rPr>
        <w:t>6. Desarrollo del sistema e implementación del proyecto (WHO §8)</w:t>
      </w:r>
      <w:bookmarkEnd w:id="14"/>
    </w:p>
    <w:p w14:paraId="24363052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FamSPI es un sistema de desarrollo interno (no adquirido a un proveedor externo), por lo que aplica el control de calidad documentado en WHO §8.3-8.4 para sistemas desarrollados a medida:</w:t>
      </w:r>
    </w:p>
    <w:p w14:paraId="4DE87C1A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Control de versiones: historial completo en </w:t>
      </w:r>
      <w:proofErr w:type="spellStart"/>
      <w:r w:rsidRPr="00FF74FA">
        <w:rPr>
          <w:lang w:val="es-EC"/>
        </w:rPr>
        <w:t>git</w:t>
      </w:r>
      <w:proofErr w:type="spellEnd"/>
      <w:r w:rsidRPr="00FF74FA">
        <w:rPr>
          <w:lang w:val="es-EC"/>
        </w:rPr>
        <w:t xml:space="preserve">, con </w:t>
      </w:r>
      <w:proofErr w:type="spellStart"/>
      <w:r w:rsidRPr="00FF74FA">
        <w:rPr>
          <w:lang w:val="es-EC"/>
        </w:rPr>
        <w:t>commits</w:t>
      </w:r>
      <w:proofErr w:type="spellEnd"/>
      <w:r w:rsidRPr="00FF74FA">
        <w:rPr>
          <w:lang w:val="es-EC"/>
        </w:rPr>
        <w:t xml:space="preserve"> atribuibles y mensajes descriptivos por cambio.</w:t>
      </w:r>
    </w:p>
    <w:p w14:paraId="6AEDC1C4" w14:textId="77777777" w:rsidR="00995758" w:rsidRPr="00FF74FA" w:rsidRDefault="008E3A0E">
      <w:pPr>
        <w:pStyle w:val="Listaconvietas"/>
        <w:rPr>
          <w:lang w:val="es-EC"/>
        </w:rPr>
      </w:pPr>
      <w:proofErr w:type="spellStart"/>
      <w:r w:rsidRPr="00FF74FA">
        <w:rPr>
          <w:lang w:val="es-EC"/>
        </w:rPr>
        <w:t>Estandares</w:t>
      </w:r>
      <w:proofErr w:type="spellEnd"/>
      <w:r w:rsidRPr="00FF74FA">
        <w:rPr>
          <w:lang w:val="es-EC"/>
        </w:rPr>
        <w:t xml:space="preserve"> de código: </w:t>
      </w:r>
      <w:proofErr w:type="spellStart"/>
      <w:r w:rsidRPr="00FF74FA">
        <w:rPr>
          <w:lang w:val="es-EC"/>
        </w:rPr>
        <w:t>ESLint</w:t>
      </w:r>
      <w:proofErr w:type="spellEnd"/>
      <w:r w:rsidRPr="00FF74FA">
        <w:rPr>
          <w:lang w:val="es-EC"/>
        </w:rPr>
        <w:t xml:space="preserve"> configurado (backend/eslint.config.js, </w:t>
      </w:r>
      <w:proofErr w:type="spellStart"/>
      <w:r w:rsidRPr="00FF74FA">
        <w:rPr>
          <w:lang w:val="es-EC"/>
        </w:rPr>
        <w:t>spi_front</w:t>
      </w:r>
      <w:proofErr w:type="spellEnd"/>
      <w:r w:rsidRPr="00FF74FA">
        <w:rPr>
          <w:lang w:val="es-EC"/>
        </w:rPr>
        <w:t xml:space="preserve"> con </w:t>
      </w:r>
      <w:proofErr w:type="spellStart"/>
      <w:r w:rsidRPr="00FF74FA">
        <w:rPr>
          <w:lang w:val="es-EC"/>
        </w:rPr>
        <w:t>eslint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src</w:t>
      </w:r>
      <w:proofErr w:type="spellEnd"/>
      <w:r w:rsidRPr="00FF74FA">
        <w:rPr>
          <w:lang w:val="es-EC"/>
        </w:rPr>
        <w:t xml:space="preserve">/), ejecutado </w:t>
      </w:r>
      <w:proofErr w:type="spellStart"/>
      <w:r w:rsidRPr="00FF74FA">
        <w:rPr>
          <w:lang w:val="es-EC"/>
        </w:rPr>
        <w:t>via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npm</w:t>
      </w:r>
      <w:proofErr w:type="spellEnd"/>
      <w:r w:rsidRPr="00FF74FA">
        <w:rPr>
          <w:lang w:val="es-EC"/>
        </w:rPr>
        <w:t xml:space="preserve"> run </w:t>
      </w:r>
      <w:proofErr w:type="spellStart"/>
      <w:r w:rsidRPr="00FF74FA">
        <w:rPr>
          <w:lang w:val="es-EC"/>
        </w:rPr>
        <w:t>lint</w:t>
      </w:r>
      <w:proofErr w:type="spellEnd"/>
      <w:r w:rsidRPr="00FF74FA">
        <w:rPr>
          <w:lang w:val="es-EC"/>
        </w:rPr>
        <w:t xml:space="preserve"> antes de integrar cambios.</w:t>
      </w:r>
    </w:p>
    <w:p w14:paraId="3E2F719E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Estructura modular obligatoria: cada módulo backend sigue el </w:t>
      </w:r>
      <w:proofErr w:type="spellStart"/>
      <w:r w:rsidRPr="00FF74FA">
        <w:rPr>
          <w:lang w:val="es-EC"/>
        </w:rPr>
        <w:t>patron</w:t>
      </w:r>
      <w:proofErr w:type="spellEnd"/>
      <w:r w:rsidRPr="00FF74FA">
        <w:rPr>
          <w:lang w:val="es-EC"/>
        </w:rPr>
        <w:t xml:space="preserve"> &lt;nombre</w:t>
      </w:r>
      <w:proofErr w:type="gramStart"/>
      <w:r w:rsidRPr="00FF74FA">
        <w:rPr>
          <w:lang w:val="es-EC"/>
        </w:rPr>
        <w:t>&gt;.routes.js</w:t>
      </w:r>
      <w:proofErr w:type="gramEnd"/>
      <w:r w:rsidRPr="00FF74FA">
        <w:rPr>
          <w:lang w:val="es-EC"/>
        </w:rPr>
        <w:t xml:space="preserve"> / &lt;nombre</w:t>
      </w:r>
      <w:proofErr w:type="gramStart"/>
      <w:r w:rsidRPr="00FF74FA">
        <w:rPr>
          <w:lang w:val="es-EC"/>
        </w:rPr>
        <w:t>&gt;.controller.js</w:t>
      </w:r>
      <w:proofErr w:type="gramEnd"/>
      <w:r w:rsidRPr="00FF74FA">
        <w:rPr>
          <w:lang w:val="es-EC"/>
        </w:rPr>
        <w:t xml:space="preserve"> / &lt;nombre</w:t>
      </w:r>
      <w:proofErr w:type="gramStart"/>
      <w:r w:rsidRPr="00FF74FA">
        <w:rPr>
          <w:lang w:val="es-EC"/>
        </w:rPr>
        <w:t>&gt;.service.js</w:t>
      </w:r>
      <w:proofErr w:type="gramEnd"/>
      <w:r w:rsidRPr="00FF74FA">
        <w:rPr>
          <w:lang w:val="es-EC"/>
        </w:rPr>
        <w:t xml:space="preserve"> / CONTEXT.md, documentado en CLAUDE.md y reforzado por archivos AGENTS.md de alcance por módulo.</w:t>
      </w:r>
    </w:p>
    <w:p w14:paraId="3D268627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Pruebas de desarrollo: suite Jest ejecutable </w:t>
      </w:r>
      <w:proofErr w:type="spellStart"/>
      <w:r w:rsidRPr="00FF74FA">
        <w:rPr>
          <w:lang w:val="es-EC"/>
        </w:rPr>
        <w:t>via</w:t>
      </w:r>
      <w:proofErr w:type="spellEnd"/>
      <w:r w:rsidRPr="00FF74FA">
        <w:rPr>
          <w:lang w:val="es-EC"/>
        </w:rPr>
        <w:t xml:space="preserve"> </w:t>
      </w:r>
      <w:proofErr w:type="spellStart"/>
      <w:r w:rsidRPr="00FF74FA">
        <w:rPr>
          <w:lang w:val="es-EC"/>
        </w:rPr>
        <w:t>npm</w:t>
      </w:r>
      <w:proofErr w:type="spellEnd"/>
      <w:r w:rsidRPr="00FF74FA">
        <w:rPr>
          <w:lang w:val="es-EC"/>
        </w:rPr>
        <w:t xml:space="preserve"> test; ver evidencia real de ejecución en el documento OQ.</w:t>
      </w:r>
    </w:p>
    <w:p w14:paraId="09F55226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Control de cambios en base de datos: migraciones SQL numeradas en backend/</w:t>
      </w:r>
      <w:proofErr w:type="spellStart"/>
      <w:r w:rsidRPr="00FF74FA">
        <w:rPr>
          <w:lang w:val="es-EC"/>
        </w:rPr>
        <w:t>migrations</w:t>
      </w:r>
      <w:proofErr w:type="spellEnd"/>
      <w:r w:rsidRPr="00FF74FA">
        <w:rPr>
          <w:lang w:val="es-EC"/>
        </w:rPr>
        <w:t>/ (283 archivos al 20 de julio de 2026), aplicadas manualmente y bajo control de versión, sin runner automático.</w:t>
      </w:r>
    </w:p>
    <w:p w14:paraId="235D3653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Ejemplo verificable de control de cambios: la integración con </w:t>
      </w:r>
      <w:proofErr w:type="spellStart"/>
      <w:r w:rsidRPr="00FF74FA">
        <w:rPr>
          <w:lang w:val="es-EC"/>
        </w:rPr>
        <w:t>Odoo</w:t>
      </w:r>
      <w:proofErr w:type="spellEnd"/>
      <w:r w:rsidRPr="00FF74FA">
        <w:rPr>
          <w:lang w:val="es-EC"/>
        </w:rPr>
        <w:t xml:space="preserve"> fue retirada del sistema por decisión de negocio ("</w:t>
      </w:r>
      <w:proofErr w:type="spellStart"/>
      <w:r w:rsidRPr="00FF74FA">
        <w:rPr>
          <w:lang w:val="es-EC"/>
        </w:rPr>
        <w:t>Odoo</w:t>
      </w:r>
      <w:proofErr w:type="spellEnd"/>
      <w:r w:rsidRPr="00FF74FA">
        <w:rPr>
          <w:lang w:val="es-EC"/>
        </w:rPr>
        <w:t xml:space="preserve"> ya no existe"); el módulo backend/</w:t>
      </w:r>
      <w:proofErr w:type="spellStart"/>
      <w:r w:rsidRPr="00FF74FA">
        <w:rPr>
          <w:lang w:val="es-EC"/>
        </w:rPr>
        <w:t>src</w:t>
      </w:r>
      <w:proofErr w:type="spellEnd"/>
      <w:r w:rsidRPr="00FF74FA">
        <w:rPr>
          <w:lang w:val="es-EC"/>
        </w:rPr>
        <w:t>/modules/</w:t>
      </w:r>
      <w:proofErr w:type="spellStart"/>
      <w:r w:rsidRPr="00FF74FA">
        <w:rPr>
          <w:lang w:val="es-EC"/>
        </w:rPr>
        <w:t>integrations</w:t>
      </w:r>
      <w:proofErr w:type="spellEnd"/>
      <w:r w:rsidRPr="00FF74FA">
        <w:rPr>
          <w:lang w:val="es-EC"/>
        </w:rPr>
        <w:t xml:space="preserve">/ documenta la remoción en su AGENTS.md y conserva una prueba de verificación (integrationOutboxWorker.service.test.js) que verifica </w:t>
      </w:r>
      <w:proofErr w:type="spellStart"/>
      <w:r w:rsidRPr="00FF74FA">
        <w:rPr>
          <w:lang w:val="es-EC"/>
        </w:rPr>
        <w:t>explicitamente</w:t>
      </w:r>
      <w:proofErr w:type="spellEnd"/>
      <w:r w:rsidRPr="00FF74FA">
        <w:rPr>
          <w:lang w:val="es-EC"/>
        </w:rPr>
        <w:t xml:space="preserve"> que los eventos no-CRM se marcan como omitidos por ausencia de proveedor. Este caso se referencia también como evidencia de retiro de componente en los Anexos (§14).</w:t>
      </w:r>
    </w:p>
    <w:p w14:paraId="49F9E2AC" w14:textId="77777777" w:rsidR="00995758" w:rsidRPr="00FF74FA" w:rsidRDefault="008E3A0E">
      <w:pPr>
        <w:pStyle w:val="Ttulo2"/>
        <w:rPr>
          <w:lang w:val="es-EC"/>
        </w:rPr>
      </w:pPr>
      <w:bookmarkStart w:id="15" w:name="_Toc235629340"/>
      <w:r w:rsidRPr="00FF74FA">
        <w:rPr>
          <w:lang w:val="es-EC"/>
        </w:rPr>
        <w:t>7. Alcance recomendado para validación general</w:t>
      </w:r>
      <w:bookmarkEnd w:id="15"/>
    </w:p>
    <w:p w14:paraId="1279B621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La validación general debe cubrir solo funciones en operación o listas para operación productiva. Los portales públicos temporales o promocionales deben quedar marcados como:</w:t>
      </w:r>
    </w:p>
    <w:p w14:paraId="624CDB11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dentro de alcance si afectan datos regulados, trazabilidad o autorizaciones centrales,</w:t>
      </w:r>
    </w:p>
    <w:p w14:paraId="397CF52A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fuera de alcance general si son iniciativas auxiliares de bajo riesgo y sin impacto en cumplimiento.</w:t>
      </w:r>
    </w:p>
    <w:p w14:paraId="09D62BDF" w14:textId="77777777" w:rsidR="00995758" w:rsidRPr="00FF74FA" w:rsidRDefault="008E3A0E">
      <w:pPr>
        <w:pStyle w:val="Ttulo2"/>
        <w:rPr>
          <w:lang w:val="es-EC"/>
        </w:rPr>
      </w:pPr>
      <w:bookmarkStart w:id="16" w:name="_Toc235629341"/>
      <w:r w:rsidRPr="00FF74FA">
        <w:rPr>
          <w:lang w:val="es-EC"/>
        </w:rPr>
        <w:t>8. Calificación de diseño (DQ) (WHO §7)</w:t>
      </w:r>
      <w:bookmarkEnd w:id="16"/>
    </w:p>
    <w:p w14:paraId="785DB4CB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La DQ debe confirmar:</w:t>
      </w:r>
    </w:p>
    <w:p w14:paraId="3DEDC516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que la arquitectura actual sigue siendo coherente con el uso previsto,</w:t>
      </w:r>
    </w:p>
    <w:p w14:paraId="65AEA1D9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que los flujos actuales por rol están bien segregados,</w:t>
      </w:r>
    </w:p>
    <w:p w14:paraId="7783FF42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que los módulos nuevos o ampliados ya fueron incorporados al mapa documental,</w:t>
      </w:r>
    </w:p>
    <w:p w14:paraId="1DE489BB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que los documentos históricos no siguen gobernando flujos que ya cambiaron.</w:t>
      </w:r>
    </w:p>
    <w:p w14:paraId="55A2C3A6" w14:textId="77777777" w:rsidR="00FF74FA" w:rsidRDefault="00FF74FA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F4761"/>
          <w:sz w:val="20"/>
          <w:lang w:val="es-EC"/>
        </w:rPr>
      </w:pPr>
      <w:bookmarkStart w:id="17" w:name="_Toc235629342"/>
      <w:r>
        <w:rPr>
          <w:lang w:val="es-EC"/>
        </w:rPr>
        <w:br w:type="page"/>
      </w:r>
    </w:p>
    <w:p w14:paraId="63847D0F" w14:textId="43BA1ACB" w:rsidR="00995758" w:rsidRPr="00FF74FA" w:rsidRDefault="008E3A0E">
      <w:pPr>
        <w:pStyle w:val="Ttulo3"/>
        <w:rPr>
          <w:lang w:val="es-EC"/>
        </w:rPr>
      </w:pPr>
      <w:r w:rsidRPr="00FF74FA">
        <w:rPr>
          <w:lang w:val="es-EC"/>
        </w:rPr>
        <w:lastRenderedPageBreak/>
        <w:t xml:space="preserve">8.1 </w:t>
      </w:r>
      <w:proofErr w:type="spellStart"/>
      <w:r w:rsidRPr="00FF74FA">
        <w:rPr>
          <w:lang w:val="es-EC"/>
        </w:rPr>
        <w:t>Checklist</w:t>
      </w:r>
      <w:proofErr w:type="spellEnd"/>
      <w:r w:rsidRPr="00FF74FA">
        <w:rPr>
          <w:lang w:val="es-EC"/>
        </w:rPr>
        <w:t xml:space="preserve"> DQ maestro 2026</w:t>
      </w:r>
      <w:bookmarkEnd w:id="1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2203"/>
        <w:gridCol w:w="2242"/>
        <w:gridCol w:w="2160"/>
      </w:tblGrid>
      <w:tr w:rsidR="00995758" w:rsidRPr="00FF74FA" w14:paraId="374DCDCA" w14:textId="77777777">
        <w:trPr>
          <w:jc w:val="center"/>
        </w:trPr>
        <w:tc>
          <w:tcPr>
            <w:tcW w:w="2339" w:type="dxa"/>
            <w:shd w:val="clear" w:color="auto" w:fill="0F4761"/>
            <w:vAlign w:val="center"/>
          </w:tcPr>
          <w:p w14:paraId="6CBE9624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ID</w:t>
            </w:r>
          </w:p>
        </w:tc>
        <w:tc>
          <w:tcPr>
            <w:tcW w:w="2339" w:type="dxa"/>
            <w:shd w:val="clear" w:color="auto" w:fill="0F4761"/>
            <w:vAlign w:val="center"/>
          </w:tcPr>
          <w:p w14:paraId="6692E048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Verificación</w:t>
            </w:r>
          </w:p>
        </w:tc>
        <w:tc>
          <w:tcPr>
            <w:tcW w:w="2339" w:type="dxa"/>
            <w:shd w:val="clear" w:color="auto" w:fill="0F4761"/>
            <w:vAlign w:val="center"/>
          </w:tcPr>
          <w:p w14:paraId="2BB31814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Fuente de evidencia</w:t>
            </w:r>
          </w:p>
        </w:tc>
        <w:tc>
          <w:tcPr>
            <w:tcW w:w="2339" w:type="dxa"/>
            <w:shd w:val="clear" w:color="auto" w:fill="0F4761"/>
            <w:vAlign w:val="center"/>
          </w:tcPr>
          <w:p w14:paraId="10AF7CA7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Estado esperado</w:t>
            </w:r>
          </w:p>
        </w:tc>
      </w:tr>
      <w:tr w:rsidR="00995758" w:rsidRPr="00FF74FA" w14:paraId="18C439B8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3EDC7DE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DQ-01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BD7A1C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Inventario de rutas backend actualizado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A65F70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registerRoutes.js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4C1C58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Conforme</w:t>
            </w:r>
          </w:p>
        </w:tc>
      </w:tr>
      <w:tr w:rsidR="00995758" w:rsidRPr="00FF74FA" w14:paraId="160C25A4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3AE7019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DQ-02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B35BF9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Inventario de pantallas privadas actualizado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8042912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AppRoutes.jsx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02A8853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Conforme</w:t>
            </w:r>
          </w:p>
        </w:tc>
      </w:tr>
      <w:tr w:rsidR="00995758" w:rsidRPr="00FF74FA" w14:paraId="5AC901E6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6B0CCC0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DQ-03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64FD573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Matriz de roles actualizada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66084EF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rutas protegidas + navegación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67CA667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Conforme</w:t>
            </w:r>
          </w:p>
        </w:tc>
      </w:tr>
      <w:tr w:rsidR="00995758" w:rsidRPr="00FF74FA" w14:paraId="1DA5A425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6C5AB04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DQ-04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E290721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Catalogo</w:t>
            </w:r>
            <w:proofErr w:type="spellEnd"/>
            <w:r w:rsidRPr="00FF74FA">
              <w:rPr>
                <w:sz w:val="14"/>
                <w:lang w:val="es-EC"/>
              </w:rPr>
              <w:t xml:space="preserve"> de módulos y </w:t>
            </w:r>
            <w:proofErr w:type="spellStart"/>
            <w:r w:rsidRPr="00FF74FA">
              <w:rPr>
                <w:sz w:val="14"/>
                <w:lang w:val="es-EC"/>
              </w:rPr>
              <w:t>workspaces</w:t>
            </w:r>
            <w:proofErr w:type="spellEnd"/>
            <w:r w:rsidRPr="00FF74FA">
              <w:rPr>
                <w:sz w:val="14"/>
                <w:lang w:val="es-EC"/>
              </w:rPr>
              <w:t xml:space="preserve"> vigente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703628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frontend + backend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17E7409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Conforme</w:t>
            </w:r>
          </w:p>
        </w:tc>
      </w:tr>
      <w:tr w:rsidR="00995758" w:rsidRPr="00FF74FA" w14:paraId="7BA3D8F4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7696D74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DQ-05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3CD0B8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URS por dominio sin contradicciones criticas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C40A40B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docs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validation</w:t>
            </w:r>
            <w:proofErr w:type="spellEnd"/>
            <w:r w:rsidRPr="00FF74FA">
              <w:rPr>
                <w:sz w:val="14"/>
                <w:lang w:val="es-EC"/>
              </w:rPr>
              <w:t>/URS/ vs código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6E21DF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Conforme</w:t>
            </w:r>
          </w:p>
        </w:tc>
      </w:tr>
      <w:tr w:rsidR="00995758" w:rsidRPr="00FF74FA" w14:paraId="56242CFF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57C6F52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DQ-06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06B71A2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FRS por dominio sin contradicciones criticas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9732D39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docs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validation</w:t>
            </w:r>
            <w:proofErr w:type="spellEnd"/>
            <w:r w:rsidRPr="00FF74FA">
              <w:rPr>
                <w:sz w:val="14"/>
                <w:lang w:val="es-EC"/>
              </w:rPr>
              <w:t>/FRS/ vs código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129AC27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Conforme</w:t>
            </w:r>
          </w:p>
        </w:tc>
      </w:tr>
      <w:tr w:rsidR="00995758" w:rsidRPr="00FF74FA" w14:paraId="7C06D51C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44DF089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DQ-07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B58FCB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DS por dominio alineado con implementación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5FE3E859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docs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validation</w:t>
            </w:r>
            <w:proofErr w:type="spellEnd"/>
            <w:r w:rsidRPr="00FF74FA">
              <w:rPr>
                <w:sz w:val="14"/>
                <w:lang w:val="es-EC"/>
              </w:rPr>
              <w:t>/DS/ vs código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45557F7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Conforme</w:t>
            </w:r>
          </w:p>
        </w:tc>
      </w:tr>
      <w:tr w:rsidR="00995758" w:rsidRPr="00FF74FA" w14:paraId="0B20F3EF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2D2A82D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DQ-08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2E9584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RTM refleja módulos y flujos vigentes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CEC7927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docs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validation</w:t>
            </w:r>
            <w:proofErr w:type="spellEnd"/>
            <w:r w:rsidRPr="00FF74FA">
              <w:rPr>
                <w:sz w:val="14"/>
                <w:lang w:val="es-EC"/>
              </w:rPr>
              <w:t>/RTM/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76F0B37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Conforme</w:t>
            </w:r>
          </w:p>
        </w:tc>
      </w:tr>
      <w:tr w:rsidR="00995758" w:rsidRPr="00FF74FA" w14:paraId="7C839114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0A3AD14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DQ-09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D7C104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Navegación, </w:t>
            </w:r>
            <w:proofErr w:type="spellStart"/>
            <w:r w:rsidRPr="00FF74FA">
              <w:rPr>
                <w:sz w:val="14"/>
                <w:lang w:val="es-EC"/>
              </w:rPr>
              <w:t>layout</w:t>
            </w:r>
            <w:proofErr w:type="spellEnd"/>
            <w:r w:rsidRPr="00FF74FA">
              <w:rPr>
                <w:sz w:val="14"/>
                <w:lang w:val="es-EC"/>
              </w:rPr>
              <w:t xml:space="preserve"> y patrones base alineados al diseño vigente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6B8A1C9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DESIGN.md + frontend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C776C5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Conforme</w:t>
            </w:r>
          </w:p>
        </w:tc>
      </w:tr>
      <w:tr w:rsidR="00995758" w:rsidRPr="00FF74FA" w14:paraId="2BE0D7B7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5E619FC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DQ-10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23C7F4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Áreas funcionales validadas y áreas pendientes claramente separadas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5EB6750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docs</w:t>
            </w:r>
            <w:proofErr w:type="spellEnd"/>
            <w:r w:rsidRPr="00FF74FA">
              <w:rPr>
                <w:sz w:val="14"/>
                <w:lang w:val="es-EC"/>
              </w:rPr>
              <w:t xml:space="preserve"> + responsables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72E73B7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Conforme</w:t>
            </w:r>
          </w:p>
        </w:tc>
      </w:tr>
    </w:tbl>
    <w:p w14:paraId="49F00BAC" w14:textId="77777777" w:rsidR="00995758" w:rsidRPr="00FF74FA" w:rsidRDefault="008E3A0E">
      <w:pPr>
        <w:pStyle w:val="Ttulo3"/>
        <w:rPr>
          <w:lang w:val="es-EC"/>
        </w:rPr>
      </w:pPr>
      <w:bookmarkStart w:id="18" w:name="_Toc235629343"/>
      <w:r w:rsidRPr="00FF74FA">
        <w:rPr>
          <w:lang w:val="es-EC"/>
        </w:rPr>
        <w:t>8.2 Brechas que este documento corrige</w:t>
      </w:r>
      <w:bookmarkEnd w:id="18"/>
    </w:p>
    <w:p w14:paraId="18FCB3B5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El expediente general histórico mezclaba fases de validación en una sola narrativa sin distinguirlas por WHO §7-14.</w:t>
      </w:r>
    </w:p>
    <w:p w14:paraId="3186E1A6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Varias áreas nuevas del sistema no estaban expresadas en el protocolo general.</w:t>
      </w:r>
    </w:p>
    <w:p w14:paraId="1E8B6E4E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Existen módulos operativos en producción sin reflejo claro en el mapa maestro anterior.</w:t>
      </w:r>
    </w:p>
    <w:p w14:paraId="6613675F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La navegación, los roles y varios </w:t>
      </w:r>
      <w:proofErr w:type="spellStart"/>
      <w:r w:rsidRPr="00FF74FA">
        <w:rPr>
          <w:lang w:val="es-EC"/>
        </w:rPr>
        <w:t>workspaces</w:t>
      </w:r>
      <w:proofErr w:type="spellEnd"/>
      <w:r w:rsidRPr="00FF74FA">
        <w:rPr>
          <w:lang w:val="es-EC"/>
        </w:rPr>
        <w:t xml:space="preserve"> evolucionaron, pero la validación general no lo reflejaba.</w:t>
      </w:r>
    </w:p>
    <w:p w14:paraId="11719AD4" w14:textId="77777777" w:rsidR="00995758" w:rsidRPr="00FF74FA" w:rsidRDefault="008E3A0E">
      <w:pPr>
        <w:pStyle w:val="Ttulo2"/>
        <w:rPr>
          <w:lang w:val="es-EC"/>
        </w:rPr>
      </w:pPr>
      <w:bookmarkStart w:id="19" w:name="_Toc235629344"/>
      <w:r w:rsidRPr="00FF74FA">
        <w:rPr>
          <w:lang w:val="es-EC"/>
        </w:rPr>
        <w:t>9. Salidas obligatorias para pasar a IQ</w:t>
      </w:r>
      <w:bookmarkEnd w:id="19"/>
    </w:p>
    <w:p w14:paraId="4E4D7F65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No se debe iniciar IQ si no existe:</w:t>
      </w:r>
    </w:p>
    <w:p w14:paraId="0E1D315E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alcance congelado de la corrida,</w:t>
      </w:r>
    </w:p>
    <w:p w14:paraId="10FB974D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lista de módulos incluidos y excluidos,</w:t>
      </w:r>
    </w:p>
    <w:p w14:paraId="1EE828A3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 xml:space="preserve">referencia de versión o </w:t>
      </w:r>
      <w:proofErr w:type="spellStart"/>
      <w:r w:rsidRPr="00FF74FA">
        <w:rPr>
          <w:lang w:val="es-EC"/>
        </w:rPr>
        <w:t>commit</w:t>
      </w:r>
      <w:proofErr w:type="spellEnd"/>
      <w:r w:rsidRPr="00FF74FA">
        <w:rPr>
          <w:lang w:val="es-EC"/>
        </w:rPr>
        <w:t>,</w:t>
      </w:r>
    </w:p>
    <w:p w14:paraId="4B6BA984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responsables de aprobación por fase,</w:t>
      </w:r>
    </w:p>
    <w:p w14:paraId="7C52FE8C" w14:textId="77777777" w:rsidR="00995758" w:rsidRPr="00FF74FA" w:rsidRDefault="008E3A0E">
      <w:pPr>
        <w:pStyle w:val="Listaconvietas"/>
        <w:rPr>
          <w:lang w:val="es-EC"/>
        </w:rPr>
      </w:pPr>
      <w:r w:rsidRPr="00FF74FA">
        <w:rPr>
          <w:lang w:val="es-EC"/>
        </w:rPr>
        <w:t>brechas documentales abiertas registradas.</w:t>
      </w:r>
    </w:p>
    <w:p w14:paraId="16FC39A6" w14:textId="77777777" w:rsidR="00995758" w:rsidRPr="00FF74FA" w:rsidRDefault="008E3A0E">
      <w:pPr>
        <w:pStyle w:val="Ttulo2"/>
        <w:rPr>
          <w:lang w:val="es-EC"/>
        </w:rPr>
      </w:pPr>
      <w:bookmarkStart w:id="20" w:name="_Toc235629345"/>
      <w:r w:rsidRPr="00FF74FA">
        <w:rPr>
          <w:lang w:val="es-EC"/>
        </w:rPr>
        <w:t>10. Conclusión del plan maestro y DQ</w:t>
      </w:r>
      <w:bookmarkEnd w:id="20"/>
    </w:p>
    <w:p w14:paraId="653C4149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 xml:space="preserve">La DQ general debe considerarse reabierta por cambio material de alcance del sistema. Este plan maestro sustituye el uso del protocolo general mezclado y obliga a ejecutar las siguientes fases (IQ, OQ, PQ) con documentos independientes, cada uno referenciado a las secciones de WHO </w:t>
      </w:r>
      <w:proofErr w:type="spellStart"/>
      <w:r w:rsidRPr="00FF74FA">
        <w:rPr>
          <w:lang w:val="es-EC"/>
        </w:rPr>
        <w:t>Appendix</w:t>
      </w:r>
      <w:proofErr w:type="spellEnd"/>
      <w:r w:rsidRPr="00FF74FA">
        <w:rPr>
          <w:lang w:val="es-EC"/>
        </w:rPr>
        <w:t xml:space="preserve"> 5 que le corresponden.</w:t>
      </w:r>
    </w:p>
    <w:p w14:paraId="53A17F43" w14:textId="77777777" w:rsidR="00995758" w:rsidRPr="00FF74FA" w:rsidRDefault="008E3A0E">
      <w:pPr>
        <w:pStyle w:val="Ttulo2"/>
        <w:rPr>
          <w:lang w:val="es-EC"/>
        </w:rPr>
      </w:pPr>
      <w:bookmarkStart w:id="21" w:name="_Toc235629346"/>
      <w:r w:rsidRPr="00FF74FA">
        <w:rPr>
          <w:lang w:val="es-EC"/>
        </w:rPr>
        <w:t>11. Análisis de riesgo y cobertura de pruebas</w:t>
      </w:r>
      <w:bookmarkEnd w:id="21"/>
    </w:p>
    <w:p w14:paraId="759BFCD6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 xml:space="preserve">El Departamento de Tecnologías de la Información y Comunicación (TICS) releva la cobertura de pruebas de verificación y el historial de mantenimiento de cada módulo del sistema, conforme al enfoque de validación retrospectiva para sistemas existentes de WHO TRS 1019 </w:t>
      </w:r>
      <w:proofErr w:type="spellStart"/>
      <w:r w:rsidRPr="00FF74FA">
        <w:rPr>
          <w:lang w:val="es-EC"/>
        </w:rPr>
        <w:t>Annex</w:t>
      </w:r>
      <w:proofErr w:type="spellEnd"/>
      <w:r w:rsidRPr="00FF74FA">
        <w:rPr>
          <w:lang w:val="es-EC"/>
        </w:rPr>
        <w:t xml:space="preserve"> 3 </w:t>
      </w:r>
      <w:proofErr w:type="spellStart"/>
      <w:r w:rsidRPr="00FF74FA">
        <w:rPr>
          <w:lang w:val="es-EC"/>
        </w:rPr>
        <w:t>Appendix</w:t>
      </w:r>
      <w:proofErr w:type="spellEnd"/>
      <w:r w:rsidRPr="00FF74FA">
        <w:rPr>
          <w:lang w:val="es-EC"/>
        </w:rPr>
        <w:t xml:space="preserve"> 5, §12.6-12.10. Corte de la evaluación: 22 de julio de 2026.</w:t>
      </w:r>
    </w:p>
    <w:p w14:paraId="7C3F933A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lastRenderedPageBreak/>
        <w:t>De los 54 módulos que componen el backend de FamSPI, TICS confirma que 54 cuentan con suite de pruebas de verificación (333 casos de prueba en total) y 0 se sustentan con evidencia por historial de control. Conforme a WHO §12.6-12.10, esta condición no bloquea la validación siempre que quede documentada con evidencia de riesgo y de mantenimiento activo del módulo.</w:t>
      </w:r>
    </w:p>
    <w:p w14:paraId="2E001115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 xml:space="preserve">Naturaleza retrospectiva y estado sujeto a cambios: esta evaluación es una </w:t>
      </w:r>
      <w:proofErr w:type="spellStart"/>
      <w:r w:rsidRPr="00FF74FA">
        <w:rPr>
          <w:lang w:val="es-EC"/>
        </w:rPr>
        <w:t>fotografia</w:t>
      </w:r>
      <w:proofErr w:type="spellEnd"/>
      <w:r w:rsidRPr="00FF74FA">
        <w:rPr>
          <w:lang w:val="es-EC"/>
        </w:rPr>
        <w:t xml:space="preserve"> del sistema a la fecha de corte. Aunque los módulos </w:t>
      </w:r>
      <w:proofErr w:type="spellStart"/>
      <w:r w:rsidRPr="00FF74FA">
        <w:rPr>
          <w:lang w:val="es-EC"/>
        </w:rPr>
        <w:t>esten</w:t>
      </w:r>
      <w:proofErr w:type="spellEnd"/>
      <w:r w:rsidRPr="00FF74FA">
        <w:rPr>
          <w:lang w:val="es-EC"/>
        </w:rPr>
        <w:t xml:space="preserve"> en producción, NO se consideran congelados: siguen siendo susceptibles a cambios funcionales y de configuración. Todo cambio posterior debe gestionarse mediante control de cambios con </w:t>
      </w:r>
      <w:proofErr w:type="gramStart"/>
      <w:r w:rsidRPr="00FF74FA">
        <w:rPr>
          <w:lang w:val="es-EC"/>
        </w:rPr>
        <w:t>ticket</w:t>
      </w:r>
      <w:proofErr w:type="gramEnd"/>
      <w:r w:rsidRPr="00FF74FA">
        <w:rPr>
          <w:lang w:val="es-EC"/>
        </w:rPr>
        <w:t xml:space="preserve"> TI (WHO §29) y </w:t>
      </w:r>
      <w:proofErr w:type="spellStart"/>
      <w:r w:rsidRPr="00FF74FA">
        <w:rPr>
          <w:lang w:val="es-EC"/>
        </w:rPr>
        <w:t>re-dispara</w:t>
      </w:r>
      <w:proofErr w:type="spellEnd"/>
      <w:r w:rsidRPr="00FF74FA">
        <w:rPr>
          <w:lang w:val="es-EC"/>
        </w:rPr>
        <w:t xml:space="preserve"> la revalidación del alcance afectado (DQ/IQ/OQ/PQ). Por tanto, la cobertura y las conclusiones aquí declaradas aplican a la versión/configuración vigente en la fecha de corte y deben </w:t>
      </w:r>
      <w:proofErr w:type="spellStart"/>
      <w:r w:rsidRPr="00FF74FA">
        <w:rPr>
          <w:lang w:val="es-EC"/>
        </w:rPr>
        <w:t>re-confirmarse</w:t>
      </w:r>
      <w:proofErr w:type="spellEnd"/>
      <w:r w:rsidRPr="00FF74FA">
        <w:rPr>
          <w:lang w:val="es-EC"/>
        </w:rPr>
        <w:t xml:space="preserve"> tras cada cambio material.</w:t>
      </w:r>
    </w:p>
    <w:p w14:paraId="539C1397" w14:textId="77777777" w:rsidR="00995758" w:rsidRPr="00FF74FA" w:rsidRDefault="008E3A0E">
      <w:pPr>
        <w:pStyle w:val="Ttulo3"/>
        <w:rPr>
          <w:lang w:val="es-EC"/>
        </w:rPr>
      </w:pPr>
      <w:bookmarkStart w:id="22" w:name="_Toc235629347"/>
      <w:r w:rsidRPr="00FF74FA">
        <w:rPr>
          <w:lang w:val="es-EC"/>
        </w:rPr>
        <w:t>11.1 Módulos con cobertura de pruebas de verificación</w:t>
      </w:r>
      <w:bookmarkEnd w:id="2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931"/>
        <w:gridCol w:w="931"/>
        <w:gridCol w:w="5469"/>
      </w:tblGrid>
      <w:tr w:rsidR="00995758" w:rsidRPr="00FF74FA" w14:paraId="428A7B3C" w14:textId="77777777">
        <w:trPr>
          <w:jc w:val="center"/>
        </w:trPr>
        <w:tc>
          <w:tcPr>
            <w:tcW w:w="2339" w:type="dxa"/>
            <w:shd w:val="clear" w:color="auto" w:fill="0F4761"/>
            <w:vAlign w:val="center"/>
          </w:tcPr>
          <w:p w14:paraId="25A87434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Módulo</w:t>
            </w:r>
          </w:p>
        </w:tc>
        <w:tc>
          <w:tcPr>
            <w:tcW w:w="2339" w:type="dxa"/>
            <w:shd w:val="clear" w:color="auto" w:fill="0F4761"/>
            <w:vAlign w:val="center"/>
          </w:tcPr>
          <w:p w14:paraId="4A7EBB64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Riesgo</w:t>
            </w:r>
          </w:p>
        </w:tc>
        <w:tc>
          <w:tcPr>
            <w:tcW w:w="2339" w:type="dxa"/>
            <w:shd w:val="clear" w:color="auto" w:fill="0F4761"/>
            <w:vAlign w:val="center"/>
          </w:tcPr>
          <w:p w14:paraId="7AE7D69F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Casos de prueba</w:t>
            </w:r>
          </w:p>
        </w:tc>
        <w:tc>
          <w:tcPr>
            <w:tcW w:w="2339" w:type="dxa"/>
            <w:shd w:val="clear" w:color="auto" w:fill="0F4761"/>
            <w:vAlign w:val="center"/>
          </w:tcPr>
          <w:p w14:paraId="2B219629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Archivos</w:t>
            </w:r>
          </w:p>
        </w:tc>
      </w:tr>
      <w:tr w:rsidR="00995758" w:rsidRPr="00FF74FA" w14:paraId="06F644ED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55A68C8E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applicants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716B02A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152473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C82F4C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backend/src/modules/applicants/__tests__/applicants.helpers.test.js</w:t>
            </w:r>
          </w:p>
        </w:tc>
      </w:tr>
      <w:tr w:rsidR="00995758" w:rsidRPr="00FF74FA" w14:paraId="7F73F3D2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30BEF384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approvals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2890EA5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A7BE2B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1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DB4E2F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backend/src/modules/approvals/__tests__/approvals.service.test.js</w:t>
            </w:r>
          </w:p>
        </w:tc>
      </w:tr>
      <w:tr w:rsidR="00995758" w:rsidRPr="00FF74FA" w14:paraId="38CA4DD9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1E5DB42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attendance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BD609F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D49775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83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76731A7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backend/src/modules/attendance/__tests__/attendance.controller.flows.test.js, backend/src/modules/attendance/__tests__/attendance.service.test.js, backend/src/modules/attendance/__tests__/attendanceReports.service.test.js, backend/src/modules/attendance/__tests__/attendanceShortcut.service.test.js</w:t>
            </w:r>
          </w:p>
        </w:tc>
      </w:tr>
      <w:tr w:rsidR="00995758" w:rsidRPr="00FF74FA" w14:paraId="6BDC0969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44194DC8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audit-prep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19C9C43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C79C55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1694F73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backend/src/modules/audit-prep/__tests__/auditPrep.helpers.test.js</w:t>
            </w:r>
          </w:p>
        </w:tc>
      </w:tr>
      <w:tr w:rsidR="00995758" w:rsidRPr="00FF74FA" w14:paraId="4379DF5A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7361EF9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auditoría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F3143C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7003087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F693DE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backend/src/modules/auditoría/__tests__/auditoría.service.test.js</w:t>
            </w:r>
          </w:p>
        </w:tc>
      </w:tr>
      <w:tr w:rsidR="00995758" w:rsidRPr="00FF74FA" w14:paraId="727286CA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357A5E41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auth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327EC64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48A0D8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5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7F36C00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</w:t>
            </w:r>
            <w:proofErr w:type="spellStart"/>
            <w:r w:rsidRPr="00FF74FA">
              <w:rPr>
                <w:sz w:val="14"/>
                <w:lang w:val="es-EC"/>
              </w:rPr>
              <w:t>auth</w:t>
            </w:r>
            <w:proofErr w:type="spellEnd"/>
            <w:r w:rsidRPr="00FF74FA">
              <w:rPr>
                <w:sz w:val="14"/>
                <w:lang w:val="es-EC"/>
              </w:rPr>
              <w:t>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__/session.repository.test.js</w:t>
            </w:r>
          </w:p>
        </w:tc>
      </w:tr>
      <w:tr w:rsidR="00995758" w:rsidRPr="00FF74FA" w14:paraId="544DB576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2EA9EC18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business</w:t>
            </w:r>
            <w:proofErr w:type="spellEnd"/>
            <w:r w:rsidRPr="00FF74FA">
              <w:rPr>
                <w:sz w:val="14"/>
                <w:lang w:val="es-EC"/>
              </w:rPr>
              <w:t>-case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47D3202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9860E7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41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76E5432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backend/src/modules/business-case/__tests__/businessCaseDeterminationsGate.service.test.js, backend/src/modules/business-case/__tests__/businessCaseSheetEquipment.helper.test.js, backend/src/modules/business-case/__tests__/businessCaseSheetGeneration.contract.test.js, backend/src/modules/business-case/__tests__/businessCaseSheetVersioning.helper.test.js, backend/src/modules/business-case/__tests__/calculationEngine.test.js, backend/src/modules/business-case/__tests__/consumptionVersionConflict.integration.t</w:t>
            </w:r>
            <w:r w:rsidRPr="00FF74FA">
              <w:rPr>
                <w:sz w:val="14"/>
                <w:lang w:val="es-EC"/>
              </w:rPr>
              <w:t>est.js, backend/src/modules/business-case/__tests__/deliveryCeiling.service.test.js, 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</w:t>
            </w:r>
            <w:proofErr w:type="spellStart"/>
            <w:r w:rsidRPr="00FF74FA">
              <w:rPr>
                <w:sz w:val="14"/>
                <w:lang w:val="es-EC"/>
              </w:rPr>
              <w:t>business</w:t>
            </w:r>
            <w:proofErr w:type="spellEnd"/>
            <w:r w:rsidRPr="00FF74FA">
              <w:rPr>
                <w:sz w:val="14"/>
                <w:lang w:val="es-EC"/>
              </w:rPr>
              <w:t>-case/__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__/exporters.test.js, backend/src/modules/business-case/__tests__/investments.depreciation.test.js, backend/src/modules/business-case/__tests__/preflow.service.test.js, backend/src/modules/business-case/__tests__/syncConsumptionFromSheet.creates.test.js</w:t>
            </w:r>
          </w:p>
        </w:tc>
      </w:tr>
      <w:tr w:rsidR="00995758" w:rsidRPr="00FF74FA" w14:paraId="042E5B2E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4437539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calendar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198EE55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1A01A68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C5F6EE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/modules/calendar/__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__/calendar.service.test.js</w:t>
            </w:r>
          </w:p>
        </w:tc>
      </w:tr>
      <w:tr w:rsidR="00995758" w:rsidRPr="00FF74FA" w14:paraId="0F750506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016C9D3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calidad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ED85F4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DCD3E1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1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5D4600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/modules/calidad/__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__/ca0110.rpn.test.js</w:t>
            </w:r>
          </w:p>
        </w:tc>
      </w:tr>
      <w:tr w:rsidR="00995758" w:rsidRPr="00FF74FA" w14:paraId="14B61385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174E8329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clients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3A0A766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E6D950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1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0CFB033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</w:t>
            </w:r>
            <w:proofErr w:type="spellStart"/>
            <w:r w:rsidRPr="00FF74FA">
              <w:rPr>
                <w:sz w:val="14"/>
                <w:lang w:val="es-EC"/>
              </w:rPr>
              <w:t>clients</w:t>
            </w:r>
            <w:proofErr w:type="spellEnd"/>
            <w:r w:rsidRPr="00FF74FA">
              <w:rPr>
                <w:sz w:val="14"/>
                <w:lang w:val="es-EC"/>
              </w:rPr>
              <w:t>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__/clients.helpers.test.js</w:t>
            </w:r>
          </w:p>
        </w:tc>
      </w:tr>
      <w:tr w:rsidR="00995758" w:rsidRPr="00FF74FA" w14:paraId="67B6582A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281788F2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collab-deliveries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29ED652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34EA70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4B6B1FF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backend/src/modules/collab-deliveries/__tests__/collabDeliveries.helpers.test.js</w:t>
            </w:r>
          </w:p>
        </w:tc>
      </w:tr>
      <w:tr w:rsidR="00995758" w:rsidRPr="00FF74FA" w14:paraId="2E854C37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596132C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collaborators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00E4D46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5B464E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48FDFB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backend/src/modules/collaborators/__tests__/collaborators.helpers.test.js</w:t>
            </w:r>
          </w:p>
        </w:tc>
      </w:tr>
      <w:tr w:rsidR="00995758" w:rsidRPr="00FF74FA" w14:paraId="5FE333F6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4AC99553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consumable</w:t>
            </w:r>
            <w:proofErr w:type="spellEnd"/>
            <w:r w:rsidRPr="00FF74FA">
              <w:rPr>
                <w:sz w:val="14"/>
                <w:lang w:val="es-EC"/>
              </w:rPr>
              <w:t>-files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272659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69B06D4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9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05C4C2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backend/src/modules/consumable-files/__tests__/consumableFiles.helpers.test.js</w:t>
            </w:r>
          </w:p>
        </w:tc>
      </w:tr>
      <w:tr w:rsidR="00995758" w:rsidRPr="00FF74FA" w14:paraId="4C769CAB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2A4D4780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crm-fam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71BCB8E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700DCFE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18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CEEB3D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</w:t>
            </w:r>
            <w:proofErr w:type="spellStart"/>
            <w:r w:rsidRPr="00FF74FA">
              <w:rPr>
                <w:sz w:val="14"/>
                <w:lang w:val="es-EC"/>
              </w:rPr>
              <w:t>crm-fam</w:t>
            </w:r>
            <w:proofErr w:type="spellEnd"/>
            <w:r w:rsidRPr="00FF74FA">
              <w:rPr>
                <w:sz w:val="14"/>
                <w:lang w:val="es-EC"/>
              </w:rPr>
              <w:t>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__/crm.calculators.test.js</w:t>
            </w:r>
          </w:p>
        </w:tc>
      </w:tr>
      <w:tr w:rsidR="00995758" w:rsidRPr="00FF74FA" w14:paraId="6404A475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7D652A3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dashboard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D11F8A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57D8CD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4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5C91E4D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backend/src/modules/dashboard/__tests__/dashboard.helpers.test.js</w:t>
            </w:r>
          </w:p>
        </w:tc>
      </w:tr>
      <w:tr w:rsidR="00995758" w:rsidRPr="00FF74FA" w14:paraId="1E1E21D1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2125F79E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delivery-ceilings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48993D7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9D6F81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06F91EC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backend/src/modules/delivery-ceilings/__tests__/deliveryCeilings.helpers.test.js</w:t>
            </w:r>
          </w:p>
        </w:tc>
      </w:tr>
      <w:tr w:rsidR="00995758" w:rsidRPr="00FF74FA" w14:paraId="394C71BA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050415E3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delivery-requests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08C8597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91D065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9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988345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backend/src/modules/delivery-requests/__tests__/deliveryRequests.service.test.js</w:t>
            </w:r>
          </w:p>
        </w:tc>
      </w:tr>
      <w:tr w:rsidR="00995758" w:rsidRPr="00FF74FA" w14:paraId="446954A7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44B3C60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departments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FC11C7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E6DC8D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04BF92A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backend/src/modules/departments/__tests__/departments.helpers.test.js</w:t>
            </w:r>
          </w:p>
        </w:tc>
      </w:tr>
      <w:tr w:rsidR="00995758" w:rsidRPr="00FF74FA" w14:paraId="4312D27A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17E1518E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documents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3A02619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867CA9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0D47ED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</w:t>
            </w:r>
            <w:proofErr w:type="spellStart"/>
            <w:r w:rsidRPr="00FF74FA">
              <w:rPr>
                <w:sz w:val="14"/>
                <w:lang w:val="es-EC"/>
              </w:rPr>
              <w:t>documents</w:t>
            </w:r>
            <w:proofErr w:type="spellEnd"/>
            <w:r w:rsidRPr="00FF74FA">
              <w:rPr>
                <w:sz w:val="14"/>
                <w:lang w:val="es-EC"/>
              </w:rPr>
              <w:t>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__/document.service.test.js</w:t>
            </w:r>
          </w:p>
        </w:tc>
      </w:tr>
      <w:tr w:rsidR="00995758" w:rsidRPr="00FF74FA" w14:paraId="5FB683DF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44215A07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equipment-management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4E8791D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1F3A48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AFB8F5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backend/src/modules/equipment-management/__tests__/equipmentManagement.helpers.test.js</w:t>
            </w:r>
          </w:p>
        </w:tc>
      </w:tr>
      <w:tr w:rsidR="00995758" w:rsidRPr="00FF74FA" w14:paraId="38AD7B7C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77EDF39A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equipment-purchases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7EA742D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71BD3C7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4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3C5071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backend/src/modules/equipment-purchases/__tests__/unifiedPurchaseVisibility.test.js</w:t>
            </w:r>
          </w:p>
        </w:tc>
      </w:tr>
      <w:tr w:rsidR="00995758" w:rsidRPr="00FF74FA" w14:paraId="3BAA4A92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7267092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files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75D622F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308077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61340D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/modules/files/__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__/file.service.test.js</w:t>
            </w:r>
          </w:p>
        </w:tc>
      </w:tr>
      <w:tr w:rsidR="00995758" w:rsidRPr="00FF74FA" w14:paraId="7B87E1E7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0EFBA92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finanzas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6795A03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722FAC9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5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9FD754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backend/src/modules/finanzas/__tests__/finanzas.controller.test.js</w:t>
            </w:r>
          </w:p>
        </w:tc>
      </w:tr>
      <w:tr w:rsidR="00995758" w:rsidRPr="00FF74FA" w14:paraId="62F224E9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26F249F7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gmail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380C43B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98E01F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7EF508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</w:t>
            </w:r>
            <w:proofErr w:type="spellStart"/>
            <w:r w:rsidRPr="00FF74FA">
              <w:rPr>
                <w:sz w:val="14"/>
                <w:lang w:val="es-EC"/>
              </w:rPr>
              <w:t>gmail</w:t>
            </w:r>
            <w:proofErr w:type="spellEnd"/>
            <w:r w:rsidRPr="00FF74FA">
              <w:rPr>
                <w:sz w:val="14"/>
                <w:lang w:val="es-EC"/>
              </w:rPr>
              <w:t>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__/gmail.controller.test.js</w:t>
            </w:r>
          </w:p>
        </w:tc>
      </w:tr>
      <w:tr w:rsidR="00995758" w:rsidRPr="00FF74FA" w14:paraId="3ACCF152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7E7EE9DD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hiring</w:t>
            </w:r>
            <w:proofErr w:type="spellEnd"/>
            <w:r w:rsidRPr="00FF74FA">
              <w:rPr>
                <w:sz w:val="14"/>
                <w:lang w:val="es-EC"/>
              </w:rPr>
              <w:t>-pipeline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65DEC0B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D94090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5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32AC4C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backend/src/modules/hiring-pipeline/__tests__/hiringPipeline.helpers.test.js</w:t>
            </w:r>
          </w:p>
        </w:tc>
      </w:tr>
      <w:tr w:rsidR="00995758" w:rsidRPr="00FF74FA" w14:paraId="1E42111C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6352B280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integrations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7696BEE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10276F8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8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3EF4BF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backend/src/modules/integrations/__tests__/integrationOutbox.service.test.js, backend/src/modules/integrations/__tests__/integrationOutboxWorker.service.test.js, backend/src/modules/integrations/__tests__/productMap.service.test.js</w:t>
            </w:r>
          </w:p>
        </w:tc>
      </w:tr>
      <w:tr w:rsidR="00995758" w:rsidRPr="00FF74FA" w14:paraId="25A9A3A3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6797127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lastRenderedPageBreak/>
              <w:t>inventario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9AD7C3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7F83EB6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2EBA87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backend/src/modules/inventario/__tests__/inventario.helpers.test.js</w:t>
            </w:r>
          </w:p>
        </w:tc>
      </w:tr>
      <w:tr w:rsidR="00995758" w:rsidRPr="00FF74FA" w14:paraId="73301AD7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77F75A9D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management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675C24E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501ADE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C786E6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backend/src/modules/management/__tests__/management.service.test.js</w:t>
            </w:r>
          </w:p>
        </w:tc>
      </w:tr>
      <w:tr w:rsidR="00995758" w:rsidRPr="00FF74FA" w14:paraId="3E33F894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1782978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mantenimientos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7FAEAD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400FC55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4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812A44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backend/src/modules/mantenimientos/__tests__/mantenimientos.helpers.test.js</w:t>
            </w:r>
          </w:p>
        </w:tc>
      </w:tr>
      <w:tr w:rsidR="00995758" w:rsidRPr="00FF74FA" w14:paraId="15BABDB5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6AD40A9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module-</w:t>
            </w:r>
            <w:proofErr w:type="spellStart"/>
            <w:r w:rsidRPr="00FF74FA">
              <w:rPr>
                <w:sz w:val="14"/>
                <w:lang w:val="es-EC"/>
              </w:rPr>
              <w:t>access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63A8733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057FB5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A51F89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backend/src/modules/module-access/__tests__/moduleAccess.service.test.js</w:t>
            </w:r>
          </w:p>
        </w:tc>
      </w:tr>
      <w:tr w:rsidR="00995758" w:rsidRPr="00FF74FA" w14:paraId="3B168017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380C7E1B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notifications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524E91D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B3EFD7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A8E95D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backend/src/modules/notifications/__tests__/notifications.helpers.test.js</w:t>
            </w:r>
          </w:p>
        </w:tc>
      </w:tr>
      <w:tr w:rsidR="00995758" w:rsidRPr="00FF74FA" w14:paraId="1C39FD5F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693CD449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offboarding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5DA8DDD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254765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D4C1E7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backend/src/modules/offboarding/__tests__/offboarding.helpers.test.js</w:t>
            </w:r>
          </w:p>
        </w:tc>
      </w:tr>
      <w:tr w:rsidR="00995758" w:rsidRPr="00FF74FA" w14:paraId="3B99A7BC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77B9F143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opportunities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336989A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72D3B93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F7661F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backend/src/modules/opportunities/__tests__/opportunities.helpers.test.js</w:t>
            </w:r>
          </w:p>
        </w:tc>
      </w:tr>
      <w:tr w:rsidR="00995758" w:rsidRPr="00FF74FA" w14:paraId="6B6D29E7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10C4B11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permisos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4C97D8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20E10E7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9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74F4B91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backend/src/modules/permisos/__tests__/permisos.validation.test.js</w:t>
            </w:r>
          </w:p>
        </w:tc>
      </w:tr>
      <w:tr w:rsidR="00995758" w:rsidRPr="00FF74FA" w14:paraId="55C8CD3B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55ED63A6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personnel-requests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0F14C45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ABC890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DE0D7F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backend/src/modules/personnel-requests/__tests__/personnelRequests.addComment.test.js</w:t>
            </w:r>
          </w:p>
        </w:tc>
      </w:tr>
      <w:tr w:rsidR="00995758" w:rsidRPr="00FF74FA" w14:paraId="4D4830F0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13762F5F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private-purchases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3804084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0DBF8C6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087A0CC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backend/src/modules/private-purchases/__tests__/privatePurchases.roles.test.js</w:t>
            </w:r>
          </w:p>
        </w:tc>
      </w:tr>
      <w:tr w:rsidR="00995758" w:rsidRPr="00FF74FA" w14:paraId="79CED92E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658A4572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requests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0497139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2D72DE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1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40974B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backend/src/modules/requests/__tests__/sendConsentEmailToken.test.js</w:t>
            </w:r>
          </w:p>
        </w:tc>
      </w:tr>
      <w:tr w:rsidR="00995758" w:rsidRPr="00FF74FA" w14:paraId="3FBDAD59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0F6EB7F8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schedules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25945B1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778665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70F9F1C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backend/src/modules/schedules/__tests__/schedules.helpers.test.js</w:t>
            </w:r>
          </w:p>
        </w:tc>
      </w:tr>
      <w:tr w:rsidR="00995758" w:rsidRPr="00FF74FA" w14:paraId="7D6EBC0D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6AAFF696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security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7B93CEB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706EA78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14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601E173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</w:t>
            </w:r>
            <w:proofErr w:type="spellStart"/>
            <w:r w:rsidRPr="00FF74FA">
              <w:rPr>
                <w:sz w:val="14"/>
                <w:lang w:val="es-EC"/>
              </w:rPr>
              <w:t>security</w:t>
            </w:r>
            <w:proofErr w:type="spellEnd"/>
            <w:r w:rsidRPr="00FF74FA">
              <w:rPr>
                <w:sz w:val="14"/>
                <w:lang w:val="es-EC"/>
              </w:rPr>
              <w:t>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__/security.helpers.test.js</w:t>
            </w:r>
          </w:p>
        </w:tc>
      </w:tr>
      <w:tr w:rsidR="00995758" w:rsidRPr="00FF74FA" w14:paraId="63F5DC51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1C313BB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servicio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27CC415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1F324A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7D2258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backend/src/modules/servicio/__tests__/externalCases.helpers.test.js</w:t>
            </w:r>
          </w:p>
        </w:tc>
      </w:tr>
      <w:tr w:rsidR="00995758" w:rsidRPr="00FF74FA" w14:paraId="548A6DF4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6A120570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shared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506776B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C436E2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1E5B62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</w:t>
            </w:r>
            <w:proofErr w:type="spellStart"/>
            <w:r w:rsidRPr="00FF74FA">
              <w:rPr>
                <w:sz w:val="14"/>
                <w:lang w:val="es-EC"/>
              </w:rPr>
              <w:t>shared</w:t>
            </w:r>
            <w:proofErr w:type="spellEnd"/>
            <w:r w:rsidRPr="00FF74FA">
              <w:rPr>
                <w:sz w:val="14"/>
                <w:lang w:val="es-EC"/>
              </w:rPr>
              <w:t>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__/profileSync.test.js</w:t>
            </w:r>
          </w:p>
        </w:tc>
      </w:tr>
      <w:tr w:rsidR="00995758" w:rsidRPr="00FF74FA" w14:paraId="631DEDA2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5DA91DC7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signature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3BE849F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96A471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5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D355C2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backend/src/modules/signature/__tests__/signature.validation.test.js</w:t>
            </w:r>
          </w:p>
        </w:tc>
      </w:tr>
      <w:tr w:rsidR="00995758" w:rsidRPr="00FF74FA" w14:paraId="139C6A9B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0E323E0A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signature-workflows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3882C57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BDE838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12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7267CFD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backend/src/modules/signature-workflows/__tests__/signatureWorkflows.validation.test.js</w:t>
            </w:r>
          </w:p>
        </w:tc>
      </w:tr>
      <w:tr w:rsidR="00995758" w:rsidRPr="00FF74FA" w14:paraId="3DADC30B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72B28283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support</w:t>
            </w:r>
            <w:proofErr w:type="spellEnd"/>
            <w:r w:rsidRPr="00FF74FA">
              <w:rPr>
                <w:sz w:val="14"/>
                <w:lang w:val="es-EC"/>
              </w:rPr>
              <w:t>-</w:t>
            </w:r>
            <w:proofErr w:type="gramStart"/>
            <w:r w:rsidRPr="00FF74FA">
              <w:rPr>
                <w:sz w:val="14"/>
                <w:lang w:val="es-EC"/>
              </w:rPr>
              <w:t>tickets</w:t>
            </w:r>
            <w:proofErr w:type="gramEnd"/>
          </w:p>
        </w:tc>
        <w:tc>
          <w:tcPr>
            <w:tcW w:w="2339" w:type="dxa"/>
            <w:shd w:val="clear" w:color="auto" w:fill="FFFFFF"/>
            <w:vAlign w:val="center"/>
          </w:tcPr>
          <w:p w14:paraId="4545E35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25301F5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6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22FC53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backend/src/modules/support-tickets/__tests__/supportTickets.helpers.test.js</w:t>
            </w:r>
          </w:p>
        </w:tc>
      </w:tr>
      <w:tr w:rsidR="00995758" w:rsidRPr="00FF74FA" w14:paraId="0BA6F0AD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4E2064B2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talento_humano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4BC3E97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5E13EA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D2E134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backend/src/modules/talento_humano/__tests__/hr.controller.test.js</w:t>
            </w:r>
          </w:p>
        </w:tc>
      </w:tr>
      <w:tr w:rsidR="00995758" w:rsidRPr="00FF74FA" w14:paraId="73008F1E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1E6BDAD1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technical-applications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2AB63FB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2CB74DB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1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0F2E019D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backend/src/modules/technical-applications/__tests__/technicalApplications.helpers.test.js</w:t>
            </w:r>
          </w:p>
        </w:tc>
      </w:tr>
      <w:tr w:rsidR="00995758" w:rsidRPr="00FF74FA" w14:paraId="4A5B11ED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777F5CB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ti-</w:t>
            </w:r>
            <w:proofErr w:type="spellStart"/>
            <w:r w:rsidRPr="00FF74FA">
              <w:rPr>
                <w:sz w:val="14"/>
                <w:lang w:val="es-EC"/>
              </w:rPr>
              <w:t>assets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6C15E61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F2A324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0D7300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/modules/ti-</w:t>
            </w:r>
            <w:proofErr w:type="spellStart"/>
            <w:r w:rsidRPr="00FF74FA">
              <w:rPr>
                <w:sz w:val="14"/>
                <w:lang w:val="es-EC"/>
              </w:rPr>
              <w:t>assets</w:t>
            </w:r>
            <w:proofErr w:type="spellEnd"/>
            <w:r w:rsidRPr="00FF74FA">
              <w:rPr>
                <w:sz w:val="14"/>
                <w:lang w:val="es-EC"/>
              </w:rPr>
              <w:t>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__/tiAssets.helpers.test.js</w:t>
            </w:r>
          </w:p>
        </w:tc>
      </w:tr>
      <w:tr w:rsidR="00995758" w:rsidRPr="00FF74FA" w14:paraId="02E4F06D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22CB9B9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trainings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781C0E2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757A70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3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28AFFF6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backend/src/modules/trainings/__tests__/trainings.helpers.test.js</w:t>
            </w:r>
          </w:p>
        </w:tc>
      </w:tr>
      <w:tr w:rsidR="00995758" w:rsidRPr="00FF74FA" w14:paraId="7470B9FD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23E8445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user-certifications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20918C2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ABB866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571FA7A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backend/src/modules/user-certifications/__tests__/userCertifications.helpers.test.js</w:t>
            </w:r>
          </w:p>
        </w:tc>
      </w:tr>
      <w:tr w:rsidR="00995758" w:rsidRPr="00FF74FA" w14:paraId="1F58F9DD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239C21D0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user-profile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7C9E8A1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7EE279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5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6671305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backend/src/modules/user-profile/__tests__/userProfile.helpers.test.js</w:t>
            </w:r>
          </w:p>
        </w:tc>
      </w:tr>
      <w:tr w:rsidR="00995758" w:rsidRPr="00FF74FA" w14:paraId="081764C1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33764ED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users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5CBBEA8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3021BF2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5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9AFCB4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/modules/users/__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__/users.helpers.test.js</w:t>
            </w:r>
          </w:p>
        </w:tc>
      </w:tr>
      <w:tr w:rsidR="00995758" w:rsidRPr="00FF74FA" w14:paraId="313DED3C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0480E56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vacaciones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FEE71F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59971C19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4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151DBF3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backend/src/modules/vacaciones/__tests__/vacaciones.service.test.js</w:t>
            </w:r>
          </w:p>
        </w:tc>
      </w:tr>
      <w:tr w:rsidR="00995758" w:rsidRPr="00FF74FA" w14:paraId="402DF78E" w14:textId="77777777">
        <w:trPr>
          <w:jc w:val="center"/>
        </w:trPr>
        <w:tc>
          <w:tcPr>
            <w:tcW w:w="2339" w:type="dxa"/>
            <w:shd w:val="clear" w:color="auto" w:fill="F2F2F2"/>
            <w:vAlign w:val="center"/>
          </w:tcPr>
          <w:p w14:paraId="2FC2F67B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viaticos</w:t>
            </w:r>
            <w:proofErr w:type="spellEnd"/>
          </w:p>
        </w:tc>
        <w:tc>
          <w:tcPr>
            <w:tcW w:w="2339" w:type="dxa"/>
            <w:shd w:val="clear" w:color="auto" w:fill="F2F2F2"/>
            <w:vAlign w:val="center"/>
          </w:tcPr>
          <w:p w14:paraId="6576A4C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alto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139D175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4</w:t>
            </w:r>
          </w:p>
        </w:tc>
        <w:tc>
          <w:tcPr>
            <w:tcW w:w="2339" w:type="dxa"/>
            <w:shd w:val="clear" w:color="auto" w:fill="F2F2F2"/>
            <w:vAlign w:val="center"/>
          </w:tcPr>
          <w:p w14:paraId="0C94B69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</w:t>
            </w:r>
            <w:proofErr w:type="spellStart"/>
            <w:r w:rsidRPr="00FF74FA">
              <w:rPr>
                <w:sz w:val="14"/>
                <w:lang w:val="es-EC"/>
              </w:rPr>
              <w:t>src</w:t>
            </w:r>
            <w:proofErr w:type="spellEnd"/>
            <w:r w:rsidRPr="00FF74FA">
              <w:rPr>
                <w:sz w:val="14"/>
                <w:lang w:val="es-EC"/>
              </w:rPr>
              <w:t>/modules/</w:t>
            </w:r>
            <w:proofErr w:type="spellStart"/>
            <w:r w:rsidRPr="00FF74FA">
              <w:rPr>
                <w:sz w:val="14"/>
                <w:lang w:val="es-EC"/>
              </w:rPr>
              <w:t>viaticos</w:t>
            </w:r>
            <w:proofErr w:type="spellEnd"/>
            <w:r w:rsidRPr="00FF74FA">
              <w:rPr>
                <w:sz w:val="14"/>
                <w:lang w:val="es-EC"/>
              </w:rPr>
              <w:t>/__</w:t>
            </w:r>
            <w:proofErr w:type="spellStart"/>
            <w:r w:rsidRPr="00FF74FA">
              <w:rPr>
                <w:sz w:val="14"/>
                <w:lang w:val="es-EC"/>
              </w:rPr>
              <w:t>tests</w:t>
            </w:r>
            <w:proofErr w:type="spellEnd"/>
            <w:r w:rsidRPr="00FF74FA">
              <w:rPr>
                <w:sz w:val="14"/>
                <w:lang w:val="es-EC"/>
              </w:rPr>
              <w:t>__/viaticos.access.test.js</w:t>
            </w:r>
          </w:p>
        </w:tc>
      </w:tr>
      <w:tr w:rsidR="00995758" w:rsidRPr="00FF74FA" w14:paraId="4867E959" w14:textId="77777777">
        <w:trPr>
          <w:jc w:val="center"/>
        </w:trPr>
        <w:tc>
          <w:tcPr>
            <w:tcW w:w="2339" w:type="dxa"/>
            <w:shd w:val="clear" w:color="auto" w:fill="FFFFFF"/>
            <w:vAlign w:val="center"/>
          </w:tcPr>
          <w:p w14:paraId="3E7ED29C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work-management</w:t>
            </w:r>
            <w:proofErr w:type="spellEnd"/>
          </w:p>
        </w:tc>
        <w:tc>
          <w:tcPr>
            <w:tcW w:w="2339" w:type="dxa"/>
            <w:shd w:val="clear" w:color="auto" w:fill="FFFFFF"/>
            <w:vAlign w:val="center"/>
          </w:tcPr>
          <w:p w14:paraId="2262843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medio-bajo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3876E7C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2</w:t>
            </w:r>
          </w:p>
        </w:tc>
        <w:tc>
          <w:tcPr>
            <w:tcW w:w="2339" w:type="dxa"/>
            <w:shd w:val="clear" w:color="auto" w:fill="FFFFFF"/>
            <w:vAlign w:val="center"/>
          </w:tcPr>
          <w:p w14:paraId="44A6A72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backend/src/modules/work-management/__tests__/workManagement.helpers.test.js</w:t>
            </w:r>
          </w:p>
        </w:tc>
      </w:tr>
    </w:tbl>
    <w:p w14:paraId="556FD52C" w14:textId="77777777" w:rsidR="00995758" w:rsidRPr="00FF74FA" w:rsidRDefault="00995758">
      <w:pPr>
        <w:rPr>
          <w:lang w:val="es-EC"/>
        </w:rPr>
      </w:pPr>
    </w:p>
    <w:p w14:paraId="3E51CAA8" w14:textId="77777777" w:rsidR="00995758" w:rsidRPr="00FF74FA" w:rsidRDefault="008E3A0E">
      <w:pPr>
        <w:pStyle w:val="Ttulo3"/>
        <w:rPr>
          <w:lang w:val="es-EC"/>
        </w:rPr>
      </w:pPr>
      <w:bookmarkStart w:id="23" w:name="_Toc235629348"/>
      <w:r w:rsidRPr="00FF74FA">
        <w:rPr>
          <w:lang w:val="es-EC"/>
        </w:rPr>
        <w:t>11.2 Brechas de alto riesgo (requieren revisión prioritaria)</w:t>
      </w:r>
      <w:bookmarkEnd w:id="23"/>
    </w:p>
    <w:p w14:paraId="62D8686B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Ninguna.</w:t>
      </w:r>
    </w:p>
    <w:p w14:paraId="232AC576" w14:textId="77777777" w:rsidR="00995758" w:rsidRPr="00FF74FA" w:rsidRDefault="008E3A0E">
      <w:pPr>
        <w:pStyle w:val="Ttulo3"/>
        <w:rPr>
          <w:lang w:val="es-EC"/>
        </w:rPr>
      </w:pPr>
      <w:bookmarkStart w:id="24" w:name="_Toc235629349"/>
      <w:r w:rsidRPr="00FF74FA">
        <w:rPr>
          <w:lang w:val="es-EC"/>
        </w:rPr>
        <w:t>11.3 Otras brechas (riesgo medio-bajo)</w:t>
      </w:r>
      <w:bookmarkEnd w:id="24"/>
    </w:p>
    <w:p w14:paraId="3AE60B9F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Ninguna.</w:t>
      </w:r>
    </w:p>
    <w:p w14:paraId="26589EBE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Regla de aceptación de brecha (WHO §12.8): un módulo de riesgo alto sin prueba de verificación directa solo se considera brecha aceptada si TICS documenta evidencia de mantenimiento activo (cambios recientes revisados por par) y no existen incidentes abiertos conocidos. Los módulos de la sección 11.2 se priorizan para cobertura futura antes que los de la sección 11.3.</w:t>
      </w:r>
    </w:p>
    <w:p w14:paraId="30CE998B" w14:textId="77777777" w:rsidR="00995758" w:rsidRPr="00FF74FA" w:rsidRDefault="008E3A0E">
      <w:pPr>
        <w:pStyle w:val="Ttulo3"/>
        <w:rPr>
          <w:lang w:val="es-EC"/>
        </w:rPr>
      </w:pPr>
      <w:bookmarkStart w:id="25" w:name="_Toc235629350"/>
      <w:r w:rsidRPr="00FF74FA">
        <w:rPr>
          <w:lang w:val="es-EC"/>
        </w:rPr>
        <w:t>11.4 Exclusiones de alcance (no son brechas)</w:t>
      </w:r>
      <w:bookmarkEnd w:id="25"/>
    </w:p>
    <w:p w14:paraId="00E53E05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TICS reviso el inventario y determino que 7 directorios de backend/</w:t>
      </w:r>
      <w:proofErr w:type="spellStart"/>
      <w:r w:rsidRPr="00FF74FA">
        <w:rPr>
          <w:lang w:val="es-EC"/>
        </w:rPr>
        <w:t>src</w:t>
      </w:r>
      <w:proofErr w:type="spellEnd"/>
      <w:r w:rsidRPr="00FF74FA">
        <w:rPr>
          <w:lang w:val="es-EC"/>
        </w:rPr>
        <w:t>/modules/ no constituyen una brecha de validación y quedan fuera del alcance, por lo que no se cuentan entre los 54 módulos evaluados.</w:t>
      </w:r>
    </w:p>
    <w:p w14:paraId="7588F518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 xml:space="preserve">Ruteadores </w:t>
      </w:r>
      <w:proofErr w:type="spellStart"/>
      <w:r w:rsidRPr="00FF74FA">
        <w:rPr>
          <w:lang w:val="es-EC"/>
        </w:rPr>
        <w:t>huerfanos</w:t>
      </w:r>
      <w:proofErr w:type="spellEnd"/>
      <w:r w:rsidRPr="00FF74FA">
        <w:rPr>
          <w:lang w:val="es-EC"/>
        </w:rPr>
        <w:t xml:space="preserve"> / código muerto (no montado, dependencias inexistentes):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33"/>
        <w:gridCol w:w="4387"/>
      </w:tblGrid>
      <w:tr w:rsidR="00995758" w:rsidRPr="00FF74FA" w14:paraId="6A76D2CB" w14:textId="77777777">
        <w:trPr>
          <w:jc w:val="center"/>
        </w:trPr>
        <w:tc>
          <w:tcPr>
            <w:tcW w:w="4677" w:type="dxa"/>
            <w:shd w:val="clear" w:color="auto" w:fill="0F4761"/>
            <w:vAlign w:val="center"/>
          </w:tcPr>
          <w:p w14:paraId="222F8B2A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Módulo</w:t>
            </w:r>
          </w:p>
        </w:tc>
        <w:tc>
          <w:tcPr>
            <w:tcW w:w="4677" w:type="dxa"/>
            <w:shd w:val="clear" w:color="auto" w:fill="0F4761"/>
            <w:vAlign w:val="center"/>
          </w:tcPr>
          <w:p w14:paraId="14FA896D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Motivo de exclusión</w:t>
            </w:r>
          </w:p>
        </w:tc>
      </w:tr>
      <w:tr w:rsidR="00995758" w:rsidRPr="00FF74FA" w14:paraId="48EED6BF" w14:textId="77777777">
        <w:trPr>
          <w:jc w:val="center"/>
        </w:trPr>
        <w:tc>
          <w:tcPr>
            <w:tcW w:w="4677" w:type="dxa"/>
            <w:shd w:val="clear" w:color="auto" w:fill="F2F2F2"/>
            <w:vAlign w:val="center"/>
          </w:tcPr>
          <w:p w14:paraId="6B81986D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logistica</w:t>
            </w:r>
            <w:proofErr w:type="spellEnd"/>
          </w:p>
        </w:tc>
        <w:tc>
          <w:tcPr>
            <w:tcW w:w="4677" w:type="dxa"/>
            <w:shd w:val="clear" w:color="auto" w:fill="F2F2F2"/>
            <w:vAlign w:val="center"/>
          </w:tcPr>
          <w:p w14:paraId="65C16FE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Ruteador </w:t>
            </w:r>
            <w:proofErr w:type="spellStart"/>
            <w:r w:rsidRPr="00FF74FA">
              <w:rPr>
                <w:sz w:val="14"/>
                <w:lang w:val="es-EC"/>
              </w:rPr>
              <w:t>huerfano</w:t>
            </w:r>
            <w:proofErr w:type="spellEnd"/>
            <w:r w:rsidRPr="00FF74FA">
              <w:rPr>
                <w:sz w:val="14"/>
                <w:lang w:val="es-EC"/>
              </w:rPr>
              <w:t xml:space="preserve">: depende de </w:t>
            </w:r>
            <w:proofErr w:type="spellStart"/>
            <w:r w:rsidRPr="00FF74FA">
              <w:rPr>
                <w:sz w:val="14"/>
                <w:lang w:val="es-EC"/>
              </w:rPr>
              <w:t>auth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auth.middleware</w:t>
            </w:r>
            <w:proofErr w:type="spellEnd"/>
            <w:r w:rsidRPr="00FF74FA">
              <w:rPr>
                <w:sz w:val="14"/>
                <w:lang w:val="es-EC"/>
              </w:rPr>
              <w:t xml:space="preserve"> (inexistente) y no </w:t>
            </w:r>
            <w:proofErr w:type="spellStart"/>
            <w:r w:rsidRPr="00FF74FA">
              <w:rPr>
                <w:sz w:val="14"/>
                <w:lang w:val="es-EC"/>
              </w:rPr>
              <w:t>esta</w:t>
            </w:r>
            <w:proofErr w:type="spellEnd"/>
            <w:r w:rsidRPr="00FF74FA">
              <w:rPr>
                <w:sz w:val="14"/>
                <w:lang w:val="es-EC"/>
              </w:rPr>
              <w:t xml:space="preserve"> montado en </w:t>
            </w:r>
            <w:proofErr w:type="spellStart"/>
            <w:r w:rsidRPr="00FF74FA">
              <w:rPr>
                <w:sz w:val="14"/>
                <w:lang w:val="es-EC"/>
              </w:rPr>
              <w:t>registerRoutes</w:t>
            </w:r>
            <w:proofErr w:type="spellEnd"/>
            <w:r w:rsidRPr="00FF74FA">
              <w:rPr>
                <w:sz w:val="14"/>
                <w:lang w:val="es-EC"/>
              </w:rPr>
              <w:t xml:space="preserve">. </w:t>
            </w:r>
            <w:r w:rsidRPr="00FF74FA">
              <w:rPr>
                <w:sz w:val="14"/>
                <w:lang w:val="es-EC"/>
              </w:rPr>
              <w:t>Código muerto.</w:t>
            </w:r>
          </w:p>
        </w:tc>
      </w:tr>
      <w:tr w:rsidR="00995758" w:rsidRPr="00FF74FA" w14:paraId="16D6E1D6" w14:textId="77777777">
        <w:trPr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DB1317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operaciones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1C327B3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Ruteador </w:t>
            </w:r>
            <w:proofErr w:type="spellStart"/>
            <w:r w:rsidRPr="00FF74FA">
              <w:rPr>
                <w:sz w:val="14"/>
                <w:lang w:val="es-EC"/>
              </w:rPr>
              <w:t>huerfano</w:t>
            </w:r>
            <w:proofErr w:type="spellEnd"/>
            <w:r w:rsidRPr="00FF74FA">
              <w:rPr>
                <w:sz w:val="14"/>
                <w:lang w:val="es-EC"/>
              </w:rPr>
              <w:t xml:space="preserve">: depende de </w:t>
            </w:r>
            <w:proofErr w:type="spellStart"/>
            <w:r w:rsidRPr="00FF74FA">
              <w:rPr>
                <w:sz w:val="14"/>
                <w:lang w:val="es-EC"/>
              </w:rPr>
              <w:t>auth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auth.middleware</w:t>
            </w:r>
            <w:proofErr w:type="spellEnd"/>
            <w:r w:rsidRPr="00FF74FA">
              <w:rPr>
                <w:sz w:val="14"/>
                <w:lang w:val="es-EC"/>
              </w:rPr>
              <w:t xml:space="preserve"> (inexistente) y no </w:t>
            </w:r>
            <w:proofErr w:type="spellStart"/>
            <w:r w:rsidRPr="00FF74FA">
              <w:rPr>
                <w:sz w:val="14"/>
                <w:lang w:val="es-EC"/>
              </w:rPr>
              <w:t>esta</w:t>
            </w:r>
            <w:proofErr w:type="spellEnd"/>
            <w:r w:rsidRPr="00FF74FA">
              <w:rPr>
                <w:sz w:val="14"/>
                <w:lang w:val="es-EC"/>
              </w:rPr>
              <w:t xml:space="preserve"> montado en </w:t>
            </w:r>
            <w:proofErr w:type="spellStart"/>
            <w:r w:rsidRPr="00FF74FA">
              <w:rPr>
                <w:sz w:val="14"/>
                <w:lang w:val="es-EC"/>
              </w:rPr>
              <w:t>registerRoutes</w:t>
            </w:r>
            <w:proofErr w:type="spellEnd"/>
            <w:r w:rsidRPr="00FF74FA">
              <w:rPr>
                <w:sz w:val="14"/>
                <w:lang w:val="es-EC"/>
              </w:rPr>
              <w:t xml:space="preserve">. </w:t>
            </w:r>
            <w:r w:rsidRPr="00FF74FA">
              <w:rPr>
                <w:sz w:val="14"/>
                <w:lang w:val="es-EC"/>
              </w:rPr>
              <w:t>Código muerto.</w:t>
            </w:r>
          </w:p>
        </w:tc>
      </w:tr>
      <w:tr w:rsidR="00995758" w:rsidRPr="00FF74FA" w14:paraId="2BA48DE8" w14:textId="77777777">
        <w:trPr>
          <w:jc w:val="center"/>
        </w:trPr>
        <w:tc>
          <w:tcPr>
            <w:tcW w:w="4677" w:type="dxa"/>
            <w:shd w:val="clear" w:color="auto" w:fill="F2F2F2"/>
            <w:vAlign w:val="center"/>
          </w:tcPr>
          <w:p w14:paraId="4CA2801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técnico</w:t>
            </w:r>
          </w:p>
        </w:tc>
        <w:tc>
          <w:tcPr>
            <w:tcW w:w="4677" w:type="dxa"/>
            <w:shd w:val="clear" w:color="auto" w:fill="F2F2F2"/>
            <w:vAlign w:val="center"/>
          </w:tcPr>
          <w:p w14:paraId="1119F3A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Ruteador </w:t>
            </w:r>
            <w:proofErr w:type="spellStart"/>
            <w:r w:rsidRPr="00FF74FA">
              <w:rPr>
                <w:sz w:val="14"/>
                <w:lang w:val="es-EC"/>
              </w:rPr>
              <w:t>huerfano</w:t>
            </w:r>
            <w:proofErr w:type="spellEnd"/>
            <w:r w:rsidRPr="00FF74FA">
              <w:rPr>
                <w:sz w:val="14"/>
                <w:lang w:val="es-EC"/>
              </w:rPr>
              <w:t xml:space="preserve">: depende de </w:t>
            </w:r>
            <w:proofErr w:type="spellStart"/>
            <w:r w:rsidRPr="00FF74FA">
              <w:rPr>
                <w:sz w:val="14"/>
                <w:lang w:val="es-EC"/>
              </w:rPr>
              <w:t>auth</w:t>
            </w:r>
            <w:proofErr w:type="spellEnd"/>
            <w:r w:rsidRPr="00FF74FA">
              <w:rPr>
                <w:sz w:val="14"/>
                <w:lang w:val="es-EC"/>
              </w:rPr>
              <w:t>/</w:t>
            </w:r>
            <w:proofErr w:type="spellStart"/>
            <w:r w:rsidRPr="00FF74FA">
              <w:rPr>
                <w:sz w:val="14"/>
                <w:lang w:val="es-EC"/>
              </w:rPr>
              <w:t>auth.middleware</w:t>
            </w:r>
            <w:proofErr w:type="spellEnd"/>
            <w:r w:rsidRPr="00FF74FA">
              <w:rPr>
                <w:sz w:val="14"/>
                <w:lang w:val="es-EC"/>
              </w:rPr>
              <w:t xml:space="preserve"> (inexistente) y no </w:t>
            </w:r>
            <w:proofErr w:type="spellStart"/>
            <w:r w:rsidRPr="00FF74FA">
              <w:rPr>
                <w:sz w:val="14"/>
                <w:lang w:val="es-EC"/>
              </w:rPr>
              <w:t>esta</w:t>
            </w:r>
            <w:proofErr w:type="spellEnd"/>
            <w:r w:rsidRPr="00FF74FA">
              <w:rPr>
                <w:sz w:val="14"/>
                <w:lang w:val="es-EC"/>
              </w:rPr>
              <w:t xml:space="preserve"> montado en </w:t>
            </w:r>
            <w:proofErr w:type="spellStart"/>
            <w:r w:rsidRPr="00FF74FA">
              <w:rPr>
                <w:sz w:val="14"/>
                <w:lang w:val="es-EC"/>
              </w:rPr>
              <w:t>registerRoutes</w:t>
            </w:r>
            <w:proofErr w:type="spellEnd"/>
            <w:r w:rsidRPr="00FF74FA">
              <w:rPr>
                <w:sz w:val="14"/>
                <w:lang w:val="es-EC"/>
              </w:rPr>
              <w:t xml:space="preserve">. </w:t>
            </w:r>
            <w:r w:rsidRPr="00FF74FA">
              <w:rPr>
                <w:sz w:val="14"/>
                <w:lang w:val="es-EC"/>
              </w:rPr>
              <w:t>Código muerto.</w:t>
            </w:r>
          </w:p>
        </w:tc>
      </w:tr>
    </w:tbl>
    <w:p w14:paraId="62E4C104" w14:textId="77777777" w:rsidR="00995758" w:rsidRPr="00FF74FA" w:rsidRDefault="00995758">
      <w:pPr>
        <w:rPr>
          <w:lang w:val="es-EC"/>
        </w:rPr>
      </w:pPr>
    </w:p>
    <w:p w14:paraId="5CB2BAA3" w14:textId="77777777" w:rsidR="00FF74FA" w:rsidRDefault="00FF74FA">
      <w:pPr>
        <w:spacing w:after="200" w:line="276" w:lineRule="auto"/>
        <w:rPr>
          <w:lang w:val="es-EC"/>
        </w:rPr>
      </w:pPr>
      <w:r>
        <w:rPr>
          <w:lang w:val="es-EC"/>
        </w:rPr>
        <w:br w:type="page"/>
      </w:r>
    </w:p>
    <w:p w14:paraId="7CCD9815" w14:textId="2E8FC62F" w:rsidR="00995758" w:rsidRPr="00FF74FA" w:rsidRDefault="008E3A0E">
      <w:pPr>
        <w:rPr>
          <w:lang w:val="es-EC"/>
        </w:rPr>
      </w:pPr>
      <w:r w:rsidRPr="00FF74FA">
        <w:rPr>
          <w:lang w:val="es-EC"/>
        </w:rPr>
        <w:lastRenderedPageBreak/>
        <w:t>Módulos reales fuera del alcance general (WHO/DQ §7):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4"/>
        <w:gridCol w:w="4376"/>
      </w:tblGrid>
      <w:tr w:rsidR="00995758" w:rsidRPr="00FF74FA" w14:paraId="27C2F9F9" w14:textId="77777777">
        <w:trPr>
          <w:jc w:val="center"/>
        </w:trPr>
        <w:tc>
          <w:tcPr>
            <w:tcW w:w="4677" w:type="dxa"/>
            <w:shd w:val="clear" w:color="auto" w:fill="0F4761"/>
            <w:vAlign w:val="center"/>
          </w:tcPr>
          <w:p w14:paraId="76505177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Módulo</w:t>
            </w:r>
          </w:p>
        </w:tc>
        <w:tc>
          <w:tcPr>
            <w:tcW w:w="4677" w:type="dxa"/>
            <w:shd w:val="clear" w:color="auto" w:fill="0F4761"/>
            <w:vAlign w:val="center"/>
          </w:tcPr>
          <w:p w14:paraId="02523B8B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Justificación de exclusión</w:t>
            </w:r>
          </w:p>
        </w:tc>
      </w:tr>
      <w:tr w:rsidR="00995758" w:rsidRPr="00FF74FA" w14:paraId="308896DF" w14:textId="77777777">
        <w:trPr>
          <w:jc w:val="center"/>
        </w:trPr>
        <w:tc>
          <w:tcPr>
            <w:tcW w:w="4677" w:type="dxa"/>
            <w:shd w:val="clear" w:color="auto" w:fill="F2F2F2"/>
            <w:vAlign w:val="center"/>
          </w:tcPr>
          <w:p w14:paraId="7DFC7AF4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famdays</w:t>
            </w:r>
            <w:proofErr w:type="spellEnd"/>
          </w:p>
        </w:tc>
        <w:tc>
          <w:tcPr>
            <w:tcW w:w="4677" w:type="dxa"/>
            <w:shd w:val="clear" w:color="auto" w:fill="F2F2F2"/>
            <w:vAlign w:val="center"/>
          </w:tcPr>
          <w:p w14:paraId="5A05EE0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Iniciativa interna auxiliar de bajo riesgo, sin impacto en cumplimiento ni datos </w:t>
            </w:r>
            <w:proofErr w:type="spellStart"/>
            <w:r w:rsidRPr="00FF74FA">
              <w:rPr>
                <w:sz w:val="14"/>
                <w:lang w:val="es-EC"/>
              </w:rPr>
              <w:t>criticos</w:t>
            </w:r>
            <w:proofErr w:type="spellEnd"/>
            <w:r w:rsidRPr="00FF74FA">
              <w:rPr>
                <w:sz w:val="14"/>
                <w:lang w:val="es-EC"/>
              </w:rPr>
              <w:t xml:space="preserve"> (DQ §7).</w:t>
            </w:r>
          </w:p>
        </w:tc>
      </w:tr>
      <w:tr w:rsidR="00995758" w:rsidRPr="00FF74FA" w14:paraId="6004C306" w14:textId="77777777">
        <w:trPr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0310C22E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kickoff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4F61808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Portal auxiliar de arranque, sin datos regulados centrales (DQ §7).</w:t>
            </w:r>
          </w:p>
        </w:tc>
      </w:tr>
      <w:tr w:rsidR="00995758" w:rsidRPr="00FF74FA" w14:paraId="7FFD1319" w14:textId="77777777">
        <w:trPr>
          <w:jc w:val="center"/>
        </w:trPr>
        <w:tc>
          <w:tcPr>
            <w:tcW w:w="4677" w:type="dxa"/>
            <w:shd w:val="clear" w:color="auto" w:fill="F2F2F2"/>
            <w:vAlign w:val="center"/>
          </w:tcPr>
          <w:p w14:paraId="31BA9F0A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sz w:val="14"/>
                <w:lang w:val="es-EC"/>
              </w:rPr>
              <w:t>public-delivery-plans</w:t>
            </w:r>
            <w:proofErr w:type="spellEnd"/>
          </w:p>
        </w:tc>
        <w:tc>
          <w:tcPr>
            <w:tcW w:w="4677" w:type="dxa"/>
            <w:shd w:val="clear" w:color="auto" w:fill="F2F2F2"/>
            <w:vAlign w:val="center"/>
          </w:tcPr>
          <w:p w14:paraId="5F73FEA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Portal público de consulta, sin autorizaciones ni datos </w:t>
            </w:r>
            <w:proofErr w:type="spellStart"/>
            <w:r w:rsidRPr="00FF74FA">
              <w:rPr>
                <w:sz w:val="14"/>
                <w:lang w:val="es-EC"/>
              </w:rPr>
              <w:t>criticos</w:t>
            </w:r>
            <w:proofErr w:type="spellEnd"/>
            <w:r w:rsidRPr="00FF74FA">
              <w:rPr>
                <w:sz w:val="14"/>
                <w:lang w:val="es-EC"/>
              </w:rPr>
              <w:t xml:space="preserve"> </w:t>
            </w:r>
            <w:proofErr w:type="spellStart"/>
            <w:r w:rsidRPr="00FF74FA">
              <w:rPr>
                <w:sz w:val="14"/>
                <w:lang w:val="es-EC"/>
              </w:rPr>
              <w:t>GxP</w:t>
            </w:r>
            <w:proofErr w:type="spellEnd"/>
            <w:r w:rsidRPr="00FF74FA">
              <w:rPr>
                <w:sz w:val="14"/>
                <w:lang w:val="es-EC"/>
              </w:rPr>
              <w:t xml:space="preserve"> (DQ §7).</w:t>
            </w:r>
          </w:p>
        </w:tc>
      </w:tr>
      <w:tr w:rsidR="00995758" w:rsidRPr="00FF74FA" w14:paraId="1B28477F" w14:textId="77777777">
        <w:trPr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AD29C65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world-cup-2026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CC6A156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Portal promocional temporal (predicciones 2026), sin impacto en datos regulados ni autorizaciones (DQ §7).</w:t>
            </w:r>
          </w:p>
        </w:tc>
      </w:tr>
    </w:tbl>
    <w:p w14:paraId="734B924C" w14:textId="77777777" w:rsidR="00995758" w:rsidRPr="00FF74FA" w:rsidRDefault="00995758">
      <w:pPr>
        <w:rPr>
          <w:lang w:val="es-EC"/>
        </w:rPr>
      </w:pPr>
    </w:p>
    <w:p w14:paraId="35387288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Si cualquiera de estos portales pasara a manejar datos regulados, autorizaciones o trazabilidad central, debe reincorporarse al alcance y evaluarse su cobertura.</w:t>
      </w:r>
    </w:p>
    <w:p w14:paraId="518EAE3C" w14:textId="77777777" w:rsidR="00995758" w:rsidRPr="00FF74FA" w:rsidRDefault="008E3A0E">
      <w:pPr>
        <w:pStyle w:val="Ttulo3"/>
        <w:rPr>
          <w:lang w:val="es-EC"/>
        </w:rPr>
      </w:pPr>
      <w:bookmarkStart w:id="26" w:name="_Toc235629351"/>
      <w:r w:rsidRPr="00FF74FA">
        <w:rPr>
          <w:lang w:val="es-EC"/>
        </w:rPr>
        <w:t>11.5 Módulos en desarrollo (validación provisional)</w:t>
      </w:r>
      <w:bookmarkEnd w:id="26"/>
    </w:p>
    <w:p w14:paraId="69BF240A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 xml:space="preserve">Los siguientes módulos se encuentran en desarrollo activo: permanecen dentro del inventario y pueden contar con cobertura de pruebas, pero su validación es PROVISIONAL y se </w:t>
      </w:r>
      <w:proofErr w:type="spellStart"/>
      <w:r w:rsidRPr="00FF74FA">
        <w:rPr>
          <w:lang w:val="es-EC"/>
        </w:rPr>
        <w:t>re-evalua</w:t>
      </w:r>
      <w:proofErr w:type="spellEnd"/>
      <w:r w:rsidRPr="00FF74FA">
        <w:rPr>
          <w:lang w:val="es-EC"/>
        </w:rPr>
        <w:t xml:space="preserve"> al estabilizarse su funcionalidad y alcance. </w:t>
      </w:r>
      <w:r w:rsidRPr="00FF74FA">
        <w:rPr>
          <w:lang w:val="es-EC"/>
        </w:rPr>
        <w:t>No deben interpretarse como validados en estado final.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6"/>
        <w:gridCol w:w="4374"/>
      </w:tblGrid>
      <w:tr w:rsidR="00995758" w:rsidRPr="00FF74FA" w14:paraId="650A8469" w14:textId="77777777">
        <w:trPr>
          <w:jc w:val="center"/>
        </w:trPr>
        <w:tc>
          <w:tcPr>
            <w:tcW w:w="4677" w:type="dxa"/>
            <w:shd w:val="clear" w:color="auto" w:fill="0F4761"/>
            <w:vAlign w:val="center"/>
          </w:tcPr>
          <w:p w14:paraId="64D67137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Módulo</w:t>
            </w:r>
          </w:p>
        </w:tc>
        <w:tc>
          <w:tcPr>
            <w:tcW w:w="4677" w:type="dxa"/>
            <w:shd w:val="clear" w:color="auto" w:fill="0F4761"/>
            <w:vAlign w:val="center"/>
          </w:tcPr>
          <w:p w14:paraId="11C2462A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4"/>
                <w:lang w:val="es-EC"/>
              </w:rPr>
              <w:t>Estado</w:t>
            </w:r>
          </w:p>
        </w:tc>
      </w:tr>
      <w:tr w:rsidR="00995758" w:rsidRPr="00FF74FA" w14:paraId="757B3B58" w14:textId="77777777">
        <w:trPr>
          <w:jc w:val="center"/>
        </w:trPr>
        <w:tc>
          <w:tcPr>
            <w:tcW w:w="4677" w:type="dxa"/>
            <w:shd w:val="clear" w:color="auto" w:fill="F2F2F2"/>
            <w:vAlign w:val="center"/>
          </w:tcPr>
          <w:p w14:paraId="5F86911A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>calidad</w:t>
            </w:r>
          </w:p>
        </w:tc>
        <w:tc>
          <w:tcPr>
            <w:tcW w:w="4677" w:type="dxa"/>
            <w:shd w:val="clear" w:color="auto" w:fill="F2F2F2"/>
            <w:vAlign w:val="center"/>
          </w:tcPr>
          <w:p w14:paraId="48796DE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4"/>
                <w:lang w:val="es-EC"/>
              </w:rPr>
              <w:t xml:space="preserve">Módulo en desarrollo activo (líneas CA0101-CA0117); funcionalidad y alcance en evolución. </w:t>
            </w:r>
            <w:r w:rsidRPr="00FF74FA">
              <w:rPr>
                <w:sz w:val="14"/>
                <w:lang w:val="es-EC"/>
              </w:rPr>
              <w:t xml:space="preserve">Validación provisional, sujeta a </w:t>
            </w:r>
            <w:proofErr w:type="spellStart"/>
            <w:r w:rsidRPr="00FF74FA">
              <w:rPr>
                <w:sz w:val="14"/>
                <w:lang w:val="es-EC"/>
              </w:rPr>
              <w:t>re-evaluación</w:t>
            </w:r>
            <w:proofErr w:type="spellEnd"/>
            <w:r w:rsidRPr="00FF74FA">
              <w:rPr>
                <w:sz w:val="14"/>
                <w:lang w:val="es-EC"/>
              </w:rPr>
              <w:t xml:space="preserve"> al estabilizarse.</w:t>
            </w:r>
          </w:p>
        </w:tc>
      </w:tr>
    </w:tbl>
    <w:p w14:paraId="13A090CA" w14:textId="77777777" w:rsidR="00995758" w:rsidRPr="00FF74FA" w:rsidRDefault="00995758">
      <w:pPr>
        <w:rPr>
          <w:lang w:val="es-EC"/>
        </w:rPr>
      </w:pPr>
    </w:p>
    <w:p w14:paraId="11DF4591" w14:textId="016AE408" w:rsidR="00995758" w:rsidRPr="00FF74FA" w:rsidRDefault="008E3A0E">
      <w:pPr>
        <w:pStyle w:val="Ttulo1"/>
        <w:rPr>
          <w:lang w:val="es-EC"/>
        </w:rPr>
      </w:pPr>
      <w:bookmarkStart w:id="27" w:name="_Toc235629352"/>
      <w:r w:rsidRPr="00FF74FA">
        <w:rPr>
          <w:lang w:val="es-EC"/>
        </w:rPr>
        <w:t xml:space="preserve">Evidencia por </w:t>
      </w:r>
      <w:r w:rsidR="00FF74FA" w:rsidRPr="00FF74FA">
        <w:rPr>
          <w:lang w:val="es-EC"/>
        </w:rPr>
        <w:t>ítem</w:t>
      </w:r>
      <w:r w:rsidRPr="00FF74FA">
        <w:rPr>
          <w:lang w:val="es-EC"/>
        </w:rPr>
        <w:t xml:space="preserve"> — Calificación de diseño (DQ)</w:t>
      </w:r>
      <w:bookmarkEnd w:id="27"/>
    </w:p>
    <w:p w14:paraId="3D7C7749" w14:textId="77777777" w:rsidR="00995758" w:rsidRPr="00FF74FA" w:rsidRDefault="008E3A0E">
      <w:pPr>
        <w:rPr>
          <w:lang w:val="es-EC"/>
        </w:rPr>
      </w:pPr>
      <w:r w:rsidRPr="00FF74FA">
        <w:rPr>
          <w:lang w:val="es-EC"/>
        </w:rPr>
        <w:t>Cada verificación de diseño se sustenta con el archivo fuente real que la respalda y con espacio para la captura de la revisión ejecutada.</w:t>
      </w:r>
    </w:p>
    <w:p w14:paraId="6AF8FA6B" w14:textId="77777777" w:rsidR="00995758" w:rsidRPr="00FF74FA" w:rsidRDefault="008E3A0E">
      <w:pPr>
        <w:pStyle w:val="Ttulo2"/>
        <w:rPr>
          <w:lang w:val="es-EC"/>
        </w:rPr>
      </w:pPr>
      <w:bookmarkStart w:id="28" w:name="_Toc235629353"/>
      <w:r w:rsidRPr="00FF74FA">
        <w:rPr>
          <w:lang w:val="es-EC"/>
        </w:rPr>
        <w:t>DQ-01 — Inventario de rutas backend actualizado</w:t>
      </w:r>
      <w:bookmarkEnd w:id="28"/>
    </w:p>
    <w:p w14:paraId="6CABBEF9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Explicación: </w:t>
      </w:r>
      <w:r w:rsidRPr="00FF74FA">
        <w:rPr>
          <w:lang w:val="es-EC"/>
        </w:rPr>
        <w:t xml:space="preserve">El montaje real de rutas privadas del backend confirma que el inventario de </w:t>
      </w:r>
      <w:proofErr w:type="spellStart"/>
      <w:r w:rsidRPr="00FF74FA">
        <w:rPr>
          <w:lang w:val="es-EC"/>
        </w:rPr>
        <w:t>endpoints</w:t>
      </w:r>
      <w:proofErr w:type="spellEnd"/>
      <w:r w:rsidRPr="00FF74FA">
        <w:rPr>
          <w:lang w:val="es-EC"/>
        </w:rPr>
        <w:t xml:space="preserve"> del diseño corresponde al código desplegado.</w:t>
      </w:r>
    </w:p>
    <w:p w14:paraId="13CA4A13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Dato verificado al generar: </w:t>
      </w:r>
      <w:r w:rsidRPr="00FF74FA">
        <w:rPr>
          <w:lang w:val="es-EC"/>
        </w:rPr>
        <w:t>54 módulos backend inventariados.</w:t>
      </w:r>
    </w:p>
    <w:p w14:paraId="528878DE" w14:textId="77777777" w:rsidR="00995758" w:rsidRPr="00FF74FA" w:rsidRDefault="008E3A0E">
      <w:pPr>
        <w:spacing w:after="40"/>
        <w:rPr>
          <w:lang w:val="es-EC"/>
        </w:rPr>
      </w:pPr>
      <w:r w:rsidRPr="00FF74FA">
        <w:rPr>
          <w:b/>
          <w:color w:val="595959"/>
          <w:sz w:val="15"/>
          <w:lang w:val="es-EC"/>
        </w:rPr>
        <w:t>Fragmento de código — backend/</w:t>
      </w:r>
      <w:proofErr w:type="spellStart"/>
      <w:r w:rsidRPr="00FF74FA">
        <w:rPr>
          <w:b/>
          <w:color w:val="595959"/>
          <w:sz w:val="15"/>
          <w:lang w:val="es-EC"/>
        </w:rPr>
        <w:t>src</w:t>
      </w:r>
      <w:proofErr w:type="spellEnd"/>
      <w:r w:rsidRPr="00FF74FA">
        <w:rPr>
          <w:b/>
          <w:color w:val="595959"/>
          <w:sz w:val="15"/>
          <w:lang w:val="es-EC"/>
        </w:rPr>
        <w:t>/</w:t>
      </w:r>
      <w:proofErr w:type="spellStart"/>
      <w:r w:rsidRPr="00FF74FA">
        <w:rPr>
          <w:b/>
          <w:color w:val="595959"/>
          <w:sz w:val="15"/>
          <w:lang w:val="es-EC"/>
        </w:rPr>
        <w:t>routes</w:t>
      </w:r>
      <w:proofErr w:type="spellEnd"/>
      <w:r w:rsidRPr="00FF74FA">
        <w:rPr>
          <w:b/>
          <w:color w:val="595959"/>
          <w:sz w:val="15"/>
          <w:lang w:val="es-EC"/>
        </w:rPr>
        <w:t>/registerRoutes.js (desde línea 90)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6A51BCB9" w14:textId="77777777">
        <w:tc>
          <w:tcPr>
            <w:tcW w:w="9524" w:type="dxa"/>
            <w:shd w:val="clear" w:color="auto" w:fill="F2F2F2"/>
          </w:tcPr>
          <w:p w14:paraId="5891BECE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function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mountPrivateRoutes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(app) {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requests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requestRoutes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approvals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approvalRoutes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("/api/v1/finanzas",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finRoutes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("/api/v1/talento-humano",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hrRoutes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("/api/v1/departments",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departmentsRoutes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("/api/v1/auditoria",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auditRoutes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audit-prep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auditPrepRoutes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security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securityRoutes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management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managementRoutes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documents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documentsRoutes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("/api/v1/files",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filesRoutes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("/api/v1/servicio",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servicioRoutes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</w:p>
        </w:tc>
      </w:tr>
    </w:tbl>
    <w:p w14:paraId="5CC207E1" w14:textId="77777777" w:rsidR="00995758" w:rsidRPr="00FF74FA" w:rsidRDefault="00995758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3864A4AC" w14:textId="77777777">
        <w:tc>
          <w:tcPr>
            <w:tcW w:w="9524" w:type="dxa"/>
            <w:shd w:val="clear" w:color="auto" w:fill="F2F2F2"/>
          </w:tcPr>
          <w:p w14:paraId="1AB53A8D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b/>
                <w:color w:val="595959"/>
                <w:sz w:val="17"/>
                <w:lang w:val="es-EC"/>
              </w:rPr>
              <w:t>Evidencia visual de la ejecución — insertar captura de pantalla aquí</w:t>
            </w:r>
          </w:p>
          <w:p w14:paraId="3593F7B5" w14:textId="77777777" w:rsidR="00995758" w:rsidRPr="00FF74FA" w:rsidRDefault="00995758">
            <w:pPr>
              <w:rPr>
                <w:lang w:val="es-EC"/>
              </w:rPr>
            </w:pPr>
          </w:p>
          <w:p w14:paraId="0892B559" w14:textId="77777777" w:rsidR="00995758" w:rsidRPr="00FF74FA" w:rsidRDefault="00995758">
            <w:pPr>
              <w:rPr>
                <w:lang w:val="es-EC"/>
              </w:rPr>
            </w:pPr>
          </w:p>
          <w:p w14:paraId="7F43BB98" w14:textId="77777777" w:rsidR="00995758" w:rsidRPr="00FF74FA" w:rsidRDefault="00995758">
            <w:pPr>
              <w:rPr>
                <w:lang w:val="es-EC"/>
              </w:rPr>
            </w:pPr>
          </w:p>
          <w:p w14:paraId="6480B31F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color w:val="595959"/>
                <w:sz w:val="15"/>
                <w:lang w:val="es-EC"/>
              </w:rPr>
              <w:lastRenderedPageBreak/>
              <w:t>Ambiente: ____________    Versión/</w:t>
            </w:r>
            <w:proofErr w:type="spellStart"/>
            <w:r w:rsidRPr="00FF74FA">
              <w:rPr>
                <w:color w:val="595959"/>
                <w:sz w:val="15"/>
                <w:lang w:val="es-EC"/>
              </w:rPr>
              <w:t>commit</w:t>
            </w:r>
            <w:proofErr w:type="spellEnd"/>
            <w:r w:rsidRPr="00FF74FA">
              <w:rPr>
                <w:color w:val="595959"/>
                <w:sz w:val="15"/>
                <w:lang w:val="es-EC"/>
              </w:rPr>
              <w:t>: ____________    Usuario: ____________    Fecha/hora: ____________</w:t>
            </w:r>
          </w:p>
        </w:tc>
      </w:tr>
    </w:tbl>
    <w:p w14:paraId="080E305B" w14:textId="77777777" w:rsidR="00995758" w:rsidRPr="00FF74FA" w:rsidRDefault="00995758">
      <w:pPr>
        <w:rPr>
          <w:lang w:val="es-EC"/>
        </w:rPr>
      </w:pPr>
    </w:p>
    <w:p w14:paraId="2361CCAE" w14:textId="77777777" w:rsidR="00995758" w:rsidRPr="00FF74FA" w:rsidRDefault="008E3A0E">
      <w:pPr>
        <w:pStyle w:val="Ttulo2"/>
        <w:rPr>
          <w:lang w:val="es-EC"/>
        </w:rPr>
      </w:pPr>
      <w:bookmarkStart w:id="29" w:name="_Toc235629354"/>
      <w:r w:rsidRPr="00FF74FA">
        <w:rPr>
          <w:lang w:val="es-EC"/>
        </w:rPr>
        <w:t>DQ-02 — Inventario de pantallas privadas actualizado</w:t>
      </w:r>
      <w:bookmarkEnd w:id="29"/>
    </w:p>
    <w:p w14:paraId="79F5FCD5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Explicación: </w:t>
      </w:r>
      <w:r w:rsidRPr="00FF74FA">
        <w:rPr>
          <w:lang w:val="es-EC"/>
        </w:rPr>
        <w:t xml:space="preserve">Las rutas de interfaz protegidas confirman que el </w:t>
      </w:r>
      <w:proofErr w:type="spellStart"/>
      <w:r w:rsidRPr="00FF74FA">
        <w:rPr>
          <w:lang w:val="es-EC"/>
        </w:rPr>
        <w:t>catalogo</w:t>
      </w:r>
      <w:proofErr w:type="spellEnd"/>
      <w:r w:rsidRPr="00FF74FA">
        <w:rPr>
          <w:lang w:val="es-EC"/>
        </w:rPr>
        <w:t xml:space="preserve"> de pantallas del diseño esta alineado con la navegación real.</w:t>
      </w:r>
    </w:p>
    <w:p w14:paraId="6CF17E79" w14:textId="77777777" w:rsidR="00995758" w:rsidRPr="00FF74FA" w:rsidRDefault="008E3A0E">
      <w:pPr>
        <w:spacing w:after="40"/>
        <w:rPr>
          <w:lang w:val="es-EC"/>
        </w:rPr>
      </w:pPr>
      <w:r w:rsidRPr="00FF74FA">
        <w:rPr>
          <w:b/>
          <w:color w:val="595959"/>
          <w:sz w:val="15"/>
          <w:lang w:val="es-EC"/>
        </w:rPr>
        <w:t xml:space="preserve">Fragmento de código — </w:t>
      </w:r>
      <w:proofErr w:type="spellStart"/>
      <w:r w:rsidRPr="00FF74FA">
        <w:rPr>
          <w:b/>
          <w:color w:val="595959"/>
          <w:sz w:val="15"/>
          <w:lang w:val="es-EC"/>
        </w:rPr>
        <w:t>spi_front</w:t>
      </w:r>
      <w:proofErr w:type="spellEnd"/>
      <w:r w:rsidRPr="00FF74FA">
        <w:rPr>
          <w:b/>
          <w:color w:val="595959"/>
          <w:sz w:val="15"/>
          <w:lang w:val="es-EC"/>
        </w:rPr>
        <w:t>/</w:t>
      </w:r>
      <w:proofErr w:type="spellStart"/>
      <w:r w:rsidRPr="00FF74FA">
        <w:rPr>
          <w:b/>
          <w:color w:val="595959"/>
          <w:sz w:val="15"/>
          <w:lang w:val="es-EC"/>
        </w:rPr>
        <w:t>src</w:t>
      </w:r>
      <w:proofErr w:type="spellEnd"/>
      <w:r w:rsidRPr="00FF74FA">
        <w:rPr>
          <w:b/>
          <w:color w:val="595959"/>
          <w:sz w:val="15"/>
          <w:lang w:val="es-EC"/>
        </w:rPr>
        <w:t>/</w:t>
      </w:r>
      <w:proofErr w:type="spellStart"/>
      <w:r w:rsidRPr="00FF74FA">
        <w:rPr>
          <w:b/>
          <w:color w:val="595959"/>
          <w:sz w:val="15"/>
          <w:lang w:val="es-EC"/>
        </w:rPr>
        <w:t>routes</w:t>
      </w:r>
      <w:proofErr w:type="spellEnd"/>
      <w:r w:rsidRPr="00FF74FA">
        <w:rPr>
          <w:b/>
          <w:color w:val="595959"/>
          <w:sz w:val="15"/>
          <w:lang w:val="es-EC"/>
        </w:rPr>
        <w:t>/</w:t>
      </w:r>
      <w:proofErr w:type="spellStart"/>
      <w:r w:rsidRPr="00FF74FA">
        <w:rPr>
          <w:b/>
          <w:color w:val="595959"/>
          <w:sz w:val="15"/>
          <w:lang w:val="es-EC"/>
        </w:rPr>
        <w:t>AppRoutes.jsx</w:t>
      </w:r>
      <w:proofErr w:type="spellEnd"/>
      <w:r w:rsidRPr="00FF74FA">
        <w:rPr>
          <w:b/>
          <w:color w:val="595959"/>
          <w:sz w:val="15"/>
          <w:lang w:val="es-EC"/>
        </w:rPr>
        <w:t xml:space="preserve"> (desde línea 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67305FBF" w14:textId="77777777">
        <w:tc>
          <w:tcPr>
            <w:tcW w:w="9524" w:type="dxa"/>
            <w:shd w:val="clear" w:color="auto" w:fill="F2F2F2"/>
          </w:tcPr>
          <w:p w14:paraId="078DD4FB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import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 xml:space="preserve">{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ProtectedRoute</w:t>
            </w:r>
            <w:proofErr w:type="spellEnd"/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t xml:space="preserve"> }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from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>"..</w:t>
            </w:r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t>/core/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auth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ProtectedRoute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import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 xml:space="preserve">{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RoleRedirect</w:t>
            </w:r>
            <w:proofErr w:type="spellEnd"/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t xml:space="preserve"> }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from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>"..</w:t>
            </w:r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t>/core/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auth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ProtectedRoute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//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ðŸ</w:t>
            </w:r>
            <w:proofErr w:type="spellEnd"/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 xml:space="preserve"> 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Layouts</w:t>
            </w:r>
            <w:proofErr w:type="spellEnd"/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import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PublicLayout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from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>"..</w:t>
            </w:r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t>/core/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layout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PublicLayout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import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DashboardLayout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from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>"..</w:t>
            </w:r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t>/core/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layout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DashboardLayout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//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ðŸªª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>PÃ¡</w:t>
            </w:r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t>ginas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pÃºblicas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import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Login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from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>"..</w:t>
            </w:r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t>/modules/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shared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pages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/Login";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import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LoginCallback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from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>"..</w:t>
            </w:r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t>/modules/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shared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pages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LoginCallback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import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NotFound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from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gramStart"/>
            <w:r w:rsidRPr="00FF74FA">
              <w:rPr>
                <w:rFonts w:ascii="Consolas" w:hAnsi="Consolas"/>
                <w:sz w:val="15"/>
                <w:lang w:val="es-EC"/>
              </w:rPr>
              <w:t>"..</w:t>
            </w:r>
            <w:proofErr w:type="gramEnd"/>
            <w:r w:rsidRPr="00FF74FA">
              <w:rPr>
                <w:rFonts w:ascii="Consolas" w:hAnsi="Consolas"/>
                <w:sz w:val="15"/>
                <w:lang w:val="es-EC"/>
              </w:rPr>
              <w:t>/modules/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shared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pages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NotFound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";</w:t>
            </w:r>
          </w:p>
        </w:tc>
      </w:tr>
    </w:tbl>
    <w:p w14:paraId="45D615ED" w14:textId="77777777" w:rsidR="00995758" w:rsidRPr="00FF74FA" w:rsidRDefault="00995758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05973EE4" w14:textId="77777777">
        <w:tc>
          <w:tcPr>
            <w:tcW w:w="9524" w:type="dxa"/>
            <w:shd w:val="clear" w:color="auto" w:fill="F2F2F2"/>
          </w:tcPr>
          <w:p w14:paraId="41140262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b/>
                <w:color w:val="595959"/>
                <w:sz w:val="17"/>
                <w:lang w:val="es-EC"/>
              </w:rPr>
              <w:t>Evidencia visual de la ejecución — insertar captura de pantalla aquí</w:t>
            </w:r>
          </w:p>
          <w:p w14:paraId="37AC48E9" w14:textId="77777777" w:rsidR="00995758" w:rsidRPr="00FF74FA" w:rsidRDefault="00995758">
            <w:pPr>
              <w:rPr>
                <w:lang w:val="es-EC"/>
              </w:rPr>
            </w:pPr>
          </w:p>
          <w:p w14:paraId="6775EE48" w14:textId="77777777" w:rsidR="00995758" w:rsidRPr="00FF74FA" w:rsidRDefault="00995758">
            <w:pPr>
              <w:rPr>
                <w:lang w:val="es-EC"/>
              </w:rPr>
            </w:pPr>
          </w:p>
          <w:p w14:paraId="32431F9E" w14:textId="77777777" w:rsidR="00995758" w:rsidRPr="00FF74FA" w:rsidRDefault="00995758">
            <w:pPr>
              <w:rPr>
                <w:lang w:val="es-EC"/>
              </w:rPr>
            </w:pPr>
          </w:p>
          <w:p w14:paraId="5420B39C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color w:val="595959"/>
                <w:sz w:val="15"/>
                <w:lang w:val="es-EC"/>
              </w:rPr>
              <w:t>Ambiente: ____________    Versión/</w:t>
            </w:r>
            <w:proofErr w:type="spellStart"/>
            <w:r w:rsidRPr="00FF74FA">
              <w:rPr>
                <w:color w:val="595959"/>
                <w:sz w:val="15"/>
                <w:lang w:val="es-EC"/>
              </w:rPr>
              <w:t>commit</w:t>
            </w:r>
            <w:proofErr w:type="spellEnd"/>
            <w:r w:rsidRPr="00FF74FA">
              <w:rPr>
                <w:color w:val="595959"/>
                <w:sz w:val="15"/>
                <w:lang w:val="es-EC"/>
              </w:rPr>
              <w:t>: ____________    Usuario: ____________    Fecha/hora: ____________</w:t>
            </w:r>
          </w:p>
        </w:tc>
      </w:tr>
    </w:tbl>
    <w:p w14:paraId="165474CA" w14:textId="77777777" w:rsidR="00995758" w:rsidRPr="00FF74FA" w:rsidRDefault="00995758">
      <w:pPr>
        <w:rPr>
          <w:lang w:val="es-EC"/>
        </w:rPr>
      </w:pPr>
    </w:p>
    <w:p w14:paraId="4111398E" w14:textId="77777777" w:rsidR="00995758" w:rsidRPr="00FF74FA" w:rsidRDefault="008E3A0E">
      <w:pPr>
        <w:pStyle w:val="Ttulo2"/>
        <w:rPr>
          <w:lang w:val="es-EC"/>
        </w:rPr>
      </w:pPr>
      <w:bookmarkStart w:id="30" w:name="_Toc235629355"/>
      <w:r w:rsidRPr="00FF74FA">
        <w:rPr>
          <w:lang w:val="es-EC"/>
        </w:rPr>
        <w:t>DQ-03 — Matriz de roles actualizada</w:t>
      </w:r>
      <w:bookmarkEnd w:id="30"/>
    </w:p>
    <w:p w14:paraId="4CD9E410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Explicación: </w:t>
      </w:r>
      <w:r w:rsidRPr="00FF74FA">
        <w:rPr>
          <w:lang w:val="es-EC"/>
        </w:rPr>
        <w:t>Los grupos de rol (ROLE_GROUPS) que expande el control de acceso demuestran que la matriz de roles del diseño es la que aplica el sistema.</w:t>
      </w:r>
    </w:p>
    <w:p w14:paraId="5E0F0DBB" w14:textId="77777777" w:rsidR="00995758" w:rsidRPr="00FF74FA" w:rsidRDefault="008E3A0E">
      <w:pPr>
        <w:spacing w:after="40"/>
        <w:rPr>
          <w:lang w:val="es-EC"/>
        </w:rPr>
      </w:pPr>
      <w:r w:rsidRPr="00FF74FA">
        <w:rPr>
          <w:b/>
          <w:color w:val="595959"/>
          <w:sz w:val="15"/>
          <w:lang w:val="es-EC"/>
        </w:rPr>
        <w:t>Fragmento de código — backend/</w:t>
      </w:r>
      <w:proofErr w:type="spellStart"/>
      <w:r w:rsidRPr="00FF74FA">
        <w:rPr>
          <w:b/>
          <w:color w:val="595959"/>
          <w:sz w:val="15"/>
          <w:lang w:val="es-EC"/>
        </w:rPr>
        <w:t>src</w:t>
      </w:r>
      <w:proofErr w:type="spellEnd"/>
      <w:r w:rsidRPr="00FF74FA">
        <w:rPr>
          <w:b/>
          <w:color w:val="595959"/>
          <w:sz w:val="15"/>
          <w:lang w:val="es-EC"/>
        </w:rPr>
        <w:t>/middlewares/roles.js (desde línea 8)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360B98A2" w14:textId="77777777">
        <w:tc>
          <w:tcPr>
            <w:tcW w:w="9524" w:type="dxa"/>
            <w:shd w:val="clear" w:color="auto" w:fill="F2F2F2"/>
          </w:tcPr>
          <w:p w14:paraId="028EA990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const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ROLE_GROUPS = {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comercial: [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  "comercial",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  "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jefe_comercial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",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  "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jefe_de_comercial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",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  "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backoffice_comercial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",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  "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asesor_comercial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",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  "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analista_comercial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",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  "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acp_comercial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",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  "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backoffice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",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],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  // Familia técnica interna — incluye roles nuevos y aliases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legacy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tecnico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[</w:t>
            </w:r>
          </w:p>
        </w:tc>
      </w:tr>
    </w:tbl>
    <w:p w14:paraId="75EB55D8" w14:textId="77777777" w:rsidR="00995758" w:rsidRPr="00FF74FA" w:rsidRDefault="00995758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788EE316" w14:textId="77777777">
        <w:tc>
          <w:tcPr>
            <w:tcW w:w="9524" w:type="dxa"/>
            <w:shd w:val="clear" w:color="auto" w:fill="F2F2F2"/>
          </w:tcPr>
          <w:p w14:paraId="60492BE3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b/>
                <w:color w:val="595959"/>
                <w:sz w:val="17"/>
                <w:lang w:val="es-EC"/>
              </w:rPr>
              <w:t>Evidencia visual de la ejecución — insertar captura de pantalla aquí</w:t>
            </w:r>
          </w:p>
          <w:p w14:paraId="72259D5F" w14:textId="77777777" w:rsidR="00995758" w:rsidRPr="00FF74FA" w:rsidRDefault="00995758">
            <w:pPr>
              <w:rPr>
                <w:lang w:val="es-EC"/>
              </w:rPr>
            </w:pPr>
          </w:p>
          <w:p w14:paraId="281333A8" w14:textId="77777777" w:rsidR="00995758" w:rsidRPr="00FF74FA" w:rsidRDefault="00995758">
            <w:pPr>
              <w:rPr>
                <w:lang w:val="es-EC"/>
              </w:rPr>
            </w:pPr>
          </w:p>
          <w:p w14:paraId="03B18E79" w14:textId="77777777" w:rsidR="00995758" w:rsidRPr="00FF74FA" w:rsidRDefault="00995758">
            <w:pPr>
              <w:rPr>
                <w:lang w:val="es-EC"/>
              </w:rPr>
            </w:pPr>
          </w:p>
          <w:p w14:paraId="4DB374A6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color w:val="595959"/>
                <w:sz w:val="15"/>
                <w:lang w:val="es-EC"/>
              </w:rPr>
              <w:t>Ambiente: ____________    Versión/</w:t>
            </w:r>
            <w:proofErr w:type="spellStart"/>
            <w:r w:rsidRPr="00FF74FA">
              <w:rPr>
                <w:color w:val="595959"/>
                <w:sz w:val="15"/>
                <w:lang w:val="es-EC"/>
              </w:rPr>
              <w:t>commit</w:t>
            </w:r>
            <w:proofErr w:type="spellEnd"/>
            <w:r w:rsidRPr="00FF74FA">
              <w:rPr>
                <w:color w:val="595959"/>
                <w:sz w:val="15"/>
                <w:lang w:val="es-EC"/>
              </w:rPr>
              <w:t>: ____________    Usuario: ____________    Fecha/hora: ____________</w:t>
            </w:r>
          </w:p>
        </w:tc>
      </w:tr>
    </w:tbl>
    <w:p w14:paraId="1CAABA95" w14:textId="77777777" w:rsidR="00995758" w:rsidRPr="00FF74FA" w:rsidRDefault="00995758">
      <w:pPr>
        <w:rPr>
          <w:lang w:val="es-EC"/>
        </w:rPr>
      </w:pPr>
    </w:p>
    <w:p w14:paraId="5CC495B5" w14:textId="77777777" w:rsidR="00995758" w:rsidRPr="00FF74FA" w:rsidRDefault="008E3A0E">
      <w:pPr>
        <w:pStyle w:val="Ttulo2"/>
        <w:rPr>
          <w:lang w:val="es-EC"/>
        </w:rPr>
      </w:pPr>
      <w:bookmarkStart w:id="31" w:name="_Toc235629356"/>
      <w:r w:rsidRPr="00FF74FA">
        <w:rPr>
          <w:lang w:val="es-EC"/>
        </w:rPr>
        <w:t xml:space="preserve">DQ-04 — Catalogo de módulos y </w:t>
      </w:r>
      <w:proofErr w:type="spellStart"/>
      <w:r w:rsidRPr="00FF74FA">
        <w:rPr>
          <w:lang w:val="es-EC"/>
        </w:rPr>
        <w:t>workspaces</w:t>
      </w:r>
      <w:proofErr w:type="spellEnd"/>
      <w:r w:rsidRPr="00FF74FA">
        <w:rPr>
          <w:lang w:val="es-EC"/>
        </w:rPr>
        <w:t xml:space="preserve"> vigente</w:t>
      </w:r>
      <w:bookmarkEnd w:id="31"/>
    </w:p>
    <w:p w14:paraId="7CB027B4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Explicación: </w:t>
      </w:r>
      <w:r w:rsidRPr="00FF74FA">
        <w:rPr>
          <w:lang w:val="es-EC"/>
        </w:rPr>
        <w:t xml:space="preserve">El registro central de rutas monta cada módulo del </w:t>
      </w:r>
      <w:proofErr w:type="spellStart"/>
      <w:r w:rsidRPr="00FF74FA">
        <w:rPr>
          <w:lang w:val="es-EC"/>
        </w:rPr>
        <w:t>catalogo</w:t>
      </w:r>
      <w:proofErr w:type="spellEnd"/>
      <w:r w:rsidRPr="00FF74FA">
        <w:rPr>
          <w:lang w:val="es-EC"/>
        </w:rPr>
        <w:t>; es la fuente de verdad del alcance funcional.</w:t>
      </w:r>
    </w:p>
    <w:p w14:paraId="0CF01443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Dato verificado al generar: </w:t>
      </w:r>
      <w:r w:rsidRPr="00FF74FA">
        <w:rPr>
          <w:lang w:val="es-EC"/>
        </w:rPr>
        <w:t xml:space="preserve">54 módulos; </w:t>
      </w:r>
      <w:proofErr w:type="spellStart"/>
      <w:r w:rsidRPr="00FF74FA">
        <w:rPr>
          <w:lang w:val="es-EC"/>
        </w:rPr>
        <w:t>commit</w:t>
      </w:r>
      <w:proofErr w:type="spellEnd"/>
      <w:r w:rsidRPr="00FF74FA">
        <w:rPr>
          <w:lang w:val="es-EC"/>
        </w:rPr>
        <w:t xml:space="preserve"> 3953760.</w:t>
      </w:r>
    </w:p>
    <w:p w14:paraId="71460928" w14:textId="77777777" w:rsidR="00995758" w:rsidRPr="00FF74FA" w:rsidRDefault="008E3A0E">
      <w:pPr>
        <w:spacing w:after="40"/>
        <w:rPr>
          <w:lang w:val="es-EC"/>
        </w:rPr>
      </w:pPr>
      <w:r w:rsidRPr="00FF74FA">
        <w:rPr>
          <w:b/>
          <w:color w:val="595959"/>
          <w:sz w:val="15"/>
          <w:lang w:val="es-EC"/>
        </w:rPr>
        <w:t>Fragmento de código — backend/</w:t>
      </w:r>
      <w:proofErr w:type="spellStart"/>
      <w:r w:rsidRPr="00FF74FA">
        <w:rPr>
          <w:b/>
          <w:color w:val="595959"/>
          <w:sz w:val="15"/>
          <w:lang w:val="es-EC"/>
        </w:rPr>
        <w:t>src</w:t>
      </w:r>
      <w:proofErr w:type="spellEnd"/>
      <w:r w:rsidRPr="00FF74FA">
        <w:rPr>
          <w:b/>
          <w:color w:val="595959"/>
          <w:sz w:val="15"/>
          <w:lang w:val="es-EC"/>
        </w:rPr>
        <w:t>/</w:t>
      </w:r>
      <w:proofErr w:type="spellStart"/>
      <w:r w:rsidRPr="00FF74FA">
        <w:rPr>
          <w:b/>
          <w:color w:val="595959"/>
          <w:sz w:val="15"/>
          <w:lang w:val="es-EC"/>
        </w:rPr>
        <w:t>routes</w:t>
      </w:r>
      <w:proofErr w:type="spellEnd"/>
      <w:r w:rsidRPr="00FF74FA">
        <w:rPr>
          <w:b/>
          <w:color w:val="595959"/>
          <w:sz w:val="15"/>
          <w:lang w:val="es-EC"/>
        </w:rPr>
        <w:t>/registerRoutes.js (desde línea 90)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1C06D042" w14:textId="77777777">
        <w:tc>
          <w:tcPr>
            <w:tcW w:w="9524" w:type="dxa"/>
            <w:shd w:val="clear" w:color="auto" w:fill="F2F2F2"/>
          </w:tcPr>
          <w:p w14:paraId="26DA33ED" w14:textId="77777777" w:rsidR="00995758" w:rsidRPr="00FF74FA" w:rsidRDefault="008E3A0E">
            <w:pPr>
              <w:spacing w:after="0"/>
              <w:rPr>
                <w:lang w:val="es-EC"/>
              </w:rPr>
            </w:pP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function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mountPrivateRoutes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(app) {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requests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requestRoutes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approvals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approvalRoutes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("/api/v1/finanzas",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finRoutes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("/api/v1/talento-humano",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hrRoutes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("/api/v1/departments",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departmentsRoutes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("/api/v1/auditoria",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auditRoutes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audit-prep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auditPrepRoutes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security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securityRoutes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management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managementRoutes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documents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documentsRoutes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("/api/v1/files",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filesRoutes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("/api/v1/servicio",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servicioRoutes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technical-applications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technicalApplicationsRoutes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app.use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("/api/v1/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business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-case",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businessCaseRoutes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);</w:t>
            </w:r>
          </w:p>
        </w:tc>
      </w:tr>
    </w:tbl>
    <w:p w14:paraId="4C70408E" w14:textId="77777777" w:rsidR="00995758" w:rsidRPr="00FF74FA" w:rsidRDefault="00995758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42409651" w14:textId="77777777">
        <w:tc>
          <w:tcPr>
            <w:tcW w:w="9524" w:type="dxa"/>
            <w:shd w:val="clear" w:color="auto" w:fill="F2F2F2"/>
          </w:tcPr>
          <w:p w14:paraId="0969537E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b/>
                <w:color w:val="595959"/>
                <w:sz w:val="17"/>
                <w:lang w:val="es-EC"/>
              </w:rPr>
              <w:t>Evidencia visual de la ejecución — insertar captura de pantalla aquí</w:t>
            </w:r>
          </w:p>
          <w:p w14:paraId="28B4BC53" w14:textId="77777777" w:rsidR="00995758" w:rsidRPr="00FF74FA" w:rsidRDefault="00995758">
            <w:pPr>
              <w:rPr>
                <w:lang w:val="es-EC"/>
              </w:rPr>
            </w:pPr>
          </w:p>
          <w:p w14:paraId="38A994CB" w14:textId="77777777" w:rsidR="00995758" w:rsidRPr="00FF74FA" w:rsidRDefault="00995758">
            <w:pPr>
              <w:rPr>
                <w:lang w:val="es-EC"/>
              </w:rPr>
            </w:pPr>
          </w:p>
          <w:p w14:paraId="5CBE0503" w14:textId="77777777" w:rsidR="00995758" w:rsidRPr="00FF74FA" w:rsidRDefault="00995758">
            <w:pPr>
              <w:rPr>
                <w:lang w:val="es-EC"/>
              </w:rPr>
            </w:pPr>
          </w:p>
          <w:p w14:paraId="00D3390F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color w:val="595959"/>
                <w:sz w:val="15"/>
                <w:lang w:val="es-EC"/>
              </w:rPr>
              <w:t>Ambiente: ____________    Versión/</w:t>
            </w:r>
            <w:proofErr w:type="spellStart"/>
            <w:r w:rsidRPr="00FF74FA">
              <w:rPr>
                <w:color w:val="595959"/>
                <w:sz w:val="15"/>
                <w:lang w:val="es-EC"/>
              </w:rPr>
              <w:t>commit</w:t>
            </w:r>
            <w:proofErr w:type="spellEnd"/>
            <w:r w:rsidRPr="00FF74FA">
              <w:rPr>
                <w:color w:val="595959"/>
                <w:sz w:val="15"/>
                <w:lang w:val="es-EC"/>
              </w:rPr>
              <w:t>: ____________    Usuario: ____________    Fecha/hora: ____________</w:t>
            </w:r>
          </w:p>
        </w:tc>
      </w:tr>
    </w:tbl>
    <w:p w14:paraId="42D37F2A" w14:textId="77777777" w:rsidR="00995758" w:rsidRPr="00FF74FA" w:rsidRDefault="00995758">
      <w:pPr>
        <w:rPr>
          <w:lang w:val="es-EC"/>
        </w:rPr>
      </w:pPr>
    </w:p>
    <w:p w14:paraId="46C2361D" w14:textId="77777777" w:rsidR="00995758" w:rsidRPr="00FF74FA" w:rsidRDefault="008E3A0E">
      <w:pPr>
        <w:pStyle w:val="Ttulo2"/>
        <w:rPr>
          <w:lang w:val="es-EC"/>
        </w:rPr>
      </w:pPr>
      <w:bookmarkStart w:id="32" w:name="_Toc235629357"/>
      <w:r w:rsidRPr="00FF74FA">
        <w:rPr>
          <w:lang w:val="es-EC"/>
        </w:rPr>
        <w:t>DQ-05 — URS por dominio sin contradicciones criticas</w:t>
      </w:r>
      <w:bookmarkEnd w:id="32"/>
    </w:p>
    <w:p w14:paraId="23A2D7CB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Explicación: </w:t>
      </w:r>
      <w:r w:rsidRPr="00FF74FA">
        <w:rPr>
          <w:lang w:val="es-EC"/>
        </w:rPr>
        <w:t xml:space="preserve">La URS reconstruida por dominio describe los requisitos de usuario vigentes contra los que se </w:t>
      </w:r>
      <w:proofErr w:type="spellStart"/>
      <w:r w:rsidRPr="00FF74FA">
        <w:rPr>
          <w:lang w:val="es-EC"/>
        </w:rPr>
        <w:t>evalua</w:t>
      </w:r>
      <w:proofErr w:type="spellEnd"/>
      <w:r w:rsidRPr="00FF74FA">
        <w:rPr>
          <w:lang w:val="es-EC"/>
        </w:rPr>
        <w:t xml:space="preserve"> el sistema.</w:t>
      </w:r>
    </w:p>
    <w:p w14:paraId="393D57BF" w14:textId="77777777" w:rsidR="00995758" w:rsidRPr="00FF74FA" w:rsidRDefault="008E3A0E">
      <w:pPr>
        <w:spacing w:after="40"/>
        <w:rPr>
          <w:lang w:val="es-EC"/>
        </w:rPr>
      </w:pPr>
      <w:r w:rsidRPr="00FF74FA">
        <w:rPr>
          <w:b/>
          <w:color w:val="595959"/>
          <w:sz w:val="15"/>
          <w:lang w:val="es-EC"/>
        </w:rPr>
        <w:t>Fragmento de código — docs/validation/URS/URS_módulo_autenticación_sesiones.md (desde línea 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40C9518D" w14:textId="77777777">
        <w:tc>
          <w:tcPr>
            <w:tcW w:w="9524" w:type="dxa"/>
            <w:shd w:val="clear" w:color="auto" w:fill="F2F2F2"/>
          </w:tcPr>
          <w:p w14:paraId="015BFB6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rFonts w:ascii="Consolas" w:hAnsi="Consolas"/>
                <w:sz w:val="15"/>
                <w:lang w:val="es-EC"/>
              </w:rPr>
              <w:t># DOCUMENTO DE REQUERIMIENTOS DEL SISTEMA (URS)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## Nombre del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modulo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Autenticacion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y Sesiones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##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Descripcion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general del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modulo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Gestiona el acceso al sistema mediante Google OAuth2,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emision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y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renovacion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de JWT, cierre de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sesion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, consulta de usuario autenticado y auditoria de sesiones activas/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historicas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## Objetivo del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modulo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  <w:t>Garantizar que solo usuarios autorizados accedan al sistema, con trazabilidad de sesiones y controles de seguridad para accesos sensibles.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>## Actores del sistema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>- Colaborador interno autenticado.</w:t>
            </w:r>
          </w:p>
        </w:tc>
      </w:tr>
    </w:tbl>
    <w:p w14:paraId="064A569C" w14:textId="77777777" w:rsidR="00995758" w:rsidRPr="00FF74FA" w:rsidRDefault="00995758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507B9AB5" w14:textId="77777777">
        <w:tc>
          <w:tcPr>
            <w:tcW w:w="9524" w:type="dxa"/>
            <w:shd w:val="clear" w:color="auto" w:fill="F2F2F2"/>
          </w:tcPr>
          <w:p w14:paraId="6CE94914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b/>
                <w:color w:val="595959"/>
                <w:sz w:val="17"/>
                <w:lang w:val="es-EC"/>
              </w:rPr>
              <w:t>Evidencia visual de la ejecución — insertar captura de pantalla aquí</w:t>
            </w:r>
          </w:p>
          <w:p w14:paraId="4CA57D20" w14:textId="77777777" w:rsidR="00995758" w:rsidRPr="00FF74FA" w:rsidRDefault="00995758">
            <w:pPr>
              <w:rPr>
                <w:lang w:val="es-EC"/>
              </w:rPr>
            </w:pPr>
          </w:p>
          <w:p w14:paraId="03BE0E05" w14:textId="77777777" w:rsidR="00995758" w:rsidRPr="00FF74FA" w:rsidRDefault="00995758">
            <w:pPr>
              <w:rPr>
                <w:lang w:val="es-EC"/>
              </w:rPr>
            </w:pPr>
          </w:p>
          <w:p w14:paraId="2D2C7DAE" w14:textId="77777777" w:rsidR="00995758" w:rsidRPr="00FF74FA" w:rsidRDefault="00995758">
            <w:pPr>
              <w:rPr>
                <w:lang w:val="es-EC"/>
              </w:rPr>
            </w:pPr>
          </w:p>
          <w:p w14:paraId="1EDE47F7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color w:val="595959"/>
                <w:sz w:val="15"/>
                <w:lang w:val="es-EC"/>
              </w:rPr>
              <w:t>Ambiente: ____________    Versión/</w:t>
            </w:r>
            <w:proofErr w:type="spellStart"/>
            <w:r w:rsidRPr="00FF74FA">
              <w:rPr>
                <w:color w:val="595959"/>
                <w:sz w:val="15"/>
                <w:lang w:val="es-EC"/>
              </w:rPr>
              <w:t>commit</w:t>
            </w:r>
            <w:proofErr w:type="spellEnd"/>
            <w:r w:rsidRPr="00FF74FA">
              <w:rPr>
                <w:color w:val="595959"/>
                <w:sz w:val="15"/>
                <w:lang w:val="es-EC"/>
              </w:rPr>
              <w:t>: ____________    Usuario: ____________    Fecha/hora: ____________</w:t>
            </w:r>
          </w:p>
        </w:tc>
      </w:tr>
    </w:tbl>
    <w:p w14:paraId="30EAF2A3" w14:textId="77777777" w:rsidR="00995758" w:rsidRPr="00FF74FA" w:rsidRDefault="00995758">
      <w:pPr>
        <w:rPr>
          <w:lang w:val="es-EC"/>
        </w:rPr>
      </w:pPr>
    </w:p>
    <w:p w14:paraId="406B2BBC" w14:textId="77777777" w:rsidR="00995758" w:rsidRPr="00FF74FA" w:rsidRDefault="008E3A0E">
      <w:pPr>
        <w:pStyle w:val="Ttulo2"/>
        <w:rPr>
          <w:lang w:val="es-EC"/>
        </w:rPr>
      </w:pPr>
      <w:bookmarkStart w:id="33" w:name="_Toc235629358"/>
      <w:r w:rsidRPr="00FF74FA">
        <w:rPr>
          <w:lang w:val="es-EC"/>
        </w:rPr>
        <w:t>DQ-06 — FRS por dominio sin contradicciones criticas</w:t>
      </w:r>
      <w:bookmarkEnd w:id="33"/>
    </w:p>
    <w:p w14:paraId="6A79A0F0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Explicación: </w:t>
      </w:r>
      <w:r w:rsidRPr="00FF74FA">
        <w:rPr>
          <w:lang w:val="es-EC"/>
        </w:rPr>
        <w:t>La especificación funcional por dominio detalla como el sistema satisface cada requisito de usuario.</w:t>
      </w:r>
    </w:p>
    <w:p w14:paraId="572008A1" w14:textId="77777777" w:rsidR="00995758" w:rsidRPr="00FF74FA" w:rsidRDefault="008E3A0E">
      <w:pPr>
        <w:spacing w:after="40"/>
        <w:rPr>
          <w:lang w:val="es-EC"/>
        </w:rPr>
      </w:pPr>
      <w:r w:rsidRPr="00FF74FA">
        <w:rPr>
          <w:b/>
          <w:color w:val="595959"/>
          <w:sz w:val="15"/>
          <w:lang w:val="es-EC"/>
        </w:rPr>
        <w:t>Fragmento de código — docs/validation/FRS/FRS_módulo_autenticación_sesiones.md (desde línea 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7AB841ED" w14:textId="77777777">
        <w:tc>
          <w:tcPr>
            <w:tcW w:w="9524" w:type="dxa"/>
            <w:shd w:val="clear" w:color="auto" w:fill="F2F2F2"/>
          </w:tcPr>
          <w:p w14:paraId="02F7E27B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rFonts w:ascii="Consolas" w:hAnsi="Consolas"/>
                <w:sz w:val="15"/>
                <w:lang w:val="es-EC"/>
              </w:rPr>
              <w:t># DOCUMENTO DE ESPECIFICACION FUNCIONAL DEL SISTEMA (FRS)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## Nombre del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modulo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Autenticacion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y Sesiones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##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Descripcion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funcional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Gestiona el acceso al sistema mediante Google OAuth2,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emision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y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renovacion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de JWT, cierre de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sesion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, consulta de usuario autenticado y auditoria de sesiones activas/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historicas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##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Logica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funcional observada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Inicio de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sesion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con Google (`/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auth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/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google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`,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callback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OAuth).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Emision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de `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accessToken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` y `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refreshToken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`.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Renovacion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de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sesion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con `x-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refresh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-token`.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>- Cierre de sesiones.</w:t>
            </w:r>
          </w:p>
        </w:tc>
      </w:tr>
    </w:tbl>
    <w:p w14:paraId="09C6189D" w14:textId="77777777" w:rsidR="00995758" w:rsidRPr="00FF74FA" w:rsidRDefault="00995758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51770320" w14:textId="77777777">
        <w:tc>
          <w:tcPr>
            <w:tcW w:w="9524" w:type="dxa"/>
            <w:shd w:val="clear" w:color="auto" w:fill="F2F2F2"/>
          </w:tcPr>
          <w:p w14:paraId="0FAAFEA7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b/>
                <w:color w:val="595959"/>
                <w:sz w:val="17"/>
                <w:lang w:val="es-EC"/>
              </w:rPr>
              <w:t>Evidencia visual de la ejecución — insertar captura de pantalla aquí</w:t>
            </w:r>
          </w:p>
          <w:p w14:paraId="2DF80850" w14:textId="77777777" w:rsidR="00995758" w:rsidRPr="00FF74FA" w:rsidRDefault="00995758">
            <w:pPr>
              <w:rPr>
                <w:lang w:val="es-EC"/>
              </w:rPr>
            </w:pPr>
          </w:p>
          <w:p w14:paraId="1F63AF05" w14:textId="77777777" w:rsidR="00995758" w:rsidRPr="00FF74FA" w:rsidRDefault="00995758">
            <w:pPr>
              <w:rPr>
                <w:lang w:val="es-EC"/>
              </w:rPr>
            </w:pPr>
          </w:p>
          <w:p w14:paraId="4E3E1102" w14:textId="77777777" w:rsidR="00995758" w:rsidRPr="00FF74FA" w:rsidRDefault="00995758">
            <w:pPr>
              <w:rPr>
                <w:lang w:val="es-EC"/>
              </w:rPr>
            </w:pPr>
          </w:p>
          <w:p w14:paraId="3E1F4A6D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color w:val="595959"/>
                <w:sz w:val="15"/>
                <w:lang w:val="es-EC"/>
              </w:rPr>
              <w:t>Ambiente: ____________    Versión/</w:t>
            </w:r>
            <w:proofErr w:type="spellStart"/>
            <w:r w:rsidRPr="00FF74FA">
              <w:rPr>
                <w:color w:val="595959"/>
                <w:sz w:val="15"/>
                <w:lang w:val="es-EC"/>
              </w:rPr>
              <w:t>commit</w:t>
            </w:r>
            <w:proofErr w:type="spellEnd"/>
            <w:r w:rsidRPr="00FF74FA">
              <w:rPr>
                <w:color w:val="595959"/>
                <w:sz w:val="15"/>
                <w:lang w:val="es-EC"/>
              </w:rPr>
              <w:t>: ____________    Usuario: ____________    Fecha/hora: ____________</w:t>
            </w:r>
          </w:p>
        </w:tc>
      </w:tr>
    </w:tbl>
    <w:p w14:paraId="5DBFC00F" w14:textId="77777777" w:rsidR="00995758" w:rsidRPr="00FF74FA" w:rsidRDefault="00995758">
      <w:pPr>
        <w:rPr>
          <w:lang w:val="es-EC"/>
        </w:rPr>
      </w:pPr>
    </w:p>
    <w:p w14:paraId="2037ECB2" w14:textId="77777777" w:rsidR="00995758" w:rsidRPr="00FF74FA" w:rsidRDefault="008E3A0E">
      <w:pPr>
        <w:pStyle w:val="Ttulo2"/>
        <w:rPr>
          <w:lang w:val="es-EC"/>
        </w:rPr>
      </w:pPr>
      <w:bookmarkStart w:id="34" w:name="_Toc235629359"/>
      <w:r w:rsidRPr="00FF74FA">
        <w:rPr>
          <w:lang w:val="es-EC"/>
        </w:rPr>
        <w:t>DQ-07 — DS por dominio alineado con implementación</w:t>
      </w:r>
      <w:bookmarkEnd w:id="34"/>
    </w:p>
    <w:p w14:paraId="1C803C10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Explicación: </w:t>
      </w:r>
      <w:r w:rsidRPr="00FF74FA">
        <w:rPr>
          <w:lang w:val="es-EC"/>
        </w:rPr>
        <w:t>La especificación de diseño por dominio documenta la solución técnica y su alineación con la implementación.</w:t>
      </w:r>
    </w:p>
    <w:p w14:paraId="7E8CEBA7" w14:textId="77777777" w:rsidR="00995758" w:rsidRPr="00FF74FA" w:rsidRDefault="008E3A0E">
      <w:pPr>
        <w:spacing w:after="40"/>
        <w:rPr>
          <w:lang w:val="es-EC"/>
        </w:rPr>
      </w:pPr>
      <w:r w:rsidRPr="00FF74FA">
        <w:rPr>
          <w:b/>
          <w:color w:val="595959"/>
          <w:sz w:val="15"/>
          <w:lang w:val="es-EC"/>
        </w:rPr>
        <w:t>Fragmento de código — docs/validation/DS/DS_módulo_autenticación_sesiones.md (desde línea 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59535EC1" w14:textId="77777777">
        <w:tc>
          <w:tcPr>
            <w:tcW w:w="9524" w:type="dxa"/>
            <w:shd w:val="clear" w:color="auto" w:fill="F2F2F2"/>
          </w:tcPr>
          <w:p w14:paraId="7F396E8F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rFonts w:ascii="Consolas" w:hAnsi="Consolas"/>
                <w:sz w:val="15"/>
                <w:lang w:val="es-EC"/>
              </w:rPr>
              <w:t># DOCUMENTO DE DISENO DEL SISTEMA (DS)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## Nombre del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modulo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Autenticacion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y Sesiones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## Arquitectura del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modulo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- Capa de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presentacion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frontend React o consumidores internos del SPI.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>- Capa API: rutas Express bajo prefijos del backend.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Capa de negocio: controladores y servicios del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modulo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>- Capa de persistencia: consultas SQL directas y tablas asociadas.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Capa transversal: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autenticacion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autorizacion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, auditoria y notificaciones cuando aplica.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>## Componentes del sistema</w:t>
            </w:r>
          </w:p>
        </w:tc>
      </w:tr>
    </w:tbl>
    <w:p w14:paraId="6E670739" w14:textId="77777777" w:rsidR="00995758" w:rsidRPr="00FF74FA" w:rsidRDefault="00995758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4755C3C1" w14:textId="77777777">
        <w:tc>
          <w:tcPr>
            <w:tcW w:w="9524" w:type="dxa"/>
            <w:shd w:val="clear" w:color="auto" w:fill="F2F2F2"/>
          </w:tcPr>
          <w:p w14:paraId="018D123E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b/>
                <w:color w:val="595959"/>
                <w:sz w:val="17"/>
                <w:lang w:val="es-EC"/>
              </w:rPr>
              <w:lastRenderedPageBreak/>
              <w:t>Evidencia visual de la ejecución — insertar captura de pantalla aquí</w:t>
            </w:r>
          </w:p>
          <w:p w14:paraId="1C0183CE" w14:textId="77777777" w:rsidR="00995758" w:rsidRPr="00FF74FA" w:rsidRDefault="00995758">
            <w:pPr>
              <w:rPr>
                <w:lang w:val="es-EC"/>
              </w:rPr>
            </w:pPr>
          </w:p>
          <w:p w14:paraId="012A40EB" w14:textId="77777777" w:rsidR="00995758" w:rsidRPr="00FF74FA" w:rsidRDefault="00995758">
            <w:pPr>
              <w:rPr>
                <w:lang w:val="es-EC"/>
              </w:rPr>
            </w:pPr>
          </w:p>
          <w:p w14:paraId="4D09367F" w14:textId="77777777" w:rsidR="00995758" w:rsidRPr="00FF74FA" w:rsidRDefault="00995758">
            <w:pPr>
              <w:rPr>
                <w:lang w:val="es-EC"/>
              </w:rPr>
            </w:pPr>
          </w:p>
          <w:p w14:paraId="757C9464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color w:val="595959"/>
                <w:sz w:val="15"/>
                <w:lang w:val="es-EC"/>
              </w:rPr>
              <w:t>Ambiente: ____________    Versión/</w:t>
            </w:r>
            <w:proofErr w:type="spellStart"/>
            <w:r w:rsidRPr="00FF74FA">
              <w:rPr>
                <w:color w:val="595959"/>
                <w:sz w:val="15"/>
                <w:lang w:val="es-EC"/>
              </w:rPr>
              <w:t>commit</w:t>
            </w:r>
            <w:proofErr w:type="spellEnd"/>
            <w:r w:rsidRPr="00FF74FA">
              <w:rPr>
                <w:color w:val="595959"/>
                <w:sz w:val="15"/>
                <w:lang w:val="es-EC"/>
              </w:rPr>
              <w:t>: ____________    Usuario: ____________    Fecha/hora: ____________</w:t>
            </w:r>
          </w:p>
        </w:tc>
      </w:tr>
    </w:tbl>
    <w:p w14:paraId="40438DAB" w14:textId="77777777" w:rsidR="00995758" w:rsidRPr="00FF74FA" w:rsidRDefault="00995758">
      <w:pPr>
        <w:rPr>
          <w:lang w:val="es-EC"/>
        </w:rPr>
      </w:pPr>
    </w:p>
    <w:p w14:paraId="7A9EA8B1" w14:textId="77777777" w:rsidR="00995758" w:rsidRPr="00FF74FA" w:rsidRDefault="008E3A0E">
      <w:pPr>
        <w:pStyle w:val="Ttulo2"/>
        <w:rPr>
          <w:lang w:val="es-EC"/>
        </w:rPr>
      </w:pPr>
      <w:bookmarkStart w:id="35" w:name="_Toc235629360"/>
      <w:r w:rsidRPr="00FF74FA">
        <w:rPr>
          <w:lang w:val="es-EC"/>
        </w:rPr>
        <w:t>DQ-08 — RTM refleja módulos y flujos vigentes</w:t>
      </w:r>
      <w:bookmarkEnd w:id="35"/>
    </w:p>
    <w:p w14:paraId="33BA8AC2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Explicación: </w:t>
      </w:r>
      <w:r w:rsidRPr="00FF74FA">
        <w:rPr>
          <w:lang w:val="es-EC"/>
        </w:rPr>
        <w:t>La matriz de trazabilidad enlaza requisito con evidencia de prueba o brecha declarada; se regenera desde el código real.</w:t>
      </w:r>
    </w:p>
    <w:p w14:paraId="166A0314" w14:textId="77777777" w:rsidR="00995758" w:rsidRPr="00FF74FA" w:rsidRDefault="008E3A0E">
      <w:pPr>
        <w:spacing w:after="40"/>
        <w:rPr>
          <w:lang w:val="es-EC"/>
        </w:rPr>
      </w:pPr>
      <w:r w:rsidRPr="00FF74FA">
        <w:rPr>
          <w:b/>
          <w:color w:val="595959"/>
          <w:sz w:val="15"/>
          <w:lang w:val="es-EC"/>
        </w:rPr>
        <w:t>Fragmento de código — docs/validation/RTM/RTM_sistema_spi.md (desde línea 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61D88BDF" w14:textId="77777777">
        <w:tc>
          <w:tcPr>
            <w:tcW w:w="9524" w:type="dxa"/>
            <w:shd w:val="clear" w:color="auto" w:fill="F2F2F2"/>
          </w:tcPr>
          <w:p w14:paraId="7C04DE7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rFonts w:ascii="Consolas" w:hAnsi="Consolas"/>
                <w:sz w:val="15"/>
                <w:lang w:val="es-EC"/>
              </w:rPr>
              <w:t># MATRIZ DE TRAZABILIDAD DEL SISTEMA SPI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Matriz elaborada por el Departamento de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Tecnologias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de la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Informacion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y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Comunicacion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(TICS) de FamSPI. Relaciona cada requisito del sistema con su evidencia de prueba de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verificacion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o, cuando no existe prueba directa, con el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analisis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de riesgo correspondiente. Corte: 22 de julio de 2026.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>| Requisito | Modulo | Evidencia | Estado |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>|---|---|---|---|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| REQ-APPLICANTS-001 |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applicants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| `backend/src/modules/applicants/__tests__/applicants.helpers.test.js` (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linea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10) | Verificado — resultado registrado en la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calificacion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OQ/PQ vigente |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| REQ-APPLICANTS-002 |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applicants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| `backend/src/modules/applicants/__tests__/applicants.helpers.test.js` (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linea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14) | Verificado — resultado registrado en la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calificacion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OQ/PQ vigente |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| REQ-APPLICANTS-003 |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applicants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| `backend/src/modules/applicants/__tests__/applicants.helpers.test.js` (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linea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21) | Verificado — resultado registrado en la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calificacion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OQ/PQ vigente |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| REQ-APPROVALS-001 |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approvals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| `backend/src/modules/approvals/__tests__/approvals.service.test.js` (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linea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27) | Verificado — resultado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reg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  <w:t>...</w:t>
            </w:r>
          </w:p>
        </w:tc>
      </w:tr>
    </w:tbl>
    <w:p w14:paraId="4B7ACCD7" w14:textId="77777777" w:rsidR="00995758" w:rsidRPr="00FF74FA" w:rsidRDefault="00995758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73ED5B11" w14:textId="77777777">
        <w:tc>
          <w:tcPr>
            <w:tcW w:w="9524" w:type="dxa"/>
            <w:shd w:val="clear" w:color="auto" w:fill="F2F2F2"/>
          </w:tcPr>
          <w:p w14:paraId="41114459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b/>
                <w:color w:val="595959"/>
                <w:sz w:val="17"/>
                <w:lang w:val="es-EC"/>
              </w:rPr>
              <w:t>Evidencia visual de la ejecución — insertar captura de pantalla aquí</w:t>
            </w:r>
          </w:p>
          <w:p w14:paraId="4E77E7EB" w14:textId="77777777" w:rsidR="00995758" w:rsidRPr="00FF74FA" w:rsidRDefault="00995758">
            <w:pPr>
              <w:rPr>
                <w:lang w:val="es-EC"/>
              </w:rPr>
            </w:pPr>
          </w:p>
          <w:p w14:paraId="6908F730" w14:textId="77777777" w:rsidR="00995758" w:rsidRPr="00FF74FA" w:rsidRDefault="00995758">
            <w:pPr>
              <w:rPr>
                <w:lang w:val="es-EC"/>
              </w:rPr>
            </w:pPr>
          </w:p>
          <w:p w14:paraId="17FFDDF5" w14:textId="77777777" w:rsidR="00995758" w:rsidRPr="00FF74FA" w:rsidRDefault="00995758">
            <w:pPr>
              <w:rPr>
                <w:lang w:val="es-EC"/>
              </w:rPr>
            </w:pPr>
          </w:p>
          <w:p w14:paraId="4DF2BA99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color w:val="595959"/>
                <w:sz w:val="15"/>
                <w:lang w:val="es-EC"/>
              </w:rPr>
              <w:t>Ambiente: ____________    Versión/</w:t>
            </w:r>
            <w:proofErr w:type="spellStart"/>
            <w:r w:rsidRPr="00FF74FA">
              <w:rPr>
                <w:color w:val="595959"/>
                <w:sz w:val="15"/>
                <w:lang w:val="es-EC"/>
              </w:rPr>
              <w:t>commit</w:t>
            </w:r>
            <w:proofErr w:type="spellEnd"/>
            <w:r w:rsidRPr="00FF74FA">
              <w:rPr>
                <w:color w:val="595959"/>
                <w:sz w:val="15"/>
                <w:lang w:val="es-EC"/>
              </w:rPr>
              <w:t>: ____________    Usuario: ____________    Fecha/hora: ____________</w:t>
            </w:r>
          </w:p>
        </w:tc>
      </w:tr>
    </w:tbl>
    <w:p w14:paraId="73CB930F" w14:textId="77777777" w:rsidR="00995758" w:rsidRPr="00FF74FA" w:rsidRDefault="00995758">
      <w:pPr>
        <w:rPr>
          <w:lang w:val="es-EC"/>
        </w:rPr>
      </w:pPr>
    </w:p>
    <w:p w14:paraId="63D59843" w14:textId="77777777" w:rsidR="00995758" w:rsidRPr="00FF74FA" w:rsidRDefault="008E3A0E">
      <w:pPr>
        <w:pStyle w:val="Ttulo2"/>
        <w:rPr>
          <w:lang w:val="es-EC"/>
        </w:rPr>
      </w:pPr>
      <w:bookmarkStart w:id="36" w:name="_Toc235629361"/>
      <w:r w:rsidRPr="00FF74FA">
        <w:rPr>
          <w:lang w:val="es-EC"/>
        </w:rPr>
        <w:t xml:space="preserve">DQ-09 — Navegación, </w:t>
      </w:r>
      <w:proofErr w:type="spellStart"/>
      <w:r w:rsidRPr="00FF74FA">
        <w:rPr>
          <w:lang w:val="es-EC"/>
        </w:rPr>
        <w:t>layout</w:t>
      </w:r>
      <w:proofErr w:type="spellEnd"/>
      <w:r w:rsidRPr="00FF74FA">
        <w:rPr>
          <w:lang w:val="es-EC"/>
        </w:rPr>
        <w:t xml:space="preserve"> y patrones alineados al diseño</w:t>
      </w:r>
      <w:bookmarkEnd w:id="36"/>
    </w:p>
    <w:p w14:paraId="143F3F40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Explicación: </w:t>
      </w:r>
      <w:r w:rsidRPr="00FF74FA">
        <w:rPr>
          <w:lang w:val="es-EC"/>
        </w:rPr>
        <w:t xml:space="preserve">El documento de diseño visual define los patrones de navegación y </w:t>
      </w:r>
      <w:proofErr w:type="spellStart"/>
      <w:r w:rsidRPr="00FF74FA">
        <w:rPr>
          <w:lang w:val="es-EC"/>
        </w:rPr>
        <w:t>layout</w:t>
      </w:r>
      <w:proofErr w:type="spellEnd"/>
      <w:r w:rsidRPr="00FF74FA">
        <w:rPr>
          <w:lang w:val="es-EC"/>
        </w:rPr>
        <w:t xml:space="preserve"> que la interfaz debe respetar.</w:t>
      </w:r>
    </w:p>
    <w:p w14:paraId="596A25DB" w14:textId="77777777" w:rsidR="00995758" w:rsidRPr="00FF74FA" w:rsidRDefault="008E3A0E">
      <w:pPr>
        <w:spacing w:after="40"/>
        <w:rPr>
          <w:lang w:val="es-EC"/>
        </w:rPr>
      </w:pPr>
      <w:r w:rsidRPr="00FF74FA">
        <w:rPr>
          <w:b/>
          <w:color w:val="595959"/>
          <w:sz w:val="15"/>
          <w:lang w:val="es-EC"/>
        </w:rPr>
        <w:t>Fragmento de código — DESIGN.md (desde línea 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72D95764" w14:textId="77777777">
        <w:tc>
          <w:tcPr>
            <w:tcW w:w="9524" w:type="dxa"/>
            <w:shd w:val="clear" w:color="auto" w:fill="F2F2F2"/>
          </w:tcPr>
          <w:p w14:paraId="583B37D2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rFonts w:ascii="Consolas" w:hAnsi="Consolas"/>
                <w:sz w:val="15"/>
                <w:lang w:val="es-EC"/>
              </w:rPr>
              <w:t>---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name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FamSPI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description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Sistema de procesos internos de FAM — operaciones centralizadas para equipos de campo y oficina.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colors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naval-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slate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"#1E293B"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storm-slate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"#334155"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midnight-slate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"#0F172A"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lastRenderedPageBreak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action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-blue: "#2563EB"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sky-signal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"#0EA5E9"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surface-white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"#FFFFFF"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paper-white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"#F9FAFB"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dark-surface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"#111827"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 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dark-card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: "#1F2937"</w:t>
            </w:r>
          </w:p>
        </w:tc>
      </w:tr>
    </w:tbl>
    <w:p w14:paraId="16FA8AF2" w14:textId="77777777" w:rsidR="00995758" w:rsidRPr="00FF74FA" w:rsidRDefault="00995758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21DA7D7D" w14:textId="77777777">
        <w:tc>
          <w:tcPr>
            <w:tcW w:w="9524" w:type="dxa"/>
            <w:shd w:val="clear" w:color="auto" w:fill="F2F2F2"/>
          </w:tcPr>
          <w:p w14:paraId="24B123E2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b/>
                <w:color w:val="595959"/>
                <w:sz w:val="17"/>
                <w:lang w:val="es-EC"/>
              </w:rPr>
              <w:t>Evidencia visual de la ejecución — insertar captura de pantalla aquí</w:t>
            </w:r>
          </w:p>
          <w:p w14:paraId="3ABA50E5" w14:textId="77777777" w:rsidR="00995758" w:rsidRPr="00FF74FA" w:rsidRDefault="00995758">
            <w:pPr>
              <w:rPr>
                <w:lang w:val="es-EC"/>
              </w:rPr>
            </w:pPr>
          </w:p>
          <w:p w14:paraId="18BE3916" w14:textId="77777777" w:rsidR="00995758" w:rsidRPr="00FF74FA" w:rsidRDefault="00995758">
            <w:pPr>
              <w:rPr>
                <w:lang w:val="es-EC"/>
              </w:rPr>
            </w:pPr>
          </w:p>
          <w:p w14:paraId="54A0B6F1" w14:textId="77777777" w:rsidR="00995758" w:rsidRPr="00FF74FA" w:rsidRDefault="00995758">
            <w:pPr>
              <w:rPr>
                <w:lang w:val="es-EC"/>
              </w:rPr>
            </w:pPr>
          </w:p>
          <w:p w14:paraId="34970D00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color w:val="595959"/>
                <w:sz w:val="15"/>
                <w:lang w:val="es-EC"/>
              </w:rPr>
              <w:t>Ambiente: ____________    Versión/</w:t>
            </w:r>
            <w:proofErr w:type="spellStart"/>
            <w:r w:rsidRPr="00FF74FA">
              <w:rPr>
                <w:color w:val="595959"/>
                <w:sz w:val="15"/>
                <w:lang w:val="es-EC"/>
              </w:rPr>
              <w:t>commit</w:t>
            </w:r>
            <w:proofErr w:type="spellEnd"/>
            <w:r w:rsidRPr="00FF74FA">
              <w:rPr>
                <w:color w:val="595959"/>
                <w:sz w:val="15"/>
                <w:lang w:val="es-EC"/>
              </w:rPr>
              <w:t>: ____________    Usuario: ____________    Fecha/hora: ____________</w:t>
            </w:r>
          </w:p>
        </w:tc>
      </w:tr>
    </w:tbl>
    <w:p w14:paraId="560CD8A2" w14:textId="77777777" w:rsidR="00995758" w:rsidRPr="00FF74FA" w:rsidRDefault="00995758">
      <w:pPr>
        <w:rPr>
          <w:lang w:val="es-EC"/>
        </w:rPr>
      </w:pPr>
    </w:p>
    <w:p w14:paraId="45DFAFD8" w14:textId="77777777" w:rsidR="00995758" w:rsidRPr="00FF74FA" w:rsidRDefault="008E3A0E">
      <w:pPr>
        <w:pStyle w:val="Ttulo2"/>
        <w:rPr>
          <w:lang w:val="es-EC"/>
        </w:rPr>
      </w:pPr>
      <w:bookmarkStart w:id="37" w:name="_Toc235629362"/>
      <w:r w:rsidRPr="00FF74FA">
        <w:rPr>
          <w:lang w:val="es-EC"/>
        </w:rPr>
        <w:t>DQ-10 — Áreas validadas y pendientes separadas</w:t>
      </w:r>
      <w:bookmarkEnd w:id="37"/>
    </w:p>
    <w:p w14:paraId="3169C803" w14:textId="77777777" w:rsidR="00995758" w:rsidRPr="00FF74FA" w:rsidRDefault="008E3A0E">
      <w:pPr>
        <w:rPr>
          <w:lang w:val="es-EC"/>
        </w:rPr>
      </w:pPr>
      <w:r w:rsidRPr="00FF74FA">
        <w:rPr>
          <w:b/>
          <w:color w:val="0F4761"/>
          <w:lang w:val="es-EC"/>
        </w:rPr>
        <w:t xml:space="preserve">Explicación: </w:t>
      </w:r>
      <w:r w:rsidRPr="00FF74FA">
        <w:rPr>
          <w:lang w:val="es-EC"/>
        </w:rPr>
        <w:t xml:space="preserve">El </w:t>
      </w:r>
      <w:proofErr w:type="spellStart"/>
      <w:r w:rsidRPr="00FF74FA">
        <w:rPr>
          <w:lang w:val="es-EC"/>
        </w:rPr>
        <w:t>indice</w:t>
      </w:r>
      <w:proofErr w:type="spellEnd"/>
      <w:r w:rsidRPr="00FF74FA">
        <w:rPr>
          <w:lang w:val="es-EC"/>
        </w:rPr>
        <w:t xml:space="preserve"> de validación distingue el alcance vigente de la documentación histórica, evitando gobernar flujos ya cambiados.</w:t>
      </w:r>
    </w:p>
    <w:p w14:paraId="422AED10" w14:textId="77777777" w:rsidR="00995758" w:rsidRPr="00FF74FA" w:rsidRDefault="008E3A0E">
      <w:pPr>
        <w:spacing w:after="40"/>
        <w:rPr>
          <w:lang w:val="es-EC"/>
        </w:rPr>
      </w:pPr>
      <w:r w:rsidRPr="00FF74FA">
        <w:rPr>
          <w:b/>
          <w:color w:val="595959"/>
          <w:sz w:val="15"/>
          <w:lang w:val="es-EC"/>
        </w:rPr>
        <w:t>Fragmento de código — docs/validation/README.md (desde línea 31)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29132339" w14:textId="77777777">
        <w:tc>
          <w:tcPr>
            <w:tcW w:w="9524" w:type="dxa"/>
            <w:shd w:val="clear" w:color="auto" w:fill="F2F2F2"/>
          </w:tcPr>
          <w:p w14:paraId="03D54DB7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rFonts w:ascii="Consolas" w:hAnsi="Consolas"/>
                <w:sz w:val="15"/>
                <w:lang w:val="es-EC"/>
              </w:rPr>
              <w:t>## Alcance funcional vigente 2026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El sistema ya no se limita a los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modulos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historicos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de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autenticacion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, talento humano y comercial. El alcance actual incluye al menos: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Gobierno, seguridad,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autenticacion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, usuarios, perfiles y acceso por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modulos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- Talento humano, colaboradores, permisos, vacaciones,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offboarding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, asistencia y reportes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Comercial, clientes,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planificacion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delivery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ceilings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opportunities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business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case y CRM-FAM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Servicio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tecnico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, solicitudes, cronograma, mantenimientos, aplicaciones, disponibilidad, capacitaciones y casos externos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Compras,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private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purchases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equipment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workspace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>, inventario, soporte TI, activos TI y entregas a colaboradores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Finanzas y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viaticos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br/>
              <w:t>- Calidad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</w:r>
            <w:r w:rsidRPr="00FF74FA">
              <w:rPr>
                <w:rFonts w:ascii="Consolas" w:hAnsi="Consolas"/>
                <w:sz w:val="15"/>
                <w:lang w:val="es-EC"/>
              </w:rPr>
              <w:t xml:space="preserve">- Documentos, firma,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workflows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de firma y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verificacion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publica</w:t>
            </w:r>
            <w:r w:rsidRPr="00FF74FA">
              <w:rPr>
                <w:rFonts w:ascii="Consolas" w:hAnsi="Consolas"/>
                <w:sz w:val="15"/>
                <w:lang w:val="es-EC"/>
              </w:rPr>
              <w:br/>
              <w:t xml:space="preserve">- Notificaciones, dashboard,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work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management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,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kickoff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y portales </w:t>
            </w:r>
            <w:proofErr w:type="spellStart"/>
            <w:r w:rsidRPr="00FF74FA">
              <w:rPr>
                <w:rFonts w:ascii="Consolas" w:hAnsi="Consolas"/>
                <w:sz w:val="15"/>
                <w:lang w:val="es-EC"/>
              </w:rPr>
              <w:t>publicos</w:t>
            </w:r>
            <w:proofErr w:type="spellEnd"/>
            <w:r w:rsidRPr="00FF74FA">
              <w:rPr>
                <w:rFonts w:ascii="Consolas" w:hAnsi="Consolas"/>
                <w:sz w:val="15"/>
                <w:lang w:val="es-EC"/>
              </w:rPr>
              <w:t xml:space="preserve"> puntuales</w:t>
            </w:r>
          </w:p>
        </w:tc>
      </w:tr>
    </w:tbl>
    <w:p w14:paraId="5E3B0EF5" w14:textId="77777777" w:rsidR="00995758" w:rsidRPr="00FF74FA" w:rsidRDefault="00995758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20"/>
      </w:tblGrid>
      <w:tr w:rsidR="00995758" w:rsidRPr="00FF74FA" w14:paraId="001B3ED8" w14:textId="77777777">
        <w:tc>
          <w:tcPr>
            <w:tcW w:w="9524" w:type="dxa"/>
            <w:shd w:val="clear" w:color="auto" w:fill="F2F2F2"/>
          </w:tcPr>
          <w:p w14:paraId="1AB9B143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b/>
                <w:color w:val="595959"/>
                <w:sz w:val="17"/>
                <w:lang w:val="es-EC"/>
              </w:rPr>
              <w:t>Evidencia visual de la ejecución — insertar captura de pantalla aquí</w:t>
            </w:r>
          </w:p>
          <w:p w14:paraId="60D20C2A" w14:textId="77777777" w:rsidR="00995758" w:rsidRPr="00FF74FA" w:rsidRDefault="00995758">
            <w:pPr>
              <w:rPr>
                <w:lang w:val="es-EC"/>
              </w:rPr>
            </w:pPr>
          </w:p>
          <w:p w14:paraId="75298344" w14:textId="77777777" w:rsidR="00995758" w:rsidRPr="00FF74FA" w:rsidRDefault="00995758">
            <w:pPr>
              <w:rPr>
                <w:lang w:val="es-EC"/>
              </w:rPr>
            </w:pPr>
          </w:p>
          <w:p w14:paraId="549DCA01" w14:textId="77777777" w:rsidR="00995758" w:rsidRPr="00FF74FA" w:rsidRDefault="00995758">
            <w:pPr>
              <w:rPr>
                <w:lang w:val="es-EC"/>
              </w:rPr>
            </w:pPr>
          </w:p>
          <w:p w14:paraId="445B5D68" w14:textId="77777777" w:rsidR="00995758" w:rsidRPr="00FF74FA" w:rsidRDefault="008E3A0E">
            <w:pPr>
              <w:jc w:val="center"/>
              <w:rPr>
                <w:lang w:val="es-EC"/>
              </w:rPr>
            </w:pPr>
            <w:r w:rsidRPr="00FF74FA">
              <w:rPr>
                <w:color w:val="595959"/>
                <w:sz w:val="15"/>
                <w:lang w:val="es-EC"/>
              </w:rPr>
              <w:t>Ambiente: ____________    Versión/</w:t>
            </w:r>
            <w:proofErr w:type="spellStart"/>
            <w:r w:rsidRPr="00FF74FA">
              <w:rPr>
                <w:color w:val="595959"/>
                <w:sz w:val="15"/>
                <w:lang w:val="es-EC"/>
              </w:rPr>
              <w:t>commit</w:t>
            </w:r>
            <w:proofErr w:type="spellEnd"/>
            <w:r w:rsidRPr="00FF74FA">
              <w:rPr>
                <w:color w:val="595959"/>
                <w:sz w:val="15"/>
                <w:lang w:val="es-EC"/>
              </w:rPr>
              <w:t>: ____________    Usuario: ____________    Fecha/hora: ____________</w:t>
            </w:r>
          </w:p>
        </w:tc>
      </w:tr>
    </w:tbl>
    <w:p w14:paraId="304692B3" w14:textId="77777777" w:rsidR="00995758" w:rsidRPr="00FF74FA" w:rsidRDefault="00995758">
      <w:pPr>
        <w:rPr>
          <w:lang w:val="es-EC"/>
        </w:rPr>
      </w:pPr>
    </w:p>
    <w:p w14:paraId="1E76B9A4" w14:textId="77777777" w:rsidR="00995758" w:rsidRPr="00FF74FA" w:rsidRDefault="008E3A0E">
      <w:pPr>
        <w:pStyle w:val="Ttulo1"/>
        <w:rPr>
          <w:lang w:val="es-EC"/>
        </w:rPr>
      </w:pPr>
      <w:bookmarkStart w:id="38" w:name="_Toc235629363"/>
      <w:r w:rsidRPr="00FF74FA">
        <w:rPr>
          <w:lang w:val="es-EC"/>
        </w:rPr>
        <w:t>Aprobaciones</w:t>
      </w:r>
      <w:bookmarkEnd w:id="3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1991"/>
        <w:gridCol w:w="1672"/>
        <w:gridCol w:w="1476"/>
        <w:gridCol w:w="1551"/>
      </w:tblGrid>
      <w:tr w:rsidR="00995758" w:rsidRPr="00FF74FA" w14:paraId="1A0737AE" w14:textId="77777777">
        <w:trPr>
          <w:jc w:val="center"/>
        </w:trPr>
        <w:tc>
          <w:tcPr>
            <w:tcW w:w="2154" w:type="dxa"/>
            <w:shd w:val="clear" w:color="auto" w:fill="0F4761"/>
            <w:vAlign w:val="center"/>
          </w:tcPr>
          <w:p w14:paraId="4BBC9DEC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Rol</w:t>
            </w:r>
          </w:p>
        </w:tc>
        <w:tc>
          <w:tcPr>
            <w:tcW w:w="2154" w:type="dxa"/>
            <w:shd w:val="clear" w:color="auto" w:fill="0F4761"/>
            <w:vAlign w:val="center"/>
          </w:tcPr>
          <w:p w14:paraId="1E033C4E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Nombre</w:t>
            </w:r>
          </w:p>
        </w:tc>
        <w:tc>
          <w:tcPr>
            <w:tcW w:w="1814" w:type="dxa"/>
            <w:shd w:val="clear" w:color="auto" w:fill="0F4761"/>
            <w:vAlign w:val="center"/>
          </w:tcPr>
          <w:p w14:paraId="7D2D4071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Firma</w:t>
            </w:r>
          </w:p>
        </w:tc>
        <w:tc>
          <w:tcPr>
            <w:tcW w:w="1587" w:type="dxa"/>
            <w:shd w:val="clear" w:color="auto" w:fill="0F4761"/>
            <w:vAlign w:val="center"/>
          </w:tcPr>
          <w:p w14:paraId="4C0E3386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Fecha</w:t>
            </w:r>
          </w:p>
        </w:tc>
        <w:tc>
          <w:tcPr>
            <w:tcW w:w="1644" w:type="dxa"/>
            <w:shd w:val="clear" w:color="auto" w:fill="0F4761"/>
            <w:vAlign w:val="center"/>
          </w:tcPr>
          <w:p w14:paraId="57DB7AEA" w14:textId="77777777" w:rsidR="00995758" w:rsidRPr="00FF74FA" w:rsidRDefault="008E3A0E">
            <w:pPr>
              <w:spacing w:after="0"/>
              <w:jc w:val="center"/>
              <w:rPr>
                <w:lang w:val="es-EC"/>
              </w:rPr>
            </w:pPr>
            <w:r w:rsidRPr="00FF74FA">
              <w:rPr>
                <w:b/>
                <w:color w:val="FFFFFF"/>
                <w:sz w:val="16"/>
                <w:lang w:val="es-EC"/>
              </w:rPr>
              <w:t>Decisión</w:t>
            </w:r>
          </w:p>
        </w:tc>
      </w:tr>
      <w:tr w:rsidR="00995758" w:rsidRPr="00FF74FA" w14:paraId="74233E85" w14:textId="77777777">
        <w:trPr>
          <w:jc w:val="center"/>
        </w:trPr>
        <w:tc>
          <w:tcPr>
            <w:tcW w:w="2154" w:type="dxa"/>
            <w:shd w:val="clear" w:color="auto" w:fill="F2F2F2"/>
            <w:vAlign w:val="center"/>
          </w:tcPr>
          <w:p w14:paraId="21EFCB6E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Responsable del proceso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075BFDCD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  <w:tc>
          <w:tcPr>
            <w:tcW w:w="1814" w:type="dxa"/>
            <w:shd w:val="clear" w:color="auto" w:fill="F2F2F2"/>
            <w:vAlign w:val="center"/>
          </w:tcPr>
          <w:p w14:paraId="6F2455D8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  <w:tc>
          <w:tcPr>
            <w:tcW w:w="1587" w:type="dxa"/>
            <w:shd w:val="clear" w:color="auto" w:fill="F2F2F2"/>
            <w:vAlign w:val="center"/>
          </w:tcPr>
          <w:p w14:paraId="5FFE3E65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  <w:tc>
          <w:tcPr>
            <w:tcW w:w="1644" w:type="dxa"/>
            <w:shd w:val="clear" w:color="auto" w:fill="F2F2F2"/>
            <w:vAlign w:val="center"/>
          </w:tcPr>
          <w:p w14:paraId="37AC9D81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</w:tr>
      <w:tr w:rsidR="00995758" w:rsidRPr="00FF74FA" w14:paraId="480ADE40" w14:textId="77777777">
        <w:trPr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07225A4C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Responsable Técnico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BEED154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  <w:tc>
          <w:tcPr>
            <w:tcW w:w="1814" w:type="dxa"/>
            <w:shd w:val="clear" w:color="auto" w:fill="FFFFFF"/>
            <w:vAlign w:val="center"/>
          </w:tcPr>
          <w:p w14:paraId="23E15471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  <w:tc>
          <w:tcPr>
            <w:tcW w:w="1587" w:type="dxa"/>
            <w:shd w:val="clear" w:color="auto" w:fill="FFFFFF"/>
            <w:vAlign w:val="center"/>
          </w:tcPr>
          <w:p w14:paraId="16712D20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  <w:tc>
          <w:tcPr>
            <w:tcW w:w="1644" w:type="dxa"/>
            <w:shd w:val="clear" w:color="auto" w:fill="FFFFFF"/>
            <w:vAlign w:val="center"/>
          </w:tcPr>
          <w:p w14:paraId="0EDCCF56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</w:tr>
      <w:tr w:rsidR="00995758" w:rsidRPr="00FF74FA" w14:paraId="7E20B950" w14:textId="77777777">
        <w:trPr>
          <w:jc w:val="center"/>
        </w:trPr>
        <w:tc>
          <w:tcPr>
            <w:tcW w:w="2154" w:type="dxa"/>
            <w:shd w:val="clear" w:color="auto" w:fill="F2F2F2"/>
            <w:vAlign w:val="center"/>
          </w:tcPr>
          <w:p w14:paraId="63FD0614" w14:textId="77777777" w:rsidR="00995758" w:rsidRPr="00FF74FA" w:rsidRDefault="008E3A0E">
            <w:pPr>
              <w:spacing w:after="0"/>
              <w:rPr>
                <w:lang w:val="es-EC"/>
              </w:rPr>
            </w:pPr>
            <w:r w:rsidRPr="00FF74FA">
              <w:rPr>
                <w:sz w:val="16"/>
                <w:lang w:val="es-EC"/>
              </w:rPr>
              <w:t>Gerencia General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CDF1C62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  <w:tc>
          <w:tcPr>
            <w:tcW w:w="1814" w:type="dxa"/>
            <w:shd w:val="clear" w:color="auto" w:fill="F2F2F2"/>
            <w:vAlign w:val="center"/>
          </w:tcPr>
          <w:p w14:paraId="1650C3C1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  <w:tc>
          <w:tcPr>
            <w:tcW w:w="1587" w:type="dxa"/>
            <w:shd w:val="clear" w:color="auto" w:fill="F2F2F2"/>
            <w:vAlign w:val="center"/>
          </w:tcPr>
          <w:p w14:paraId="3372892C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  <w:tc>
          <w:tcPr>
            <w:tcW w:w="1644" w:type="dxa"/>
            <w:shd w:val="clear" w:color="auto" w:fill="F2F2F2"/>
            <w:vAlign w:val="center"/>
          </w:tcPr>
          <w:p w14:paraId="4C053074" w14:textId="77777777" w:rsidR="00995758" w:rsidRPr="00FF74FA" w:rsidRDefault="00995758">
            <w:pPr>
              <w:spacing w:after="0"/>
              <w:rPr>
                <w:lang w:val="es-EC"/>
              </w:rPr>
            </w:pPr>
          </w:p>
        </w:tc>
      </w:tr>
    </w:tbl>
    <w:p w14:paraId="487236D6" w14:textId="77777777" w:rsidR="00995758" w:rsidRPr="00FF74FA" w:rsidRDefault="00995758">
      <w:pPr>
        <w:rPr>
          <w:lang w:val="es-EC"/>
        </w:rPr>
      </w:pPr>
    </w:p>
    <w:sectPr w:rsidR="00995758" w:rsidRPr="00FF74FA" w:rsidSect="00034616">
      <w:headerReference w:type="default" r:id="rId8"/>
      <w:footerReference w:type="default" r:id="rId9"/>
      <w:pgSz w:w="11906" w:h="16838"/>
      <w:pgMar w:top="1417" w:right="1701" w:bottom="1417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61990" w14:textId="77777777" w:rsidR="008E3A0E" w:rsidRDefault="008E3A0E">
      <w:pPr>
        <w:spacing w:after="0" w:line="240" w:lineRule="auto"/>
      </w:pPr>
      <w:r>
        <w:separator/>
      </w:r>
    </w:p>
  </w:endnote>
  <w:endnote w:type="continuationSeparator" w:id="0">
    <w:p w14:paraId="4040AF9A" w14:textId="77777777" w:rsidR="008E3A0E" w:rsidRDefault="008E3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ECF0D" w14:textId="77777777" w:rsidR="00995758" w:rsidRDefault="008E3A0E">
    <w:pPr>
      <w:pStyle w:val="Piedepgina"/>
      <w:jc w:val="right"/>
    </w:pPr>
    <w:r>
      <w:rPr>
        <w:b/>
        <w:color w:val="0F4761"/>
      </w:rPr>
      <w:fldChar w:fldCharType="begin"/>
    </w:r>
    <w:r>
      <w:rPr>
        <w:b/>
        <w:color w:val="0F4761"/>
      </w:rPr>
      <w:instrText xml:space="preserve"> PAGE </w:instrText>
    </w:r>
    <w:r w:rsidR="00FF74FA">
      <w:rPr>
        <w:b/>
        <w:color w:val="0F4761"/>
      </w:rPr>
      <w:fldChar w:fldCharType="separate"/>
    </w:r>
    <w:r w:rsidR="00FF74FA">
      <w:rPr>
        <w:b/>
        <w:noProof/>
        <w:color w:val="0F4761"/>
      </w:rPr>
      <w:t>13</w:t>
    </w:r>
    <w:r>
      <w:rPr>
        <w:b/>
        <w:color w:val="0F4761"/>
      </w:rPr>
      <w:fldChar w:fldCharType="end"/>
    </w:r>
  </w:p>
  <w:p w14:paraId="4989F18D" w14:textId="77777777" w:rsidR="00995758" w:rsidRDefault="008E3A0E">
    <w:pPr>
      <w:jc w:val="center"/>
    </w:pPr>
    <w:r w:rsidRPr="00FF74FA">
      <w:rPr>
        <w:i/>
        <w:sz w:val="16"/>
        <w:lang w:val="es-EC"/>
      </w:rPr>
      <w:t xml:space="preserve">Este documento es confidencial, la información contenida en </w:t>
    </w:r>
    <w:proofErr w:type="spellStart"/>
    <w:r w:rsidRPr="00FF74FA">
      <w:rPr>
        <w:i/>
        <w:sz w:val="16"/>
        <w:lang w:val="es-EC"/>
      </w:rPr>
      <w:t>el</w:t>
    </w:r>
    <w:proofErr w:type="spellEnd"/>
    <w:r w:rsidRPr="00FF74FA">
      <w:rPr>
        <w:i/>
        <w:sz w:val="16"/>
        <w:lang w:val="es-EC"/>
      </w:rPr>
      <w:t xml:space="preserve"> es propiedad de Famproject Cia. </w:t>
    </w:r>
    <w:r>
      <w:rPr>
        <w:i/>
        <w:sz w:val="16"/>
      </w:rPr>
      <w:t>Ltda.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E1120" w14:textId="77777777" w:rsidR="008E3A0E" w:rsidRDefault="008E3A0E">
      <w:pPr>
        <w:spacing w:after="0" w:line="240" w:lineRule="auto"/>
      </w:pPr>
      <w:r>
        <w:separator/>
      </w:r>
    </w:p>
  </w:footnote>
  <w:footnote w:type="continuationSeparator" w:id="0">
    <w:p w14:paraId="6D60DF80" w14:textId="77777777" w:rsidR="008E3A0E" w:rsidRDefault="008E3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4252"/>
      <w:gridCol w:w="4252"/>
    </w:tblGrid>
    <w:tr w:rsidR="00995758" w14:paraId="6475060D" w14:textId="77777777" w:rsidTr="00FF74FA">
      <w:trPr>
        <w:trHeight w:val="846"/>
        <w:jc w:val="center"/>
      </w:trPr>
      <w:tc>
        <w:tcPr>
          <w:tcW w:w="8504" w:type="dxa"/>
          <w:gridSpan w:val="2"/>
          <w:vAlign w:val="center"/>
        </w:tcPr>
        <w:p w14:paraId="4B6B0A40" w14:textId="77777777" w:rsidR="00995758" w:rsidRDefault="008E3A0E">
          <w:pPr>
            <w:jc w:val="right"/>
          </w:pPr>
          <w:r>
            <w:rPr>
              <w:noProof/>
            </w:rPr>
            <w:drawing>
              <wp:inline distT="0" distB="0" distL="0" distR="0" wp14:anchorId="10792380" wp14:editId="12539143">
                <wp:extent cx="936000" cy="500118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famproje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500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95758" w:rsidRPr="00FF74FA" w14:paraId="62258BF5" w14:textId="77777777">
      <w:trPr>
        <w:jc w:val="center"/>
      </w:trPr>
      <w:tc>
        <w:tcPr>
          <w:tcW w:w="8504" w:type="dxa"/>
          <w:gridSpan w:val="2"/>
          <w:vAlign w:val="center"/>
        </w:tcPr>
        <w:p w14:paraId="78760187" w14:textId="77777777" w:rsidR="00995758" w:rsidRPr="00FF74FA" w:rsidRDefault="008E3A0E">
          <w:pPr>
            <w:jc w:val="center"/>
            <w:rPr>
              <w:lang w:val="es-EC"/>
            </w:rPr>
          </w:pPr>
          <w:r w:rsidRPr="00FF74FA">
            <w:rPr>
              <w:b/>
              <w:sz w:val="20"/>
              <w:lang w:val="es-EC"/>
            </w:rPr>
            <w:t>Plan Maestro y Calificación de Diseño (DQ)</w:t>
          </w:r>
        </w:p>
      </w:tc>
    </w:tr>
    <w:tr w:rsidR="00995758" w14:paraId="74E8260A" w14:textId="77777777">
      <w:trPr>
        <w:jc w:val="center"/>
      </w:trPr>
      <w:tc>
        <w:tcPr>
          <w:tcW w:w="4252" w:type="dxa"/>
          <w:vAlign w:val="center"/>
        </w:tcPr>
        <w:p w14:paraId="55770FD8" w14:textId="77777777" w:rsidR="00995758" w:rsidRDefault="008E3A0E">
          <w:r>
            <w:rPr>
              <w:sz w:val="16"/>
            </w:rPr>
            <w:t>Famproject Cia. Ltda.</w:t>
          </w:r>
        </w:p>
        <w:p w14:paraId="53A7A324" w14:textId="77777777" w:rsidR="00995758" w:rsidRPr="00FF74FA" w:rsidRDefault="008E3A0E">
          <w:pPr>
            <w:rPr>
              <w:lang w:val="es-EC"/>
            </w:rPr>
          </w:pPr>
          <w:r w:rsidRPr="00FF74FA">
            <w:rPr>
              <w:sz w:val="16"/>
              <w:lang w:val="es-EC"/>
            </w:rPr>
            <w:t>Departamento de Tecnologías de la Información y Comunicación (TICS)</w:t>
          </w:r>
        </w:p>
      </w:tc>
      <w:tc>
        <w:tcPr>
          <w:tcW w:w="4252" w:type="dxa"/>
          <w:vAlign w:val="center"/>
        </w:tcPr>
        <w:p w14:paraId="612A7577" w14:textId="77777777" w:rsidR="00995758" w:rsidRPr="00FF74FA" w:rsidRDefault="00995758">
          <w:pPr>
            <w:rPr>
              <w:lang w:val="es-EC"/>
            </w:rPr>
          </w:pPr>
        </w:p>
        <w:p w14:paraId="34E94AD2" w14:textId="77777777" w:rsidR="00995758" w:rsidRDefault="008E3A0E">
          <w:r>
            <w:rPr>
              <w:sz w:val="16"/>
            </w:rPr>
            <w:t>FECHA: 22/07/2026</w:t>
          </w:r>
        </w:p>
      </w:tc>
    </w:tr>
    <w:tr w:rsidR="00995758" w14:paraId="1C8B147E" w14:textId="77777777">
      <w:trPr>
        <w:jc w:val="center"/>
      </w:trPr>
      <w:tc>
        <w:tcPr>
          <w:tcW w:w="8504" w:type="dxa"/>
          <w:gridSpan w:val="2"/>
          <w:vAlign w:val="center"/>
        </w:tcPr>
        <w:p w14:paraId="09083FFA" w14:textId="1573A28F" w:rsidR="00995758" w:rsidRDefault="008E3A0E">
          <w:r>
            <w:rPr>
              <w:sz w:val="16"/>
            </w:rPr>
            <w:t>VAL-</w:t>
          </w:r>
          <w:r w:rsidR="00FF74FA">
            <w:rPr>
              <w:sz w:val="16"/>
            </w:rPr>
            <w:t>????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632376">
    <w:abstractNumId w:val="8"/>
  </w:num>
  <w:num w:numId="2" w16cid:durableId="704672863">
    <w:abstractNumId w:val="6"/>
  </w:num>
  <w:num w:numId="3" w16cid:durableId="2043901370">
    <w:abstractNumId w:val="5"/>
  </w:num>
  <w:num w:numId="4" w16cid:durableId="1844078263">
    <w:abstractNumId w:val="4"/>
  </w:num>
  <w:num w:numId="5" w16cid:durableId="1256788970">
    <w:abstractNumId w:val="7"/>
  </w:num>
  <w:num w:numId="6" w16cid:durableId="1972900400">
    <w:abstractNumId w:val="3"/>
  </w:num>
  <w:num w:numId="7" w16cid:durableId="414088469">
    <w:abstractNumId w:val="2"/>
  </w:num>
  <w:num w:numId="8" w16cid:durableId="992218671">
    <w:abstractNumId w:val="1"/>
  </w:num>
  <w:num w:numId="9" w16cid:durableId="122221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3A0E"/>
    <w:rsid w:val="00995758"/>
    <w:rsid w:val="00A4687D"/>
    <w:rsid w:val="00AA1D8D"/>
    <w:rsid w:val="00B47730"/>
    <w:rsid w:val="00CB0664"/>
    <w:rsid w:val="00E122DB"/>
    <w:rsid w:val="00FC693F"/>
    <w:rsid w:val="00FF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9A06D"/>
  <w14:defaultImageDpi w14:val="300"/>
  <w15:docId w15:val="{947C5906-D6B8-4B79-A1A3-8C938BE1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Bdr>
        <w:bottom w:val="single" w:sz="6" w:space="4" w:color="0F4761"/>
      </w:pBdr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F4761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0F476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0F4761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80" w:after="120" w:line="240" w:lineRule="auto"/>
      <w:contextualSpacing/>
    </w:pPr>
    <w:rPr>
      <w:rFonts w:asciiTheme="majorHAnsi" w:eastAsiaTheme="majorEastAsia" w:hAnsiTheme="majorHAnsi" w:cstheme="majorBidi"/>
      <w:b/>
      <w:color w:val="0F4761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F74FA"/>
  </w:style>
  <w:style w:type="paragraph" w:styleId="TDC2">
    <w:name w:val="toc 2"/>
    <w:basedOn w:val="Normal"/>
    <w:next w:val="Normal"/>
    <w:autoRedefine/>
    <w:uiPriority w:val="39"/>
    <w:unhideWhenUsed/>
    <w:rsid w:val="00FF74FA"/>
    <w:pPr>
      <w:ind w:left="180"/>
    </w:pPr>
  </w:style>
  <w:style w:type="paragraph" w:styleId="TDC3">
    <w:name w:val="toc 3"/>
    <w:basedOn w:val="Normal"/>
    <w:next w:val="Normal"/>
    <w:autoRedefine/>
    <w:uiPriority w:val="39"/>
    <w:unhideWhenUsed/>
    <w:rsid w:val="00FF74FA"/>
    <w:pPr>
      <w:ind w:left="360"/>
    </w:pPr>
  </w:style>
  <w:style w:type="character" w:styleId="Hipervnculo">
    <w:name w:val="Hyperlink"/>
    <w:basedOn w:val="Fuentedeprrafopredeter"/>
    <w:uiPriority w:val="99"/>
    <w:unhideWhenUsed/>
    <w:rsid w:val="00FF74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5949</Words>
  <Characters>35165</Characters>
  <Application>Microsoft Office Word</Application>
  <DocSecurity>0</DocSecurity>
  <Lines>817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Departamento de TI</cp:lastModifiedBy>
  <cp:revision>2</cp:revision>
  <dcterms:created xsi:type="dcterms:W3CDTF">2013-12-23T23:15:00Z</dcterms:created>
  <dcterms:modified xsi:type="dcterms:W3CDTF">2026-07-22T21:39:00Z</dcterms:modified>
  <cp:category/>
</cp:coreProperties>
</file>