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63B1A"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4CEDDCFC" w14:textId="77777777" w:rsidR="00D110EC" w:rsidRDefault="00D110EC" w:rsidP="00D110EC">
                              <w:pPr>
                                <w:spacing w:after="0" w:line="240" w:lineRule="auto"/>
                                <w:rPr>
                                  <w:b/>
                                  <w:color w:val="FF0000"/>
                                  <w:sz w:val="48"/>
                                  <w:szCs w:val="48"/>
                                </w:rPr>
                              </w:pPr>
                            </w:p>
                            <w:p w14:paraId="5C4382A4"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24F7B847"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50075343" w14:textId="77777777" w:rsidR="00D110EC" w:rsidRDefault="00D110EC" w:rsidP="00D110EC">
                        <w:pPr>
                          <w:spacing w:after="0" w:line="240" w:lineRule="auto"/>
                          <w:rPr>
                            <w:b/>
                            <w:color w:val="FF0000"/>
                            <w:sz w:val="48"/>
                            <w:szCs w:val="48"/>
                          </w:rPr>
                        </w:pPr>
                      </w:p>
                      <w:p w14:paraId="441209C1"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030D17D8"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1E622C0" w14:textId="77777777" w:rsidR="00CA2536" w:rsidRDefault="00CA2536" w:rsidP="00D110EC"/>
    <w:p w14:paraId="74CFCC1B" w14:textId="77777777" w:rsidR="00CA2536" w:rsidRDefault="00CA2536" w:rsidP="00D110EC"/>
    <w:p w14:paraId="62D61607" w14:textId="77777777" w:rsidR="00CA2536" w:rsidRDefault="00CA2536" w:rsidP="00D110EC"/>
    <w:p w14:paraId="4A1802CD" w14:textId="77777777" w:rsidR="00CA2536" w:rsidRPr="00523C01" w:rsidRDefault="00CA2536" w:rsidP="00D110EC"/>
    <w:p w14:paraId="163060C5" w14:textId="77777777" w:rsidR="00D110EC" w:rsidRDefault="00D110EC" w:rsidP="00D110EC"/>
    <w:p w14:paraId="58FD276D" w14:textId="77777777" w:rsidR="00D110EC" w:rsidRDefault="00D110EC" w:rsidP="00D110EC">
      <w:pPr>
        <w:rPr>
          <w:b/>
        </w:rPr>
      </w:pPr>
      <w:r>
        <w:rPr>
          <w:b/>
        </w:rPr>
        <w:tab/>
      </w:r>
    </w:p>
    <w:p w14:paraId="02DE73D7"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FFC77BF" w14:textId="77777777" w:rsidTr="00416B89">
        <w:trPr>
          <w:trHeight w:val="440"/>
        </w:trPr>
        <w:tc>
          <w:tcPr>
            <w:tcW w:w="9498" w:type="dxa"/>
            <w:vAlign w:val="center"/>
          </w:tcPr>
          <w:p w14:paraId="2B0EC08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3EAEDEAC" w14:textId="77777777" w:rsidTr="00416B89">
        <w:trPr>
          <w:trHeight w:val="440"/>
        </w:trPr>
        <w:tc>
          <w:tcPr>
            <w:tcW w:w="9498" w:type="dxa"/>
            <w:shd w:val="clear" w:color="auto" w:fill="D9E2F3" w:themeFill="accent1" w:themeFillTint="33"/>
            <w:vAlign w:val="center"/>
          </w:tcPr>
          <w:p w14:paraId="438ACB8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55A14426"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7C085D56" w14:textId="77777777" w:rsidTr="14C86939">
        <w:trPr>
          <w:trHeight w:val="440"/>
        </w:trPr>
        <w:tc>
          <w:tcPr>
            <w:tcW w:w="2534" w:type="dxa"/>
            <w:vAlign w:val="center"/>
          </w:tcPr>
          <w:p w14:paraId="26C05394"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3B530C37" w14:textId="77777777" w:rsidR="00FB6040" w:rsidRDefault="00824EF4">
            <w:pPr>
              <w:spacing w:after="60" w:line="240" w:lineRule="auto"/>
            </w:pPr>
            <w:r>
              <w:rPr>
                <w:rFonts w:ascii="Calibri" w:hAnsi="Calibri"/>
                <w:sz w:val="20"/>
              </w:rPr>
              <w:t>Luis Arenas / Matias Garrido / Rafael Oteiza</w:t>
            </w:r>
          </w:p>
        </w:tc>
      </w:tr>
      <w:tr w:rsidR="00D110EC" w14:paraId="4D81519D" w14:textId="77777777" w:rsidTr="14C86939">
        <w:trPr>
          <w:trHeight w:val="418"/>
        </w:trPr>
        <w:tc>
          <w:tcPr>
            <w:tcW w:w="2534" w:type="dxa"/>
            <w:vAlign w:val="center"/>
          </w:tcPr>
          <w:p w14:paraId="67F1B7C2"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3F236FB5" w14:textId="77777777" w:rsidR="00FB6040" w:rsidRDefault="00824EF4">
            <w:pPr>
              <w:spacing w:after="60" w:line="240" w:lineRule="auto"/>
            </w:pPr>
            <w:r w:rsidRPr="00824EF4">
              <w:rPr>
                <w:rFonts w:ascii="Calibri" w:hAnsi="Calibri"/>
                <w:sz w:val="20"/>
              </w:rPr>
              <w:t>20</w:t>
            </w:r>
            <w:r>
              <w:rPr>
                <w:rFonts w:ascii="Calibri" w:hAnsi="Calibri"/>
                <w:sz w:val="20"/>
              </w:rPr>
              <w:t>.</w:t>
            </w:r>
            <w:r w:rsidRPr="00824EF4">
              <w:rPr>
                <w:rFonts w:ascii="Calibri" w:hAnsi="Calibri"/>
                <w:sz w:val="20"/>
              </w:rPr>
              <w:t>814</w:t>
            </w:r>
            <w:r>
              <w:rPr>
                <w:rFonts w:ascii="Calibri" w:hAnsi="Calibri"/>
                <w:sz w:val="20"/>
              </w:rPr>
              <w:t>.</w:t>
            </w:r>
            <w:r w:rsidRPr="00824EF4">
              <w:rPr>
                <w:rFonts w:ascii="Calibri" w:hAnsi="Calibri"/>
                <w:sz w:val="20"/>
              </w:rPr>
              <w:t>524-</w:t>
            </w:r>
            <w:r>
              <w:rPr>
                <w:rFonts w:ascii="Calibri" w:hAnsi="Calibri"/>
                <w:sz w:val="20"/>
              </w:rPr>
              <w:t xml:space="preserve">K / </w:t>
            </w:r>
            <w:r w:rsidRPr="00824EF4">
              <w:rPr>
                <w:rFonts w:ascii="Calibri" w:hAnsi="Calibri"/>
                <w:sz w:val="20"/>
              </w:rPr>
              <w:t>18</w:t>
            </w:r>
            <w:r>
              <w:rPr>
                <w:rFonts w:ascii="Calibri" w:hAnsi="Calibri"/>
                <w:sz w:val="20"/>
              </w:rPr>
              <w:t>.</w:t>
            </w:r>
            <w:r w:rsidRPr="00824EF4">
              <w:rPr>
                <w:rFonts w:ascii="Calibri" w:hAnsi="Calibri"/>
                <w:sz w:val="20"/>
              </w:rPr>
              <w:t>938</w:t>
            </w:r>
            <w:r>
              <w:rPr>
                <w:rFonts w:ascii="Calibri" w:hAnsi="Calibri"/>
                <w:sz w:val="20"/>
              </w:rPr>
              <w:t>.</w:t>
            </w:r>
            <w:r w:rsidRPr="00824EF4">
              <w:rPr>
                <w:rFonts w:ascii="Calibri" w:hAnsi="Calibri"/>
                <w:sz w:val="20"/>
              </w:rPr>
              <w:t>822-5</w:t>
            </w:r>
            <w:r>
              <w:rPr>
                <w:rFonts w:ascii="Calibri" w:hAnsi="Calibri"/>
                <w:sz w:val="20"/>
              </w:rPr>
              <w:t xml:space="preserve"> / </w:t>
            </w:r>
            <w:r w:rsidR="00D85D01">
              <w:rPr>
                <w:rFonts w:ascii="Calibri" w:hAnsi="Calibri"/>
                <w:sz w:val="20"/>
              </w:rPr>
              <w:t>16.742.803-7</w:t>
            </w:r>
          </w:p>
        </w:tc>
      </w:tr>
      <w:tr w:rsidR="00D110EC" w14:paraId="7BCB7827" w14:textId="77777777" w:rsidTr="14C86939">
        <w:trPr>
          <w:trHeight w:val="425"/>
        </w:trPr>
        <w:tc>
          <w:tcPr>
            <w:tcW w:w="2534" w:type="dxa"/>
            <w:vAlign w:val="center"/>
          </w:tcPr>
          <w:p w14:paraId="7524CC3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1FBB9EE5" w14:textId="77777777" w:rsidR="00FB6040" w:rsidRDefault="00000000">
            <w:pPr>
              <w:spacing w:after="60" w:line="240" w:lineRule="auto"/>
            </w:pPr>
            <w:r>
              <w:rPr>
                <w:rFonts w:ascii="Calibri" w:hAnsi="Calibri"/>
                <w:sz w:val="20"/>
              </w:rPr>
              <w:t>Ingeniería en Informática</w:t>
            </w:r>
          </w:p>
        </w:tc>
      </w:tr>
      <w:tr w:rsidR="00D110EC" w14:paraId="6D1B0D2D" w14:textId="77777777" w:rsidTr="14C86939">
        <w:trPr>
          <w:trHeight w:val="417"/>
        </w:trPr>
        <w:tc>
          <w:tcPr>
            <w:tcW w:w="2534" w:type="dxa"/>
            <w:vAlign w:val="center"/>
          </w:tcPr>
          <w:p w14:paraId="47CD5C8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2C63009B" w14:textId="77777777" w:rsidR="00FB6040" w:rsidRDefault="00D85D01">
            <w:pPr>
              <w:spacing w:after="60" w:line="240" w:lineRule="auto"/>
            </w:pPr>
            <w:r>
              <w:rPr>
                <w:rFonts w:ascii="Calibri" w:hAnsi="Calibri"/>
                <w:sz w:val="20"/>
              </w:rPr>
              <w:t xml:space="preserve">San Joaquin </w:t>
            </w:r>
          </w:p>
        </w:tc>
      </w:tr>
    </w:tbl>
    <w:p w14:paraId="41D57381"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00E0D5B" w14:textId="77777777" w:rsidTr="00416B89">
        <w:trPr>
          <w:trHeight w:val="440"/>
        </w:trPr>
        <w:tc>
          <w:tcPr>
            <w:tcW w:w="9498" w:type="dxa"/>
            <w:vAlign w:val="center"/>
          </w:tcPr>
          <w:p w14:paraId="34BCF4F4"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50338616" w14:textId="77777777" w:rsidTr="00416B89">
        <w:trPr>
          <w:trHeight w:val="440"/>
        </w:trPr>
        <w:tc>
          <w:tcPr>
            <w:tcW w:w="9498" w:type="dxa"/>
            <w:shd w:val="clear" w:color="auto" w:fill="D9E2F3" w:themeFill="accent1" w:themeFillTint="33"/>
            <w:vAlign w:val="center"/>
          </w:tcPr>
          <w:p w14:paraId="4623384C"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63ABE8F6"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CA61FF1" w14:textId="77777777" w:rsidTr="14C86939">
        <w:trPr>
          <w:trHeight w:val="440"/>
        </w:trPr>
        <w:tc>
          <w:tcPr>
            <w:tcW w:w="2587" w:type="dxa"/>
            <w:vAlign w:val="center"/>
          </w:tcPr>
          <w:p w14:paraId="5514FF94"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19DC548" w14:textId="77777777" w:rsidR="00FB6040" w:rsidRDefault="00000000">
            <w:pPr>
              <w:spacing w:after="60" w:line="240" w:lineRule="auto"/>
            </w:pPr>
            <w:r>
              <w:rPr>
                <w:rFonts w:ascii="Calibri" w:hAnsi="Calibri"/>
                <w:sz w:val="20"/>
              </w:rPr>
              <w:t>PMP Suite: Plataforma integral para la gestión y trazabilidad del mantenimiento de validadores y consolas del transporte público</w:t>
            </w:r>
          </w:p>
        </w:tc>
      </w:tr>
      <w:tr w:rsidR="00D110EC" w14:paraId="623C739A" w14:textId="77777777" w:rsidTr="14C86939">
        <w:trPr>
          <w:trHeight w:val="418"/>
        </w:trPr>
        <w:tc>
          <w:tcPr>
            <w:tcW w:w="2587" w:type="dxa"/>
            <w:vAlign w:val="center"/>
          </w:tcPr>
          <w:p w14:paraId="4C2430A6"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236B30D0" w14:textId="77777777" w:rsidR="00FB6040" w:rsidRDefault="00000000">
            <w:pPr>
              <w:spacing w:after="60" w:line="240" w:lineRule="auto"/>
            </w:pPr>
            <w:r>
              <w:rPr>
                <w:rFonts w:ascii="Calibri" w:hAnsi="Calibri"/>
                <w:sz w:val="20"/>
              </w:rPr>
              <w:t>Gestión de proyectos informáticos; desarrollo e integración de software; arquitectura de soluciones; modelamiento y gestión de datos; aseguramiento de calidad.</w:t>
            </w:r>
          </w:p>
        </w:tc>
      </w:tr>
      <w:tr w:rsidR="00D110EC" w14:paraId="103867EF" w14:textId="77777777" w:rsidTr="14C86939">
        <w:trPr>
          <w:trHeight w:val="425"/>
        </w:trPr>
        <w:tc>
          <w:tcPr>
            <w:tcW w:w="2587" w:type="dxa"/>
            <w:vAlign w:val="center"/>
          </w:tcPr>
          <w:p w14:paraId="442BC532"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5E38D85E" w14:textId="77777777" w:rsidR="00E65208" w:rsidRPr="00210C5F" w:rsidRDefault="00E65208" w:rsidP="00E65208">
            <w:pPr>
              <w:rPr>
                <w:rFonts w:ascii="Calibri" w:hAnsi="Calibri"/>
                <w:color w:val="1F3864" w:themeColor="accent1" w:themeShade="80"/>
              </w:rPr>
            </w:pPr>
          </w:p>
        </w:tc>
        <w:tc>
          <w:tcPr>
            <w:tcW w:w="6911" w:type="dxa"/>
            <w:vAlign w:val="center"/>
          </w:tcPr>
          <w:p w14:paraId="45D179BF" w14:textId="77777777" w:rsidR="00FB6040" w:rsidRDefault="00000000">
            <w:pPr>
              <w:spacing w:after="60" w:line="240" w:lineRule="auto"/>
            </w:pPr>
            <w:r>
              <w:rPr>
                <w:rFonts w:ascii="Calibri" w:hAnsi="Calibri"/>
                <w:sz w:val="20"/>
              </w:rPr>
              <w:t>Gestionar proyectos informáticos; construir modelos de datos escalables; desarrollar e integrar una solución de software; diseñar y aplicar pruebas de validación; proponer mejoras basadas en resultados y requerimientos de la organización.</w:t>
            </w:r>
          </w:p>
        </w:tc>
      </w:tr>
    </w:tbl>
    <w:p w14:paraId="5EF8039B" w14:textId="77777777" w:rsidR="009D04DC" w:rsidRDefault="009D04DC" w:rsidP="00D110EC">
      <w:pPr>
        <w:spacing w:after="0" w:line="360" w:lineRule="auto"/>
        <w:jc w:val="both"/>
        <w:rPr>
          <w:b/>
          <w:sz w:val="24"/>
          <w:szCs w:val="24"/>
        </w:rPr>
      </w:pPr>
    </w:p>
    <w:p w14:paraId="6BAF2B98"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A38F70E" w14:textId="77777777" w:rsidTr="00416B89">
        <w:trPr>
          <w:trHeight w:val="440"/>
        </w:trPr>
        <w:tc>
          <w:tcPr>
            <w:tcW w:w="9498" w:type="dxa"/>
            <w:vAlign w:val="center"/>
          </w:tcPr>
          <w:p w14:paraId="3A2861B4"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3437DEF0" w14:textId="77777777" w:rsidTr="00416B89">
        <w:trPr>
          <w:trHeight w:val="440"/>
        </w:trPr>
        <w:tc>
          <w:tcPr>
            <w:tcW w:w="9498" w:type="dxa"/>
            <w:shd w:val="clear" w:color="auto" w:fill="D9E2F3" w:themeFill="accent1" w:themeFillTint="33"/>
            <w:vAlign w:val="center"/>
          </w:tcPr>
          <w:p w14:paraId="366AA48F"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5E70609F"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20005A1D" w14:textId="77777777" w:rsidTr="14C86939">
        <w:trPr>
          <w:trHeight w:val="2443"/>
        </w:trPr>
        <w:tc>
          <w:tcPr>
            <w:tcW w:w="1256" w:type="pct"/>
            <w:vAlign w:val="center"/>
          </w:tcPr>
          <w:p w14:paraId="18379FE3"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8FD7F10" w14:textId="77777777" w:rsidR="00FB6040" w:rsidRPr="00247BE2" w:rsidRDefault="00000000">
            <w:pPr>
              <w:spacing w:after="60" w:line="240" w:lineRule="auto"/>
              <w:rPr>
                <w:sz w:val="20"/>
                <w:szCs w:val="20"/>
              </w:rPr>
            </w:pPr>
            <w:r w:rsidRPr="00247BE2">
              <w:rPr>
                <w:rFonts w:ascii="Calibri" w:hAnsi="Calibri"/>
                <w:sz w:val="20"/>
                <w:szCs w:val="20"/>
              </w:rPr>
              <w:t xml:space="preserve">El mantenimiento de validadores y </w:t>
            </w:r>
            <w:r w:rsidR="007E1D90" w:rsidRPr="00247BE2">
              <w:rPr>
                <w:rFonts w:ascii="Calibri" w:hAnsi="Calibri"/>
                <w:sz w:val="20"/>
                <w:szCs w:val="20"/>
              </w:rPr>
              <w:t>consolas utilizadas</w:t>
            </w:r>
            <w:r w:rsidRPr="00247BE2">
              <w:rPr>
                <w:rFonts w:ascii="Calibri" w:hAnsi="Calibri"/>
                <w:sz w:val="20"/>
                <w:szCs w:val="20"/>
              </w:rPr>
              <w:t xml:space="preserve"> en el transporte público involucra múltiples actores, ubicaciones y etapas: retiro en terreno, traslado, recepción logística, diagnóstico, reparación, certificación y devolución. Cuando la información se administra mediante registros separados, se dificulta conocer el estado real de cada equipo, reconstruir su historial, controlar tiempos, relacionar fallas recurrentes y disponer oportunamente de repuestos.</w:t>
            </w:r>
            <w:r w:rsidRPr="00247BE2">
              <w:rPr>
                <w:rFonts w:ascii="Calibri" w:hAnsi="Calibri"/>
                <w:sz w:val="20"/>
                <w:szCs w:val="20"/>
              </w:rPr>
              <w:br/>
            </w:r>
            <w:r w:rsidRPr="00247BE2">
              <w:rPr>
                <w:rFonts w:ascii="Calibri" w:hAnsi="Calibri"/>
                <w:sz w:val="20"/>
                <w:szCs w:val="20"/>
              </w:rPr>
              <w:br/>
              <w:t>PMP Suite aborda esta problemática en un contexto organizacional vinculado al soporte tecnológico del transporte público en Chile. La situación impacta a técnicos, jefaturas, logística, laboratorios, áreas de calidad y clientes responsables de la continuidad operacional. Su relevancia para la Ingeniería en Informática radica en que requiere analizar procesos, estructurar datos, integrar componentes y diseñar una solución segura y trazable. El aporte esperado es una fuente centralizada de información que apoye la coordinación, reduzca pérdidas de trazabilidad y entregue antecedentes confiables para la toma de decisiones.</w:t>
            </w:r>
          </w:p>
        </w:tc>
      </w:tr>
      <w:tr w:rsidR="00D110EC" w14:paraId="6EEAE9BE" w14:textId="77777777" w:rsidTr="14C86939">
        <w:trPr>
          <w:trHeight w:val="1037"/>
        </w:trPr>
        <w:tc>
          <w:tcPr>
            <w:tcW w:w="1256" w:type="pct"/>
            <w:vAlign w:val="center"/>
          </w:tcPr>
          <w:p w14:paraId="488DC115"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01352577" w14:textId="77777777" w:rsidR="00FB6040" w:rsidRPr="00247BE2" w:rsidRDefault="00000000">
            <w:pPr>
              <w:spacing w:after="60" w:line="240" w:lineRule="auto"/>
              <w:rPr>
                <w:sz w:val="20"/>
                <w:szCs w:val="20"/>
              </w:rPr>
            </w:pPr>
            <w:r w:rsidRPr="00247BE2">
              <w:rPr>
                <w:rFonts w:ascii="Calibri" w:hAnsi="Calibri"/>
                <w:sz w:val="20"/>
                <w:szCs w:val="20"/>
              </w:rPr>
              <w:t xml:space="preserve">El proyecto busca diseñar, desarrollar, integrar y validar PMP Suite, una plataforma tecnológica funcional que centralice la gestión integral y la trazabilidad del ciclo de mantenimiento de validadores y </w:t>
            </w:r>
            <w:r w:rsidR="007E1D90" w:rsidRPr="00247BE2">
              <w:rPr>
                <w:rFonts w:ascii="Calibri" w:hAnsi="Calibri"/>
                <w:sz w:val="20"/>
                <w:szCs w:val="20"/>
              </w:rPr>
              <w:t>consolas utilizadas</w:t>
            </w:r>
            <w:r w:rsidRPr="00247BE2">
              <w:rPr>
                <w:rFonts w:ascii="Calibri" w:hAnsi="Calibri"/>
                <w:sz w:val="20"/>
                <w:szCs w:val="20"/>
              </w:rPr>
              <w:t xml:space="preserve"> en el transporte público. La solución contemplará usuarios con roles diferenciados, órdenes de servicio, estados y transiciones controladas, historial de eventos, retiro e instalación de equipos, diagnóstico técnico, movimientos logísticos, gestión de repuestos y stock, control de calidad e indicadores operacionales, integrando los principales procesos de terreno, logística, laboratorio y certificación.</w:t>
            </w:r>
            <w:r w:rsidRPr="00247BE2">
              <w:rPr>
                <w:rFonts w:ascii="Calibri" w:hAnsi="Calibri"/>
                <w:sz w:val="20"/>
                <w:szCs w:val="20"/>
              </w:rPr>
              <w:br/>
            </w:r>
            <w:r w:rsidRPr="00247BE2">
              <w:rPr>
                <w:rFonts w:ascii="Calibri" w:hAnsi="Calibri"/>
                <w:sz w:val="20"/>
                <w:szCs w:val="20"/>
              </w:rPr>
              <w:br/>
              <w:t>Durante el semestre se trabajará con un alcance funcional priorizado y controlado, orientado a consolidar una solución completa y demostrable dentro del contexto académico. Primero se formalizarán y validarán los requerimientos y procesos; luego se consolidarán la arquitectura y el modelo de datos; posteriormente se integrarán los componentes principales y se ejecutarán pruebas funcionales e integrales. El resultado esperado es una versión funcional, integrada, demostrable y documentada de PMP Suite, preparada técnicamente para una futura implementación en un entorno organizacional real, sin considerar dentro del alcance académico su puesta en producción definitiva.</w:t>
            </w:r>
          </w:p>
        </w:tc>
      </w:tr>
      <w:tr w:rsidR="00D110EC" w14:paraId="234754E7" w14:textId="77777777" w:rsidTr="14C86939">
        <w:trPr>
          <w:trHeight w:val="866"/>
        </w:trPr>
        <w:tc>
          <w:tcPr>
            <w:tcW w:w="1256" w:type="pct"/>
            <w:vAlign w:val="center"/>
          </w:tcPr>
          <w:p w14:paraId="451621F9"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7D222DE3" w14:textId="77777777" w:rsidR="00FB6040" w:rsidRPr="00247BE2" w:rsidRDefault="00000000">
            <w:pPr>
              <w:spacing w:after="60" w:line="240" w:lineRule="auto"/>
              <w:rPr>
                <w:sz w:val="20"/>
                <w:szCs w:val="20"/>
              </w:rPr>
            </w:pPr>
            <w:r w:rsidRPr="00247BE2">
              <w:rPr>
                <w:rFonts w:ascii="Calibri" w:hAnsi="Calibri"/>
                <w:sz w:val="20"/>
                <w:szCs w:val="20"/>
              </w:rPr>
              <w:t>PMP Suite es pertinente con el perfil de egreso porque integra competencias centrales de Ingeniería en Informática. La gestión de proyectos permitirá definir alcance, actividades, riesgos, recursos y evidencias. El modelamiento de datos será necesario para representar equipos, usuarios, ubicaciones, órdenes de servicio, eventos y existencias manteniendo integridad y trazabilidad. El desarrollo de software permitirá construir e integrar interfaz, servicios, autenticación y persistencia. Las pruebas de validación permitirán comprobar reglas de negocio, permisos, transiciones de estado y resultados esperados.</w:t>
            </w:r>
            <w:r w:rsidRPr="00247BE2">
              <w:rPr>
                <w:rFonts w:ascii="Calibri" w:hAnsi="Calibri"/>
                <w:sz w:val="20"/>
                <w:szCs w:val="20"/>
              </w:rPr>
              <w:br/>
            </w:r>
            <w:r w:rsidRPr="00247BE2">
              <w:rPr>
                <w:rFonts w:ascii="Calibri" w:hAnsi="Calibri"/>
                <w:sz w:val="20"/>
                <w:szCs w:val="20"/>
              </w:rPr>
              <w:br/>
              <w:t>Estas competencias no se aplican de forma aislada: su integración es necesaria para que la propuesta responda a la problemática y pueda evolucionar de manera ordenada y escalable.</w:t>
            </w:r>
          </w:p>
        </w:tc>
      </w:tr>
      <w:tr w:rsidR="00D110EC" w14:paraId="5A5CD400" w14:textId="77777777" w:rsidTr="14C86939">
        <w:trPr>
          <w:trHeight w:val="866"/>
        </w:trPr>
        <w:tc>
          <w:tcPr>
            <w:tcW w:w="1256" w:type="pct"/>
            <w:vAlign w:val="center"/>
          </w:tcPr>
          <w:p w14:paraId="0290EA14"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0C70B1AC" w14:textId="77777777" w:rsidR="00FB6040" w:rsidRPr="00247BE2" w:rsidRDefault="002E4ACF">
            <w:pPr>
              <w:spacing w:after="60" w:line="240" w:lineRule="auto"/>
              <w:rPr>
                <w:sz w:val="20"/>
                <w:szCs w:val="20"/>
              </w:rPr>
            </w:pPr>
            <w:r w:rsidRPr="00247BE2">
              <w:rPr>
                <w:rFonts w:ascii="Calibri" w:hAnsi="Calibri"/>
                <w:sz w:val="20"/>
                <w:szCs w:val="20"/>
              </w:rPr>
              <w:t>Nuestros intereses profesionales se orientan a la gestión de proyectos tecnológicos, la transformación digital, el análisis de procesos, el desarrollo de software y el diseño de soluciones aplicadas a necesidades reales. PMP Suite refleja estos intereses porque aborda una problemática operacional real y exige coordinar la visión de negocio con decisiones de arquitectura, datos, desarrollo e integración.</w:t>
            </w:r>
            <w:r w:rsidRPr="00247BE2">
              <w:rPr>
                <w:rFonts w:ascii="Calibri" w:hAnsi="Calibri"/>
                <w:sz w:val="20"/>
                <w:szCs w:val="20"/>
              </w:rPr>
              <w:br/>
            </w:r>
            <w:r w:rsidRPr="00247BE2">
              <w:rPr>
                <w:rFonts w:ascii="Calibri" w:hAnsi="Calibri"/>
                <w:sz w:val="20"/>
                <w:szCs w:val="20"/>
              </w:rPr>
              <w:br/>
              <w:t xml:space="preserve">El proyecto contribuirá a nuestro desarrollo profesional al permitirnos demostrar que podemos levantar requerimientos, planificar y gestionar su ejecución, diseñar una arquitectura, desarrollar componentes de </w:t>
            </w:r>
            <w:proofErr w:type="spellStart"/>
            <w:r w:rsidRPr="00247BE2">
              <w:rPr>
                <w:rFonts w:ascii="Calibri" w:hAnsi="Calibri"/>
                <w:sz w:val="20"/>
                <w:szCs w:val="20"/>
              </w:rPr>
              <w:t>backend</w:t>
            </w:r>
            <w:proofErr w:type="spellEnd"/>
            <w:r w:rsidRPr="00247BE2">
              <w:rPr>
                <w:rFonts w:ascii="Calibri" w:hAnsi="Calibri"/>
                <w:sz w:val="20"/>
                <w:szCs w:val="20"/>
              </w:rPr>
              <w:t xml:space="preserve"> y </w:t>
            </w:r>
            <w:proofErr w:type="spellStart"/>
            <w:r w:rsidRPr="00247BE2">
              <w:rPr>
                <w:rFonts w:ascii="Calibri" w:hAnsi="Calibri"/>
                <w:sz w:val="20"/>
                <w:szCs w:val="20"/>
              </w:rPr>
              <w:t>frontend</w:t>
            </w:r>
            <w:proofErr w:type="spellEnd"/>
            <w:r w:rsidRPr="00247BE2">
              <w:rPr>
                <w:rFonts w:ascii="Calibri" w:hAnsi="Calibri"/>
                <w:sz w:val="20"/>
                <w:szCs w:val="20"/>
              </w:rPr>
              <w:t>, organizar y explotar datos, validar una solución integrada y documentar técnicamente sus resultados. Asimismo, fortalecerá nuestras competencias en pruebas, despliegue, seguridad, experiencia de usuario y comunicación de decisiones técnicas.</w:t>
            </w:r>
          </w:p>
        </w:tc>
      </w:tr>
      <w:tr w:rsidR="00D110EC" w14:paraId="08B4ECF0" w14:textId="77777777" w:rsidTr="14C86939">
        <w:trPr>
          <w:trHeight w:val="132"/>
        </w:trPr>
        <w:tc>
          <w:tcPr>
            <w:tcW w:w="1256" w:type="pct"/>
            <w:vAlign w:val="center"/>
          </w:tcPr>
          <w:p w14:paraId="363DDD88"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E687747" w14:textId="77777777" w:rsidR="00FB6040" w:rsidRPr="00247BE2" w:rsidRDefault="00000000">
            <w:pPr>
              <w:spacing w:after="60" w:line="240" w:lineRule="auto"/>
              <w:rPr>
                <w:sz w:val="20"/>
                <w:szCs w:val="20"/>
              </w:rPr>
            </w:pPr>
            <w:r w:rsidRPr="00247BE2">
              <w:rPr>
                <w:rFonts w:ascii="Calibri" w:hAnsi="Calibri"/>
                <w:sz w:val="20"/>
                <w:szCs w:val="20"/>
              </w:rPr>
              <w:t xml:space="preserve">El proyecto es factible si se mantiene un alcance funcional priorizado y controlado. Se dispone del semestre, las horas de la asignatura y un equipo de trabajo conformado por Luis Arenas, Matias Garrido y Rafael Oteiza, con responsabilidades complementarias en </w:t>
            </w:r>
            <w:proofErr w:type="spellStart"/>
            <w:r w:rsidRPr="00247BE2">
              <w:rPr>
                <w:rFonts w:ascii="Calibri" w:hAnsi="Calibri"/>
                <w:sz w:val="20"/>
                <w:szCs w:val="20"/>
              </w:rPr>
              <w:t>frontend</w:t>
            </w:r>
            <w:proofErr w:type="spellEnd"/>
            <w:r w:rsidRPr="00247BE2">
              <w:rPr>
                <w:rFonts w:ascii="Calibri" w:hAnsi="Calibri"/>
                <w:sz w:val="20"/>
                <w:szCs w:val="20"/>
              </w:rPr>
              <w:t xml:space="preserve">, </w:t>
            </w:r>
            <w:proofErr w:type="spellStart"/>
            <w:r w:rsidRPr="00247BE2">
              <w:rPr>
                <w:rFonts w:ascii="Calibri" w:hAnsi="Calibri"/>
                <w:sz w:val="20"/>
                <w:szCs w:val="20"/>
              </w:rPr>
              <w:t>backend</w:t>
            </w:r>
            <w:proofErr w:type="spellEnd"/>
            <w:r w:rsidRPr="00247BE2">
              <w:rPr>
                <w:rFonts w:ascii="Calibri" w:hAnsi="Calibri"/>
                <w:sz w:val="20"/>
                <w:szCs w:val="20"/>
              </w:rPr>
              <w:t>, datos, arquitectura y gestión del proyecto. Además, se cuenta con computadores, entornos de desarrollo, herramientas de documentación, control de versiones y tecnologías de uso libre, junto con conocimiento previo del proceso de mantenimiento y documentación técnica que facilita el levantamiento de requerimientos.</w:t>
            </w:r>
            <w:r w:rsidRPr="00247BE2">
              <w:rPr>
                <w:rFonts w:ascii="Calibri" w:hAnsi="Calibri"/>
                <w:sz w:val="20"/>
                <w:szCs w:val="20"/>
              </w:rPr>
              <w:br/>
            </w:r>
            <w:r w:rsidRPr="00247BE2">
              <w:rPr>
                <w:rFonts w:ascii="Calibri" w:hAnsi="Calibri"/>
                <w:sz w:val="20"/>
                <w:szCs w:val="20"/>
              </w:rPr>
              <w:br/>
              <w:t>Los principales riesgos son el crecimiento del alcance, la disponibilidad limitada de actores externos, la integración entre tecnologías y el tiempo requerido para pruebas. Para abordarlos se priorizarán los flujos y funcionalidades críticas, se utilizarán datos ficticios o anonimizados, se trabajará por incrementos y se registrarán los riesgos y cambios. No se considerará como requisito de esta fase una implantación productiva en la infraestructura de una organización.</w:t>
            </w:r>
          </w:p>
        </w:tc>
      </w:tr>
    </w:tbl>
    <w:p w14:paraId="1FF25655" w14:textId="77777777" w:rsidR="00D110EC" w:rsidRDefault="00D110EC" w:rsidP="00D110EC">
      <w:pPr>
        <w:rPr>
          <w:b/>
          <w:bCs/>
          <w:color w:val="4472C4" w:themeColor="accent1"/>
          <w:sz w:val="32"/>
          <w:szCs w:val="32"/>
        </w:rPr>
      </w:pPr>
    </w:p>
    <w:p w14:paraId="2EE6B5A0"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D3FC0B8" w14:textId="77777777" w:rsidTr="00416B89">
        <w:trPr>
          <w:trHeight w:val="440"/>
        </w:trPr>
        <w:tc>
          <w:tcPr>
            <w:tcW w:w="9498" w:type="dxa"/>
            <w:vAlign w:val="center"/>
          </w:tcPr>
          <w:p w14:paraId="63D27E2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3EA0DEC9" w14:textId="77777777" w:rsidTr="00416B89">
        <w:trPr>
          <w:trHeight w:val="440"/>
        </w:trPr>
        <w:tc>
          <w:tcPr>
            <w:tcW w:w="9498" w:type="dxa"/>
            <w:shd w:val="clear" w:color="auto" w:fill="D9E2F3" w:themeFill="accent1" w:themeFillTint="33"/>
            <w:vAlign w:val="center"/>
          </w:tcPr>
          <w:p w14:paraId="31D11F0C"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C8F8D2D"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6E11460B" w14:textId="77777777" w:rsidTr="00416B89">
        <w:trPr>
          <w:trHeight w:val="1259"/>
        </w:trPr>
        <w:tc>
          <w:tcPr>
            <w:tcW w:w="2638" w:type="dxa"/>
            <w:vAlign w:val="center"/>
          </w:tcPr>
          <w:p w14:paraId="6A27CE1D"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141B156A" w14:textId="77777777" w:rsidR="00FB6040" w:rsidRDefault="00000000">
            <w:pPr>
              <w:spacing w:after="60" w:line="240" w:lineRule="auto"/>
            </w:pPr>
            <w:r>
              <w:rPr>
                <w:rFonts w:ascii="Calibri" w:hAnsi="Calibri"/>
                <w:sz w:val="20"/>
              </w:rPr>
              <w:t>Desarrollar e integrar PMP Suite como una plataforma funcional que centralice y haga trazable el ciclo de mantenimiento de validadores y consolas del transporte público, apoyando la gestión operacional y la toma de decisiones.</w:t>
            </w:r>
          </w:p>
        </w:tc>
      </w:tr>
      <w:tr w:rsidR="00D110EC" w14:paraId="281A0727" w14:textId="77777777" w:rsidTr="00416B89">
        <w:trPr>
          <w:trHeight w:val="834"/>
        </w:trPr>
        <w:tc>
          <w:tcPr>
            <w:tcW w:w="2638" w:type="dxa"/>
            <w:vAlign w:val="center"/>
          </w:tcPr>
          <w:p w14:paraId="27B8F93A"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E3DE8D4" w14:textId="77777777" w:rsidR="00FB6040" w:rsidRDefault="00000000">
            <w:pPr>
              <w:spacing w:after="60" w:line="240" w:lineRule="auto"/>
            </w:pPr>
            <w:r>
              <w:rPr>
                <w:rFonts w:ascii="Calibri" w:hAnsi="Calibri"/>
                <w:sz w:val="20"/>
              </w:rPr>
              <w:t>1. Analizar y documentar la problemática, actores, requerimientos y reglas de negocio de los procesos priorizados.</w:t>
            </w:r>
            <w:r>
              <w:rPr>
                <w:rFonts w:ascii="Calibri" w:hAnsi="Calibri"/>
                <w:sz w:val="20"/>
              </w:rPr>
              <w:br/>
              <w:t>2. Diseñar la arquitectura de la solución y un modelo de datos relacional que asegure integridad, seguridad y trazabilidad.</w:t>
            </w:r>
            <w:r>
              <w:rPr>
                <w:rFonts w:ascii="Calibri" w:hAnsi="Calibri"/>
                <w:sz w:val="20"/>
              </w:rPr>
              <w:br/>
              <w:t>3. Desarrollar e integrar los módulos de usuarios, equipos, órdenes de servicio, eventos, diagnóstico, logística, repuestos y control de calidad.</w:t>
            </w:r>
            <w:r>
              <w:rPr>
                <w:rFonts w:ascii="Calibri" w:hAnsi="Calibri"/>
                <w:sz w:val="20"/>
              </w:rPr>
              <w:br/>
              <w:t>4. Validar el funcionamiento mediante casos de prueba funcionales, de permisos, reglas de negocio e integración.</w:t>
            </w:r>
            <w:r>
              <w:rPr>
                <w:rFonts w:ascii="Calibri" w:hAnsi="Calibri"/>
                <w:sz w:val="20"/>
              </w:rPr>
              <w:br/>
              <w:t>5. Documentar resultados, limitaciones y recomendaciones de continuidad.</w:t>
            </w:r>
          </w:p>
        </w:tc>
      </w:tr>
    </w:tbl>
    <w:p w14:paraId="099119A5" w14:textId="77777777" w:rsidR="00D110EC" w:rsidRDefault="00D110EC" w:rsidP="00D110EC">
      <w:pPr>
        <w:spacing w:after="0" w:line="360" w:lineRule="auto"/>
        <w:jc w:val="both"/>
        <w:rPr>
          <w:b/>
          <w:sz w:val="24"/>
          <w:szCs w:val="24"/>
        </w:rPr>
      </w:pPr>
    </w:p>
    <w:p w14:paraId="1E918471"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9F1CEF" w14:textId="77777777" w:rsidTr="00416B89">
        <w:trPr>
          <w:trHeight w:val="440"/>
        </w:trPr>
        <w:tc>
          <w:tcPr>
            <w:tcW w:w="9498" w:type="dxa"/>
            <w:vAlign w:val="center"/>
          </w:tcPr>
          <w:p w14:paraId="4F92B10D"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5E6F8C04" w14:textId="77777777" w:rsidTr="00416B89">
        <w:trPr>
          <w:trHeight w:val="440"/>
        </w:trPr>
        <w:tc>
          <w:tcPr>
            <w:tcW w:w="9498" w:type="dxa"/>
            <w:shd w:val="clear" w:color="auto" w:fill="D9E2F3" w:themeFill="accent1" w:themeFillTint="33"/>
            <w:vAlign w:val="center"/>
          </w:tcPr>
          <w:p w14:paraId="7825D529"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785B54A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62D2F609" w14:textId="77777777" w:rsidTr="00416B89">
        <w:tc>
          <w:tcPr>
            <w:tcW w:w="9498" w:type="dxa"/>
          </w:tcPr>
          <w:p w14:paraId="62CCB89B"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70709E46" w14:textId="77777777" w:rsidTr="00416B89">
        <w:trPr>
          <w:trHeight w:val="1920"/>
        </w:trPr>
        <w:tc>
          <w:tcPr>
            <w:tcW w:w="9498" w:type="dxa"/>
          </w:tcPr>
          <w:p w14:paraId="5235AE68" w14:textId="77777777" w:rsidR="00FB6040" w:rsidRPr="00824EF4" w:rsidRDefault="00000000">
            <w:pPr>
              <w:spacing w:after="60" w:line="240" w:lineRule="auto"/>
              <w:rPr>
                <w:sz w:val="20"/>
                <w:szCs w:val="20"/>
              </w:rPr>
            </w:pPr>
            <w:r w:rsidRPr="00824EF4">
              <w:rPr>
                <w:rFonts w:ascii="Calibri" w:hAnsi="Calibri"/>
                <w:sz w:val="20"/>
                <w:szCs w:val="20"/>
              </w:rPr>
              <w:t>Se utilizará una metodología de desarrollo iterativa e incremental, apoyada en prácticas de ingeniería de software y gestión de proyectos. El trabajo se organizará en las siguientes etapas:</w:t>
            </w:r>
            <w:r w:rsidRPr="00824EF4">
              <w:rPr>
                <w:rFonts w:ascii="Calibri" w:hAnsi="Calibri"/>
                <w:sz w:val="20"/>
                <w:szCs w:val="20"/>
              </w:rPr>
              <w:br/>
            </w:r>
            <w:r w:rsidRPr="00824EF4">
              <w:rPr>
                <w:rFonts w:ascii="Calibri" w:hAnsi="Calibri"/>
                <w:sz w:val="20"/>
                <w:szCs w:val="20"/>
              </w:rPr>
              <w:br/>
              <w:t>1. Definición y alcance: análisis del problema, actores, requerimientos, restricciones, riesgos y criterios de aceptación.</w:t>
            </w:r>
            <w:r w:rsidRPr="00824EF4">
              <w:rPr>
                <w:rFonts w:ascii="Calibri" w:hAnsi="Calibri"/>
                <w:sz w:val="20"/>
                <w:szCs w:val="20"/>
              </w:rPr>
              <w:br/>
              <w:t>2. Diseño: modelamiento de procesos, arquitectura, datos, interfaces y reglas de negocio.</w:t>
            </w:r>
            <w:r w:rsidRPr="00824EF4">
              <w:rPr>
                <w:rFonts w:ascii="Calibri" w:hAnsi="Calibri"/>
                <w:sz w:val="20"/>
                <w:szCs w:val="20"/>
              </w:rPr>
              <w:br/>
              <w:t xml:space="preserve">3. Construcción incremental: implementación de funcionalidades priorizadas por flujo, integrando </w:t>
            </w:r>
            <w:proofErr w:type="spellStart"/>
            <w:r w:rsidRPr="00824EF4">
              <w:rPr>
                <w:rFonts w:ascii="Calibri" w:hAnsi="Calibri"/>
                <w:sz w:val="20"/>
                <w:szCs w:val="20"/>
              </w:rPr>
              <w:t>frontend</w:t>
            </w:r>
            <w:proofErr w:type="spellEnd"/>
            <w:r w:rsidRPr="00824EF4">
              <w:rPr>
                <w:rFonts w:ascii="Calibri" w:hAnsi="Calibri"/>
                <w:sz w:val="20"/>
                <w:szCs w:val="20"/>
              </w:rPr>
              <w:t>, servicios, autenticación y base de datos.</w:t>
            </w:r>
            <w:r w:rsidRPr="00824EF4">
              <w:rPr>
                <w:rFonts w:ascii="Calibri" w:hAnsi="Calibri"/>
                <w:sz w:val="20"/>
                <w:szCs w:val="20"/>
              </w:rPr>
              <w:br/>
              <w:t>4. Verificación: ejecución de pruebas funcionales, de roles, transiciones, integridad e integración; registro y corrección de hallazgos.</w:t>
            </w:r>
            <w:r w:rsidRPr="00824EF4">
              <w:rPr>
                <w:rFonts w:ascii="Calibri" w:hAnsi="Calibri"/>
                <w:sz w:val="20"/>
                <w:szCs w:val="20"/>
              </w:rPr>
              <w:br/>
              <w:t>5. Cierre académico: preparación de evidencias, documentación técnica, demostración funcional de PMP Suite y análisis de resultados.</w:t>
            </w:r>
            <w:r w:rsidRPr="00824EF4">
              <w:rPr>
                <w:rFonts w:ascii="Calibri" w:hAnsi="Calibri"/>
                <w:sz w:val="20"/>
                <w:szCs w:val="20"/>
              </w:rPr>
              <w:br/>
            </w:r>
            <w:r w:rsidRPr="00824EF4">
              <w:rPr>
                <w:rFonts w:ascii="Calibri" w:hAnsi="Calibri"/>
                <w:sz w:val="20"/>
                <w:szCs w:val="20"/>
              </w:rPr>
              <w:br/>
            </w:r>
            <w:r w:rsidR="00824EF4" w:rsidRPr="00824EF4">
              <w:rPr>
                <w:rFonts w:ascii="Calibri" w:hAnsi="Calibri"/>
                <w:sz w:val="20"/>
                <w:szCs w:val="20"/>
              </w:rPr>
              <w:t xml:space="preserve">El proyecto será desarrollado en conjunto por Luis Arenas, Matias Garrido y Rafael Oteiza, con responsabilidades principales diferenciadas. Rafael Oteiza asumirá el rol de </w:t>
            </w:r>
            <w:r w:rsidR="00824EF4" w:rsidRPr="00824EF4">
              <w:rPr>
                <w:rFonts w:ascii="Calibri" w:hAnsi="Calibri"/>
                <w:b/>
                <w:bCs/>
                <w:sz w:val="20"/>
                <w:szCs w:val="20"/>
              </w:rPr>
              <w:t>Líder del Proyecto / Arquitecto de Solución</w:t>
            </w:r>
            <w:r w:rsidR="00824EF4" w:rsidRPr="00824EF4">
              <w:rPr>
                <w:rFonts w:ascii="Calibri" w:hAnsi="Calibri"/>
                <w:sz w:val="20"/>
                <w:szCs w:val="20"/>
              </w:rPr>
              <w:t xml:space="preserve">, siendo responsable de la visión técnica general, la definición de la arquitectura, el diseño e integración del </w:t>
            </w:r>
            <w:proofErr w:type="spellStart"/>
            <w:r w:rsidR="00824EF4" w:rsidRPr="00824EF4">
              <w:rPr>
                <w:rFonts w:ascii="Calibri" w:hAnsi="Calibri"/>
                <w:sz w:val="20"/>
                <w:szCs w:val="20"/>
              </w:rPr>
              <w:t>backend</w:t>
            </w:r>
            <w:proofErr w:type="spellEnd"/>
            <w:r w:rsidR="00824EF4" w:rsidRPr="00824EF4">
              <w:rPr>
                <w:rFonts w:ascii="Calibri" w:hAnsi="Calibri"/>
                <w:sz w:val="20"/>
                <w:szCs w:val="20"/>
              </w:rPr>
              <w:t xml:space="preserve">, el modelamiento y estructura de la base de datos, las reglas de negocio, la integración entre componentes y la toma de decisiones técnicas del proyecto, además de coordinar el avance general del equipo. Matias Garrido asumirá el rol de </w:t>
            </w:r>
            <w:proofErr w:type="spellStart"/>
            <w:r w:rsidR="00824EF4" w:rsidRPr="00824EF4">
              <w:rPr>
                <w:rFonts w:ascii="Calibri" w:hAnsi="Calibri"/>
                <w:b/>
                <w:bCs/>
                <w:sz w:val="20"/>
                <w:szCs w:val="20"/>
              </w:rPr>
              <w:t>Requirements</w:t>
            </w:r>
            <w:proofErr w:type="spellEnd"/>
            <w:r w:rsidR="00824EF4" w:rsidRPr="00824EF4">
              <w:rPr>
                <w:rFonts w:ascii="Calibri" w:hAnsi="Calibri"/>
                <w:b/>
                <w:bCs/>
                <w:sz w:val="20"/>
                <w:szCs w:val="20"/>
              </w:rPr>
              <w:t xml:space="preserve"> &amp; </w:t>
            </w:r>
            <w:proofErr w:type="spellStart"/>
            <w:r w:rsidR="00824EF4" w:rsidRPr="00824EF4">
              <w:rPr>
                <w:rFonts w:ascii="Calibri" w:hAnsi="Calibri"/>
                <w:b/>
                <w:bCs/>
                <w:sz w:val="20"/>
                <w:szCs w:val="20"/>
              </w:rPr>
              <w:t>Documentation</w:t>
            </w:r>
            <w:proofErr w:type="spellEnd"/>
            <w:r w:rsidR="00824EF4" w:rsidRPr="00824EF4">
              <w:rPr>
                <w:rFonts w:ascii="Calibri" w:hAnsi="Calibri"/>
                <w:b/>
                <w:bCs/>
                <w:sz w:val="20"/>
                <w:szCs w:val="20"/>
              </w:rPr>
              <w:t xml:space="preserve"> Lead</w:t>
            </w:r>
            <w:r w:rsidR="00824EF4" w:rsidRPr="00824EF4">
              <w:rPr>
                <w:rFonts w:ascii="Calibri" w:hAnsi="Calibri"/>
                <w:sz w:val="20"/>
                <w:szCs w:val="20"/>
              </w:rPr>
              <w:t xml:space="preserve">, responsabilizándose principalmente del levantamiento y gestión de requerimientos, documentación técnica y académica, trazabilidad, seguimiento de evidencias y apoyo en procesos de validación y pruebas, colaborando adicionalmente en tareas de </w:t>
            </w:r>
            <w:proofErr w:type="spellStart"/>
            <w:r w:rsidR="00824EF4" w:rsidRPr="00824EF4">
              <w:rPr>
                <w:rFonts w:ascii="Calibri" w:hAnsi="Calibri"/>
                <w:sz w:val="20"/>
                <w:szCs w:val="20"/>
              </w:rPr>
              <w:t>backend</w:t>
            </w:r>
            <w:proofErr w:type="spellEnd"/>
            <w:r w:rsidR="00824EF4" w:rsidRPr="00824EF4">
              <w:rPr>
                <w:rFonts w:ascii="Calibri" w:hAnsi="Calibri"/>
                <w:sz w:val="20"/>
                <w:szCs w:val="20"/>
              </w:rPr>
              <w:t xml:space="preserve"> y datos cuando sea necesario. Luis Arenas asumirá el rol de </w:t>
            </w:r>
            <w:r w:rsidR="00824EF4" w:rsidRPr="00824EF4">
              <w:rPr>
                <w:rFonts w:ascii="Calibri" w:hAnsi="Calibri"/>
                <w:b/>
                <w:bCs/>
                <w:sz w:val="20"/>
                <w:szCs w:val="20"/>
              </w:rPr>
              <w:t xml:space="preserve">Tech Lead / </w:t>
            </w:r>
            <w:proofErr w:type="spellStart"/>
            <w:r w:rsidR="00824EF4" w:rsidRPr="00824EF4">
              <w:rPr>
                <w:rFonts w:ascii="Calibri" w:hAnsi="Calibri"/>
                <w:b/>
                <w:bCs/>
                <w:sz w:val="20"/>
                <w:szCs w:val="20"/>
              </w:rPr>
              <w:t>Frontend</w:t>
            </w:r>
            <w:proofErr w:type="spellEnd"/>
            <w:r w:rsidR="00824EF4" w:rsidRPr="00824EF4">
              <w:rPr>
                <w:rFonts w:ascii="Calibri" w:hAnsi="Calibri"/>
                <w:sz w:val="20"/>
                <w:szCs w:val="20"/>
              </w:rPr>
              <w:t xml:space="preserve">, responsabilizándose del desarrollo de las interfaces web y móvil, UX/UI, </w:t>
            </w:r>
            <w:proofErr w:type="spellStart"/>
            <w:r w:rsidR="00824EF4" w:rsidRPr="00824EF4">
              <w:rPr>
                <w:rFonts w:ascii="Calibri" w:hAnsi="Calibri"/>
                <w:sz w:val="20"/>
                <w:szCs w:val="20"/>
              </w:rPr>
              <w:t>React</w:t>
            </w:r>
            <w:proofErr w:type="spellEnd"/>
            <w:r w:rsidR="00824EF4" w:rsidRPr="00824EF4">
              <w:rPr>
                <w:rFonts w:ascii="Calibri" w:hAnsi="Calibri"/>
                <w:sz w:val="20"/>
                <w:szCs w:val="20"/>
              </w:rPr>
              <w:t xml:space="preserve">, </w:t>
            </w:r>
            <w:proofErr w:type="spellStart"/>
            <w:r w:rsidR="00824EF4" w:rsidRPr="00824EF4">
              <w:rPr>
                <w:rFonts w:ascii="Calibri" w:hAnsi="Calibri"/>
                <w:sz w:val="20"/>
                <w:szCs w:val="20"/>
              </w:rPr>
              <w:t>dashboards</w:t>
            </w:r>
            <w:proofErr w:type="spellEnd"/>
            <w:r w:rsidR="00824EF4" w:rsidRPr="00824EF4">
              <w:rPr>
                <w:rFonts w:ascii="Calibri" w:hAnsi="Calibri"/>
                <w:sz w:val="20"/>
                <w:szCs w:val="20"/>
              </w:rPr>
              <w:t>, flujos de usuario y visualización de indicadores. Los tres integrantes participarán transversalmente en la integración, revisión y pruebas de la solución. El avance será revisado periódicamente y los ajustes de alcance se priorizarán de acuerdo con los objetivos y necesidades del proyecto.</w:t>
            </w:r>
          </w:p>
        </w:tc>
      </w:tr>
    </w:tbl>
    <w:p w14:paraId="2B74E31C" w14:textId="77777777" w:rsidR="00416B89" w:rsidRDefault="00416B89" w:rsidP="00D110EC">
      <w:pPr>
        <w:spacing w:after="0" w:line="360" w:lineRule="auto"/>
        <w:jc w:val="both"/>
        <w:rPr>
          <w:b/>
          <w:sz w:val="24"/>
          <w:szCs w:val="24"/>
        </w:rPr>
      </w:pPr>
    </w:p>
    <w:p w14:paraId="3E39706E"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20BC0C59" w14:textId="77777777" w:rsidTr="00416B89">
        <w:trPr>
          <w:trHeight w:val="440"/>
        </w:trPr>
        <w:tc>
          <w:tcPr>
            <w:tcW w:w="9640" w:type="dxa"/>
            <w:vAlign w:val="center"/>
          </w:tcPr>
          <w:p w14:paraId="3C9AFBD6"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4F0DD5A3" w14:textId="77777777" w:rsidTr="00416B89">
        <w:trPr>
          <w:trHeight w:val="440"/>
        </w:trPr>
        <w:tc>
          <w:tcPr>
            <w:tcW w:w="9640" w:type="dxa"/>
            <w:shd w:val="clear" w:color="auto" w:fill="D9E2F3" w:themeFill="accent1" w:themeFillTint="33"/>
            <w:vAlign w:val="center"/>
          </w:tcPr>
          <w:p w14:paraId="6932705F"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60C9A1FC"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6C0B6EFD" w14:textId="77777777" w:rsidTr="009D04DC">
        <w:trPr>
          <w:trHeight w:val="362"/>
        </w:trPr>
        <w:tc>
          <w:tcPr>
            <w:tcW w:w="1843" w:type="dxa"/>
            <w:vAlign w:val="center"/>
          </w:tcPr>
          <w:p w14:paraId="32581D3C"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796654B8"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65CD137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076FFF51"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6EA28669"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3A36213F" w14:textId="77777777" w:rsidTr="009D04DC">
        <w:trPr>
          <w:trHeight w:val="362"/>
        </w:trPr>
        <w:tc>
          <w:tcPr>
            <w:tcW w:w="1843" w:type="dxa"/>
            <w:vAlign w:val="center"/>
          </w:tcPr>
          <w:p w14:paraId="0DADE210" w14:textId="77777777" w:rsidR="00671B73" w:rsidRPr="00D177B8" w:rsidRDefault="00000000">
            <w:pPr>
              <w:spacing w:after="0" w:line="240" w:lineRule="auto"/>
              <w:rPr>
                <w:sz w:val="20"/>
                <w:szCs w:val="20"/>
              </w:rPr>
            </w:pPr>
            <w:r w:rsidRPr="00D177B8">
              <w:rPr>
                <w:rFonts w:ascii="Calibri" w:hAnsi="Calibri"/>
                <w:sz w:val="20"/>
                <w:szCs w:val="20"/>
              </w:rPr>
              <w:t>Avance</w:t>
            </w:r>
          </w:p>
        </w:tc>
        <w:tc>
          <w:tcPr>
            <w:tcW w:w="1843" w:type="dxa"/>
            <w:vAlign w:val="center"/>
          </w:tcPr>
          <w:p w14:paraId="62C646EB" w14:textId="77777777" w:rsidR="00671B73" w:rsidRPr="00D177B8" w:rsidRDefault="00000000">
            <w:pPr>
              <w:spacing w:after="0" w:line="240" w:lineRule="auto"/>
              <w:rPr>
                <w:sz w:val="20"/>
                <w:szCs w:val="20"/>
              </w:rPr>
            </w:pPr>
            <w:r w:rsidRPr="00D177B8">
              <w:rPr>
                <w:rFonts w:ascii="Calibri" w:hAnsi="Calibri"/>
                <w:sz w:val="20"/>
                <w:szCs w:val="20"/>
              </w:rPr>
              <w:t>Definición, requerimientos y trazabilidad del proyecto</w:t>
            </w:r>
          </w:p>
        </w:tc>
        <w:tc>
          <w:tcPr>
            <w:tcW w:w="3825" w:type="dxa"/>
            <w:vAlign w:val="center"/>
          </w:tcPr>
          <w:p w14:paraId="6B9B8DAB" w14:textId="77777777" w:rsidR="00671B73" w:rsidRPr="00D177B8" w:rsidRDefault="00000000">
            <w:pPr>
              <w:spacing w:after="0" w:line="240" w:lineRule="auto"/>
              <w:rPr>
                <w:sz w:val="20"/>
                <w:szCs w:val="20"/>
              </w:rPr>
            </w:pPr>
            <w:r w:rsidRPr="00D177B8">
              <w:rPr>
                <w:rFonts w:ascii="Calibri" w:hAnsi="Calibri"/>
                <w:sz w:val="20"/>
                <w:szCs w:val="20"/>
              </w:rPr>
              <w:t>Problema, alcance, actores, requisitos funcionales y no funcionales, criterios de aceptación, objetivos, metodología, riesgos y matriz de trazabilidad.</w:t>
            </w:r>
          </w:p>
        </w:tc>
        <w:tc>
          <w:tcPr>
            <w:tcW w:w="2551" w:type="dxa"/>
            <w:vAlign w:val="center"/>
          </w:tcPr>
          <w:p w14:paraId="4996D354" w14:textId="77777777" w:rsidR="00671B73" w:rsidRPr="00D177B8" w:rsidRDefault="00000000">
            <w:pPr>
              <w:spacing w:after="0" w:line="240" w:lineRule="auto"/>
              <w:rPr>
                <w:sz w:val="20"/>
                <w:szCs w:val="20"/>
              </w:rPr>
            </w:pPr>
            <w:r w:rsidRPr="00D177B8">
              <w:rPr>
                <w:rFonts w:ascii="Calibri" w:hAnsi="Calibri"/>
                <w:sz w:val="20"/>
                <w:szCs w:val="20"/>
              </w:rPr>
              <w:t>Permite comprobar que la propuesta responde a una necesidad definida, que los requerimientos son verificables y que existe coherencia entre alcance, objetivos y planificación.</w:t>
            </w:r>
          </w:p>
        </w:tc>
      </w:tr>
      <w:tr w:rsidR="00D110EC" w:rsidRPr="00CA29F2" w14:paraId="4A2AE7FA" w14:textId="77777777" w:rsidTr="009D04DC">
        <w:trPr>
          <w:trHeight w:val="362"/>
        </w:trPr>
        <w:tc>
          <w:tcPr>
            <w:tcW w:w="1843" w:type="dxa"/>
            <w:vAlign w:val="center"/>
          </w:tcPr>
          <w:p w14:paraId="49A63EA9" w14:textId="77777777" w:rsidR="00671B73" w:rsidRPr="00D177B8" w:rsidRDefault="00000000">
            <w:pPr>
              <w:spacing w:after="0" w:line="240" w:lineRule="auto"/>
              <w:rPr>
                <w:sz w:val="20"/>
                <w:szCs w:val="20"/>
              </w:rPr>
            </w:pPr>
            <w:r w:rsidRPr="00D177B8">
              <w:rPr>
                <w:rFonts w:ascii="Calibri" w:hAnsi="Calibri"/>
                <w:sz w:val="20"/>
                <w:szCs w:val="20"/>
              </w:rPr>
              <w:t>Avance</w:t>
            </w:r>
          </w:p>
        </w:tc>
        <w:tc>
          <w:tcPr>
            <w:tcW w:w="1843" w:type="dxa"/>
            <w:vAlign w:val="center"/>
          </w:tcPr>
          <w:p w14:paraId="09BEABE5" w14:textId="77777777" w:rsidR="00671B73" w:rsidRPr="00D177B8" w:rsidRDefault="00000000">
            <w:pPr>
              <w:spacing w:after="0" w:line="240" w:lineRule="auto"/>
              <w:rPr>
                <w:sz w:val="20"/>
                <w:szCs w:val="20"/>
              </w:rPr>
            </w:pPr>
            <w:r w:rsidRPr="00D177B8">
              <w:rPr>
                <w:rFonts w:ascii="Calibri" w:hAnsi="Calibri"/>
                <w:sz w:val="20"/>
                <w:szCs w:val="20"/>
              </w:rPr>
              <w:t>Diseño técnico y arquitectura de la solución</w:t>
            </w:r>
          </w:p>
        </w:tc>
        <w:tc>
          <w:tcPr>
            <w:tcW w:w="3825" w:type="dxa"/>
            <w:vAlign w:val="center"/>
          </w:tcPr>
          <w:p w14:paraId="72D52324" w14:textId="77777777" w:rsidR="00671B73" w:rsidRPr="00D177B8" w:rsidRDefault="00000000">
            <w:pPr>
              <w:spacing w:after="0" w:line="240" w:lineRule="auto"/>
              <w:rPr>
                <w:sz w:val="20"/>
                <w:szCs w:val="20"/>
              </w:rPr>
            </w:pPr>
            <w:r w:rsidRPr="00D177B8">
              <w:rPr>
                <w:rFonts w:ascii="Calibri" w:hAnsi="Calibri"/>
                <w:sz w:val="20"/>
                <w:szCs w:val="20"/>
              </w:rPr>
              <w:t>Arquitectura de componentes y servicios, modelo de datos, flujos, roles, estados, interfaces, decisiones técnicas, diagramas UML y definición de integración entre frontend, backend y base de datos.</w:t>
            </w:r>
          </w:p>
        </w:tc>
        <w:tc>
          <w:tcPr>
            <w:tcW w:w="2551" w:type="dxa"/>
            <w:vAlign w:val="center"/>
          </w:tcPr>
          <w:p w14:paraId="75B209B2" w14:textId="77777777" w:rsidR="00671B73" w:rsidRPr="00D177B8" w:rsidRDefault="00000000">
            <w:pPr>
              <w:spacing w:after="0" w:line="240" w:lineRule="auto"/>
              <w:rPr>
                <w:sz w:val="20"/>
                <w:szCs w:val="20"/>
              </w:rPr>
            </w:pPr>
            <w:r w:rsidRPr="00D177B8">
              <w:rPr>
                <w:rFonts w:ascii="Calibri" w:hAnsi="Calibri"/>
                <w:sz w:val="20"/>
                <w:szCs w:val="20"/>
              </w:rPr>
              <w:t>Evidencia la aplicación de competencias de arquitectura, modelamiento de datos e integración, estableciendo una base técnica trazable antes de consolidar el desarrollo.</w:t>
            </w:r>
          </w:p>
        </w:tc>
      </w:tr>
      <w:tr w:rsidR="00D110EC" w:rsidRPr="00CA29F2" w14:paraId="62141307" w14:textId="77777777" w:rsidTr="009D04DC">
        <w:trPr>
          <w:trHeight w:val="362"/>
        </w:trPr>
        <w:tc>
          <w:tcPr>
            <w:tcW w:w="1843" w:type="dxa"/>
            <w:vAlign w:val="center"/>
          </w:tcPr>
          <w:p w14:paraId="6B123477" w14:textId="77777777" w:rsidR="00671B73" w:rsidRPr="00D177B8" w:rsidRDefault="00000000">
            <w:pPr>
              <w:spacing w:after="0" w:line="240" w:lineRule="auto"/>
              <w:rPr>
                <w:sz w:val="20"/>
                <w:szCs w:val="20"/>
              </w:rPr>
            </w:pPr>
            <w:r w:rsidRPr="00D177B8">
              <w:rPr>
                <w:rFonts w:ascii="Calibri" w:hAnsi="Calibri"/>
                <w:sz w:val="20"/>
                <w:szCs w:val="20"/>
              </w:rPr>
              <w:t>Final</w:t>
            </w:r>
          </w:p>
        </w:tc>
        <w:tc>
          <w:tcPr>
            <w:tcW w:w="1843" w:type="dxa"/>
            <w:vAlign w:val="center"/>
          </w:tcPr>
          <w:p w14:paraId="3473A07C" w14:textId="77777777" w:rsidR="00671B73" w:rsidRPr="00D177B8" w:rsidRDefault="00000000">
            <w:pPr>
              <w:spacing w:after="0" w:line="240" w:lineRule="auto"/>
              <w:rPr>
                <w:sz w:val="20"/>
                <w:szCs w:val="20"/>
              </w:rPr>
            </w:pPr>
            <w:r w:rsidRPr="00D177B8">
              <w:rPr>
                <w:rFonts w:ascii="Calibri" w:hAnsi="Calibri"/>
                <w:sz w:val="20"/>
                <w:szCs w:val="20"/>
              </w:rPr>
              <w:t>Plataforma integrada y repositorio de desarrollo</w:t>
            </w:r>
          </w:p>
        </w:tc>
        <w:tc>
          <w:tcPr>
            <w:tcW w:w="3825" w:type="dxa"/>
            <w:vAlign w:val="center"/>
          </w:tcPr>
          <w:p w14:paraId="52E07436" w14:textId="77777777" w:rsidR="00671B73" w:rsidRPr="00D177B8" w:rsidRDefault="00000000">
            <w:pPr>
              <w:spacing w:after="0" w:line="240" w:lineRule="auto"/>
              <w:rPr>
                <w:sz w:val="20"/>
                <w:szCs w:val="20"/>
              </w:rPr>
            </w:pPr>
            <w:r w:rsidRPr="00D177B8">
              <w:rPr>
                <w:rFonts w:ascii="Calibri" w:hAnsi="Calibri"/>
                <w:sz w:val="20"/>
                <w:szCs w:val="20"/>
              </w:rPr>
              <w:t>Versión funcional e integrada de PMP Suite con frontend, backend, base de datos, autenticación, reglas de negocio y ejecución demostrable de los procesos priorizados. Incluye repositorio GitHub, README e historial de versiones y contribuciones.</w:t>
            </w:r>
          </w:p>
        </w:tc>
        <w:tc>
          <w:tcPr>
            <w:tcW w:w="2551" w:type="dxa"/>
            <w:vAlign w:val="center"/>
          </w:tcPr>
          <w:p w14:paraId="07D71A2E" w14:textId="77777777" w:rsidR="00671B73" w:rsidRPr="00D177B8" w:rsidRDefault="00000000">
            <w:pPr>
              <w:spacing w:after="0" w:line="240" w:lineRule="auto"/>
              <w:rPr>
                <w:sz w:val="20"/>
                <w:szCs w:val="20"/>
              </w:rPr>
            </w:pPr>
            <w:r w:rsidRPr="00D177B8">
              <w:rPr>
                <w:rFonts w:ascii="Calibri" w:hAnsi="Calibri"/>
                <w:sz w:val="20"/>
                <w:szCs w:val="20"/>
              </w:rPr>
              <w:t>Permite verificar el funcionamiento integral de la solución, el cumplimiento de los requerimientos y la evidencia del trabajo realizado por el equipo durante el semestre.</w:t>
            </w:r>
          </w:p>
        </w:tc>
      </w:tr>
      <w:tr w:rsidR="00D110EC" w:rsidRPr="00CA29F2" w14:paraId="5D2785E7" w14:textId="77777777" w:rsidTr="009D04DC">
        <w:trPr>
          <w:trHeight w:val="362"/>
        </w:trPr>
        <w:tc>
          <w:tcPr>
            <w:tcW w:w="1843" w:type="dxa"/>
            <w:vAlign w:val="center"/>
          </w:tcPr>
          <w:p w14:paraId="372AD5DA" w14:textId="77777777" w:rsidR="00671B73" w:rsidRPr="00D177B8" w:rsidRDefault="00000000">
            <w:pPr>
              <w:spacing w:after="0" w:line="240" w:lineRule="auto"/>
              <w:rPr>
                <w:sz w:val="20"/>
                <w:szCs w:val="20"/>
              </w:rPr>
            </w:pPr>
            <w:r w:rsidRPr="00D177B8">
              <w:rPr>
                <w:rFonts w:ascii="Calibri" w:hAnsi="Calibri"/>
                <w:sz w:val="20"/>
                <w:szCs w:val="20"/>
              </w:rPr>
              <w:t>Final</w:t>
            </w:r>
          </w:p>
        </w:tc>
        <w:tc>
          <w:tcPr>
            <w:tcW w:w="1843" w:type="dxa"/>
            <w:vAlign w:val="center"/>
          </w:tcPr>
          <w:p w14:paraId="015ACBAA" w14:textId="77777777" w:rsidR="00671B73" w:rsidRPr="00D177B8" w:rsidRDefault="00000000">
            <w:pPr>
              <w:spacing w:after="0" w:line="240" w:lineRule="auto"/>
              <w:rPr>
                <w:sz w:val="20"/>
                <w:szCs w:val="20"/>
              </w:rPr>
            </w:pPr>
            <w:r w:rsidRPr="00D177B8">
              <w:rPr>
                <w:rFonts w:ascii="Calibri" w:hAnsi="Calibri"/>
                <w:sz w:val="20"/>
                <w:szCs w:val="20"/>
              </w:rPr>
              <w:t>Pruebas, despliegue y documentación final</w:t>
            </w:r>
          </w:p>
        </w:tc>
        <w:tc>
          <w:tcPr>
            <w:tcW w:w="3825" w:type="dxa"/>
            <w:vAlign w:val="center"/>
          </w:tcPr>
          <w:p w14:paraId="1343E678" w14:textId="77777777" w:rsidR="00671B73" w:rsidRPr="00D177B8" w:rsidRDefault="00000000">
            <w:pPr>
              <w:spacing w:after="0" w:line="240" w:lineRule="auto"/>
              <w:rPr>
                <w:sz w:val="20"/>
                <w:szCs w:val="20"/>
              </w:rPr>
            </w:pPr>
            <w:r w:rsidRPr="00D177B8">
              <w:rPr>
                <w:rFonts w:ascii="Calibri" w:hAnsi="Calibri"/>
                <w:sz w:val="20"/>
                <w:szCs w:val="20"/>
              </w:rPr>
              <w:t>Casos y resultados de pruebas funcionales, integración, seguridad y rendimiento; incidencias y correcciones; documentación técnica y académica, manual de despliegue, Docker/variables de entorno, conclusiones y recomendaciones.</w:t>
            </w:r>
          </w:p>
        </w:tc>
        <w:tc>
          <w:tcPr>
            <w:tcW w:w="2551" w:type="dxa"/>
            <w:vAlign w:val="center"/>
          </w:tcPr>
          <w:p w14:paraId="2EED356E" w14:textId="77777777" w:rsidR="00671B73" w:rsidRPr="00D177B8" w:rsidRDefault="00000000">
            <w:pPr>
              <w:spacing w:after="0" w:line="240" w:lineRule="auto"/>
              <w:rPr>
                <w:sz w:val="20"/>
                <w:szCs w:val="20"/>
              </w:rPr>
            </w:pPr>
            <w:r w:rsidRPr="00D177B8">
              <w:rPr>
                <w:rFonts w:ascii="Calibri" w:hAnsi="Calibri"/>
                <w:sz w:val="20"/>
                <w:szCs w:val="20"/>
              </w:rPr>
              <w:t>Demuestra validación técnica, trazabilidad de resultados, capacidad de despliegue y calidad de la documentación necesaria para comunicar y mantener la solución desarrollada.</w:t>
            </w:r>
          </w:p>
        </w:tc>
      </w:tr>
    </w:tbl>
    <w:p w14:paraId="5048D54F" w14:textId="77777777" w:rsidR="00565AE6" w:rsidRDefault="00565AE6" w:rsidP="00D110EC">
      <w:pPr>
        <w:spacing w:after="0" w:line="360" w:lineRule="auto"/>
        <w:jc w:val="both"/>
        <w:rPr>
          <w:b/>
          <w:sz w:val="24"/>
          <w:szCs w:val="24"/>
        </w:rPr>
      </w:pPr>
    </w:p>
    <w:p w14:paraId="3DC40DCA" w14:textId="77777777" w:rsidR="00D177B8" w:rsidRDefault="00D177B8" w:rsidP="00D110EC">
      <w:pPr>
        <w:spacing w:after="0" w:line="360" w:lineRule="auto"/>
        <w:jc w:val="both"/>
        <w:rPr>
          <w:b/>
          <w:sz w:val="24"/>
          <w:szCs w:val="24"/>
        </w:rPr>
      </w:pPr>
    </w:p>
    <w:p w14:paraId="4D379307" w14:textId="77777777" w:rsidR="00D177B8" w:rsidRDefault="00D177B8" w:rsidP="00D110EC">
      <w:pPr>
        <w:spacing w:after="0" w:line="360" w:lineRule="auto"/>
        <w:jc w:val="both"/>
        <w:rPr>
          <w:b/>
          <w:sz w:val="24"/>
          <w:szCs w:val="24"/>
        </w:rPr>
      </w:pPr>
    </w:p>
    <w:p w14:paraId="5707BCA8" w14:textId="77777777" w:rsidR="00D177B8" w:rsidRDefault="00D177B8" w:rsidP="00D110EC">
      <w:pPr>
        <w:spacing w:after="0" w:line="360" w:lineRule="auto"/>
        <w:jc w:val="both"/>
        <w:rPr>
          <w:b/>
          <w:sz w:val="24"/>
          <w:szCs w:val="24"/>
        </w:rPr>
      </w:pPr>
    </w:p>
    <w:p w14:paraId="6DFD0CF2" w14:textId="77777777" w:rsidR="00D177B8" w:rsidRDefault="00D177B8" w:rsidP="00D110EC">
      <w:pPr>
        <w:spacing w:after="0" w:line="360" w:lineRule="auto"/>
        <w:jc w:val="both"/>
        <w:rPr>
          <w:b/>
          <w:sz w:val="24"/>
          <w:szCs w:val="24"/>
        </w:rPr>
      </w:pPr>
    </w:p>
    <w:p w14:paraId="6B5D6A4E" w14:textId="77777777" w:rsidR="00D177B8" w:rsidRDefault="00D177B8" w:rsidP="00D110EC">
      <w:pPr>
        <w:spacing w:after="0" w:line="360" w:lineRule="auto"/>
        <w:jc w:val="both"/>
        <w:rPr>
          <w:b/>
          <w:sz w:val="24"/>
          <w:szCs w:val="24"/>
        </w:rPr>
      </w:pPr>
    </w:p>
    <w:p w14:paraId="732D73FC" w14:textId="77777777" w:rsidR="00D177B8" w:rsidRDefault="00D177B8" w:rsidP="00D110EC">
      <w:pPr>
        <w:spacing w:after="0" w:line="360" w:lineRule="auto"/>
        <w:jc w:val="both"/>
        <w:rPr>
          <w:b/>
          <w:sz w:val="24"/>
          <w:szCs w:val="24"/>
        </w:rPr>
      </w:pPr>
    </w:p>
    <w:p w14:paraId="4AE9EA1F" w14:textId="77777777" w:rsidR="00D177B8" w:rsidRDefault="00D177B8"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5031FD1" w14:textId="77777777" w:rsidTr="00E65CC9">
        <w:trPr>
          <w:trHeight w:val="440"/>
        </w:trPr>
        <w:tc>
          <w:tcPr>
            <w:tcW w:w="9640" w:type="dxa"/>
            <w:vAlign w:val="center"/>
          </w:tcPr>
          <w:p w14:paraId="152C0687" w14:textId="77777777"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35A9557D" w14:textId="77777777" w:rsidTr="00E65CC9">
        <w:trPr>
          <w:trHeight w:val="440"/>
        </w:trPr>
        <w:tc>
          <w:tcPr>
            <w:tcW w:w="9640" w:type="dxa"/>
            <w:shd w:val="clear" w:color="auto" w:fill="D9E2F3" w:themeFill="accent1" w:themeFillTint="33"/>
            <w:vAlign w:val="center"/>
          </w:tcPr>
          <w:p w14:paraId="73E8664C"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3C417B32"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616EF1E8" w14:textId="77777777" w:rsidTr="00C27FB0">
        <w:trPr>
          <w:jc w:val="center"/>
        </w:trPr>
        <w:tc>
          <w:tcPr>
            <w:tcW w:w="11061" w:type="dxa"/>
            <w:gridSpan w:val="7"/>
          </w:tcPr>
          <w:p w14:paraId="371FFE63"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128C0FF2" w14:textId="77777777" w:rsidTr="00C27FB0">
        <w:trPr>
          <w:jc w:val="center"/>
        </w:trPr>
        <w:tc>
          <w:tcPr>
            <w:tcW w:w="1580" w:type="dxa"/>
          </w:tcPr>
          <w:p w14:paraId="7843383B"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45D11F4D"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02AAAE29"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68E7FE8F"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271D9F7A"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367BC88A"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45C918F8" w14:textId="0053AB46"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p>
        </w:tc>
        <w:tc>
          <w:tcPr>
            <w:tcW w:w="1581" w:type="dxa"/>
            <w:vAlign w:val="center"/>
          </w:tcPr>
          <w:p w14:paraId="4ECFBCD5"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340B4EBC" w14:textId="77777777" w:rsidTr="00C27FB0">
        <w:trPr>
          <w:jc w:val="center"/>
        </w:trPr>
        <w:tc>
          <w:tcPr>
            <w:tcW w:w="1580" w:type="dxa"/>
            <w:vAlign w:val="center"/>
          </w:tcPr>
          <w:p w14:paraId="4CCB565D" w14:textId="77777777" w:rsidR="00671B73" w:rsidRPr="00D177B8" w:rsidRDefault="00000000">
            <w:pPr>
              <w:spacing w:after="0" w:line="240" w:lineRule="auto"/>
              <w:rPr>
                <w:sz w:val="16"/>
                <w:szCs w:val="16"/>
              </w:rPr>
            </w:pPr>
            <w:r w:rsidRPr="00D177B8">
              <w:rPr>
                <w:rFonts w:ascii="Calibri" w:hAnsi="Calibri"/>
                <w:sz w:val="16"/>
                <w:szCs w:val="16"/>
              </w:rPr>
              <w:t>Gestión de requerimientos y documentación</w:t>
            </w:r>
          </w:p>
        </w:tc>
        <w:tc>
          <w:tcPr>
            <w:tcW w:w="1580" w:type="dxa"/>
            <w:vAlign w:val="center"/>
          </w:tcPr>
          <w:p w14:paraId="2FBD0D2C" w14:textId="77777777" w:rsidR="00671B73" w:rsidRPr="00D177B8" w:rsidRDefault="00000000">
            <w:pPr>
              <w:spacing w:after="0" w:line="240" w:lineRule="auto"/>
              <w:rPr>
                <w:sz w:val="16"/>
                <w:szCs w:val="16"/>
              </w:rPr>
            </w:pPr>
            <w:r w:rsidRPr="00D177B8">
              <w:rPr>
                <w:rFonts w:ascii="Calibri" w:hAnsi="Calibri"/>
                <w:sz w:val="16"/>
                <w:szCs w:val="16"/>
              </w:rPr>
              <w:t>Definir alcance, requerimientos y evidencias</w:t>
            </w:r>
          </w:p>
        </w:tc>
        <w:tc>
          <w:tcPr>
            <w:tcW w:w="1580" w:type="dxa"/>
            <w:vAlign w:val="center"/>
          </w:tcPr>
          <w:p w14:paraId="02AF0D3B" w14:textId="77777777" w:rsidR="00671B73" w:rsidRPr="00D177B8" w:rsidRDefault="00000000">
            <w:pPr>
              <w:spacing w:after="0" w:line="240" w:lineRule="auto"/>
              <w:rPr>
                <w:sz w:val="16"/>
                <w:szCs w:val="16"/>
              </w:rPr>
            </w:pPr>
            <w:r w:rsidRPr="00D177B8">
              <w:rPr>
                <w:rFonts w:ascii="Calibri" w:hAnsi="Calibri"/>
                <w:sz w:val="16"/>
                <w:szCs w:val="16"/>
              </w:rPr>
              <w:t>Levantar y formalizar la problemática, actores, requerimientos, reglas de negocio, restricciones, riesgos y criterios de aceptación. Mantener la matriz de trazabilidad y organizar las evidencias académicas y técnicas del proyecto.</w:t>
            </w:r>
          </w:p>
        </w:tc>
        <w:tc>
          <w:tcPr>
            <w:tcW w:w="1580" w:type="dxa"/>
            <w:vAlign w:val="center"/>
          </w:tcPr>
          <w:p w14:paraId="109B4569" w14:textId="77777777" w:rsidR="00671B73" w:rsidRPr="00D177B8" w:rsidRDefault="00000000">
            <w:pPr>
              <w:spacing w:after="0" w:line="240" w:lineRule="auto"/>
              <w:rPr>
                <w:sz w:val="16"/>
                <w:szCs w:val="16"/>
              </w:rPr>
            </w:pPr>
            <w:r w:rsidRPr="00D177B8">
              <w:rPr>
                <w:rFonts w:ascii="Calibri" w:hAnsi="Calibri"/>
                <w:sz w:val="16"/>
                <w:szCs w:val="16"/>
              </w:rPr>
              <w:t>Antecedentes del proceso, ERS/SRS, plantillas institucionales, entrevistas o supuestos documentados, matriz de trazabilidad, repositorio GitHub y tablero de seguimiento.</w:t>
            </w:r>
          </w:p>
        </w:tc>
        <w:tc>
          <w:tcPr>
            <w:tcW w:w="1580" w:type="dxa"/>
            <w:tcBorders>
              <w:right w:val="single" w:sz="4" w:space="0" w:color="FFFFFF" w:themeColor="background1"/>
            </w:tcBorders>
            <w:vAlign w:val="center"/>
          </w:tcPr>
          <w:p w14:paraId="2FC290BC" w14:textId="77777777" w:rsidR="00671B73" w:rsidRPr="00D177B8" w:rsidRDefault="00000000">
            <w:pPr>
              <w:spacing w:after="0" w:line="240" w:lineRule="auto"/>
              <w:rPr>
                <w:sz w:val="16"/>
                <w:szCs w:val="16"/>
              </w:rPr>
            </w:pPr>
            <w:r w:rsidRPr="00D177B8">
              <w:rPr>
                <w:rFonts w:ascii="Calibri" w:hAnsi="Calibri"/>
                <w:sz w:val="16"/>
                <w:szCs w:val="16"/>
              </w:rPr>
              <w:t>Semanas 1 a 4 y seguimiento transversal</w:t>
            </w:r>
          </w:p>
        </w:tc>
        <w:tc>
          <w:tcPr>
            <w:tcW w:w="1580" w:type="dxa"/>
            <w:tcBorders>
              <w:left w:val="single" w:sz="4" w:space="0" w:color="FFFFFF" w:themeColor="background1"/>
            </w:tcBorders>
            <w:shd w:val="clear" w:color="auto" w:fill="D9D9D9" w:themeFill="background1" w:themeFillShade="D9"/>
            <w:vAlign w:val="center"/>
          </w:tcPr>
          <w:p w14:paraId="563740A1" w14:textId="77777777" w:rsidR="00671B73" w:rsidRPr="00D177B8" w:rsidRDefault="00000000">
            <w:pPr>
              <w:spacing w:after="0" w:line="240" w:lineRule="auto"/>
              <w:rPr>
                <w:rFonts w:ascii="Calibri" w:hAnsi="Calibri"/>
                <w:sz w:val="16"/>
                <w:szCs w:val="16"/>
              </w:rPr>
            </w:pPr>
            <w:r w:rsidRPr="00D177B8">
              <w:rPr>
                <w:rFonts w:ascii="Calibri" w:hAnsi="Calibri"/>
                <w:sz w:val="16"/>
                <w:szCs w:val="16"/>
              </w:rPr>
              <w:t>Matias Garrido</w:t>
            </w:r>
            <w:r w:rsidRPr="00D177B8">
              <w:rPr>
                <w:rFonts w:ascii="Calibri" w:hAnsi="Calibri"/>
                <w:sz w:val="16"/>
                <w:szCs w:val="16"/>
              </w:rPr>
              <w:br/>
              <w:t>(Requirements &amp; Documentation Lead) / Rafael Oteiza (validación)</w:t>
            </w:r>
          </w:p>
        </w:tc>
        <w:tc>
          <w:tcPr>
            <w:tcW w:w="1581" w:type="dxa"/>
            <w:vAlign w:val="center"/>
          </w:tcPr>
          <w:p w14:paraId="20B75381" w14:textId="28020660" w:rsidR="00671B73" w:rsidRPr="00D177B8" w:rsidRDefault="00000000">
            <w:pPr>
              <w:spacing w:after="0" w:line="240" w:lineRule="auto"/>
              <w:rPr>
                <w:sz w:val="16"/>
                <w:szCs w:val="16"/>
              </w:rPr>
            </w:pPr>
            <w:r w:rsidRPr="00D177B8">
              <w:rPr>
                <w:rFonts w:ascii="Calibri" w:hAnsi="Calibri"/>
                <w:sz w:val="16"/>
                <w:szCs w:val="16"/>
              </w:rPr>
              <w:t>Matias lidera requerimientos, trazabilidad y documentación</w:t>
            </w:r>
            <w:r w:rsidR="00D177B8" w:rsidRPr="00D177B8">
              <w:rPr>
                <w:rFonts w:ascii="Calibri" w:hAnsi="Calibri"/>
                <w:sz w:val="16"/>
                <w:szCs w:val="16"/>
              </w:rPr>
              <w:t xml:space="preserve"> en conjunto con Luis</w:t>
            </w:r>
            <w:r w:rsidRPr="00D177B8">
              <w:rPr>
                <w:rFonts w:ascii="Calibri" w:hAnsi="Calibri"/>
                <w:sz w:val="16"/>
                <w:szCs w:val="16"/>
              </w:rPr>
              <w:t>. Rafael valida el alcance y su viabilidad técnica. Riesgo: cambios de alcance; mitigación: control de versiones, criterios de aceptación y priorización.</w:t>
            </w:r>
          </w:p>
        </w:tc>
      </w:tr>
      <w:tr w:rsidR="00D110EC" w:rsidRPr="00A337B2" w14:paraId="7DF0E6CB" w14:textId="77777777" w:rsidTr="00C27FB0">
        <w:trPr>
          <w:jc w:val="center"/>
        </w:trPr>
        <w:tc>
          <w:tcPr>
            <w:tcW w:w="1580" w:type="dxa"/>
            <w:vAlign w:val="center"/>
          </w:tcPr>
          <w:p w14:paraId="30D85817" w14:textId="77777777" w:rsidR="00671B73" w:rsidRPr="00D177B8" w:rsidRDefault="00000000">
            <w:pPr>
              <w:spacing w:after="0" w:line="240" w:lineRule="auto"/>
              <w:rPr>
                <w:sz w:val="16"/>
                <w:szCs w:val="16"/>
              </w:rPr>
            </w:pPr>
            <w:r w:rsidRPr="00D177B8">
              <w:rPr>
                <w:rFonts w:ascii="Calibri" w:hAnsi="Calibri"/>
                <w:sz w:val="16"/>
                <w:szCs w:val="16"/>
              </w:rPr>
              <w:t>Arquitectura de soluciones y modelamiento de datos</w:t>
            </w:r>
          </w:p>
        </w:tc>
        <w:tc>
          <w:tcPr>
            <w:tcW w:w="1580" w:type="dxa"/>
            <w:vAlign w:val="center"/>
          </w:tcPr>
          <w:p w14:paraId="76B8435E" w14:textId="77777777" w:rsidR="00671B73" w:rsidRPr="00D177B8" w:rsidRDefault="00000000">
            <w:pPr>
              <w:spacing w:after="0" w:line="240" w:lineRule="auto"/>
              <w:rPr>
                <w:sz w:val="16"/>
                <w:szCs w:val="16"/>
              </w:rPr>
            </w:pPr>
            <w:r w:rsidRPr="00D177B8">
              <w:rPr>
                <w:rFonts w:ascii="Calibri" w:hAnsi="Calibri"/>
                <w:sz w:val="16"/>
                <w:szCs w:val="16"/>
              </w:rPr>
              <w:t>Diseñar arquitectura y estructura de datos</w:t>
            </w:r>
          </w:p>
        </w:tc>
        <w:tc>
          <w:tcPr>
            <w:tcW w:w="1580" w:type="dxa"/>
            <w:vAlign w:val="center"/>
          </w:tcPr>
          <w:p w14:paraId="15FD6543" w14:textId="77777777" w:rsidR="00671B73" w:rsidRPr="00D177B8" w:rsidRDefault="00000000">
            <w:pPr>
              <w:spacing w:after="0" w:line="240" w:lineRule="auto"/>
              <w:rPr>
                <w:sz w:val="16"/>
                <w:szCs w:val="16"/>
              </w:rPr>
            </w:pPr>
            <w:r w:rsidRPr="00D177B8">
              <w:rPr>
                <w:rFonts w:ascii="Calibri" w:hAnsi="Calibri"/>
                <w:sz w:val="16"/>
                <w:szCs w:val="16"/>
              </w:rPr>
              <w:t>Definir la arquitectura integral, componentes, servicios, comunicaciones, flujos, roles y estados. Diseñar y validar el modelo relacional, integridad, seguridad, reglas de negocio y estrategia de integración entre backend, base de datos y demás componentes.</w:t>
            </w:r>
          </w:p>
        </w:tc>
        <w:tc>
          <w:tcPr>
            <w:tcW w:w="1580" w:type="dxa"/>
            <w:vAlign w:val="center"/>
          </w:tcPr>
          <w:p w14:paraId="35227569" w14:textId="77777777" w:rsidR="00671B73" w:rsidRPr="00D177B8" w:rsidRDefault="00000000">
            <w:pPr>
              <w:spacing w:after="0" w:line="240" w:lineRule="auto"/>
              <w:rPr>
                <w:sz w:val="16"/>
                <w:szCs w:val="16"/>
              </w:rPr>
            </w:pPr>
            <w:r w:rsidRPr="00D177B8">
              <w:rPr>
                <w:rFonts w:ascii="Calibri" w:hAnsi="Calibri"/>
                <w:sz w:val="16"/>
                <w:szCs w:val="16"/>
              </w:rPr>
              <w:t>Herramientas de diagramación, C4/UML, PostgreSQL, ERD, diccionario de datos, documentación técnica, repositorio y herramientas de diseño de API.</w:t>
            </w:r>
          </w:p>
        </w:tc>
        <w:tc>
          <w:tcPr>
            <w:tcW w:w="1580" w:type="dxa"/>
            <w:tcBorders>
              <w:right w:val="single" w:sz="4" w:space="0" w:color="FFFFFF" w:themeColor="background1"/>
            </w:tcBorders>
            <w:vAlign w:val="center"/>
          </w:tcPr>
          <w:p w14:paraId="05FF0E39" w14:textId="77777777" w:rsidR="00671B73" w:rsidRPr="00D177B8" w:rsidRDefault="00000000">
            <w:pPr>
              <w:spacing w:after="0" w:line="240" w:lineRule="auto"/>
              <w:rPr>
                <w:sz w:val="16"/>
                <w:szCs w:val="16"/>
              </w:rPr>
            </w:pPr>
            <w:r w:rsidRPr="00D177B8">
              <w:rPr>
                <w:rFonts w:ascii="Calibri" w:hAnsi="Calibri"/>
                <w:sz w:val="16"/>
                <w:szCs w:val="16"/>
              </w:rPr>
              <w:t>Semanas 2 a 6</w:t>
            </w:r>
          </w:p>
        </w:tc>
        <w:tc>
          <w:tcPr>
            <w:tcW w:w="1580" w:type="dxa"/>
            <w:tcBorders>
              <w:left w:val="single" w:sz="4" w:space="0" w:color="FFFFFF" w:themeColor="background1"/>
            </w:tcBorders>
            <w:shd w:val="clear" w:color="auto" w:fill="D9D9D9" w:themeFill="background1" w:themeFillShade="D9"/>
            <w:vAlign w:val="center"/>
          </w:tcPr>
          <w:p w14:paraId="24D1425A" w14:textId="77777777" w:rsidR="00671B73" w:rsidRPr="00D177B8" w:rsidRDefault="00000000">
            <w:pPr>
              <w:spacing w:after="0" w:line="240" w:lineRule="auto"/>
              <w:rPr>
                <w:rFonts w:ascii="Calibri" w:hAnsi="Calibri"/>
                <w:sz w:val="16"/>
                <w:szCs w:val="16"/>
              </w:rPr>
            </w:pPr>
            <w:r w:rsidRPr="00D177B8">
              <w:rPr>
                <w:rFonts w:ascii="Calibri" w:hAnsi="Calibri"/>
                <w:sz w:val="16"/>
                <w:szCs w:val="16"/>
              </w:rPr>
              <w:t>Rafael Oteiza</w:t>
            </w:r>
            <w:r w:rsidRPr="00D177B8">
              <w:rPr>
                <w:rFonts w:ascii="Calibri" w:hAnsi="Calibri"/>
                <w:sz w:val="16"/>
                <w:szCs w:val="16"/>
              </w:rPr>
              <w:br/>
              <w:t>(Líder del Proyecto / Arquitecto de Solución)</w:t>
            </w:r>
          </w:p>
        </w:tc>
        <w:tc>
          <w:tcPr>
            <w:tcW w:w="1581" w:type="dxa"/>
            <w:vAlign w:val="center"/>
          </w:tcPr>
          <w:p w14:paraId="0AEB3F87" w14:textId="77777777" w:rsidR="00671B73" w:rsidRPr="00D177B8" w:rsidRDefault="00000000">
            <w:pPr>
              <w:spacing w:after="0" w:line="240" w:lineRule="auto"/>
              <w:rPr>
                <w:sz w:val="16"/>
                <w:szCs w:val="16"/>
              </w:rPr>
            </w:pPr>
            <w:r w:rsidRPr="00D177B8">
              <w:rPr>
                <w:rFonts w:ascii="Calibri" w:hAnsi="Calibri"/>
                <w:sz w:val="16"/>
                <w:szCs w:val="16"/>
              </w:rPr>
              <w:t>Rafael lidera las decisiones de arquitectura, backend y base de datos. Matias apoya la trazabilidad documental. Riesgo: inconsistencias entre diseño y requerimientos; mitigación: revisiones técnicas y trazabilidad.</w:t>
            </w:r>
          </w:p>
        </w:tc>
      </w:tr>
      <w:tr w:rsidR="00FB6040" w14:paraId="42BC2FF6" w14:textId="77777777" w:rsidTr="00D177B8">
        <w:trPr>
          <w:jc w:val="center"/>
        </w:trPr>
        <w:tc>
          <w:tcPr>
            <w:tcW w:w="1580" w:type="dxa"/>
            <w:vAlign w:val="center"/>
          </w:tcPr>
          <w:p w14:paraId="1DD30843" w14:textId="77777777" w:rsidR="00671B73" w:rsidRPr="00D177B8" w:rsidRDefault="00000000">
            <w:pPr>
              <w:spacing w:after="0" w:line="240" w:lineRule="auto"/>
              <w:rPr>
                <w:sz w:val="16"/>
                <w:szCs w:val="16"/>
              </w:rPr>
            </w:pPr>
            <w:r w:rsidRPr="00D177B8">
              <w:rPr>
                <w:rFonts w:ascii="Calibri" w:hAnsi="Calibri"/>
                <w:sz w:val="16"/>
                <w:szCs w:val="16"/>
              </w:rPr>
              <w:t xml:space="preserve">Desarrollo </w:t>
            </w:r>
            <w:proofErr w:type="spellStart"/>
            <w:r w:rsidRPr="00D177B8">
              <w:rPr>
                <w:rFonts w:ascii="Calibri" w:hAnsi="Calibri"/>
                <w:sz w:val="16"/>
                <w:szCs w:val="16"/>
              </w:rPr>
              <w:t>backend</w:t>
            </w:r>
            <w:proofErr w:type="spellEnd"/>
            <w:r w:rsidRPr="00D177B8">
              <w:rPr>
                <w:rFonts w:ascii="Calibri" w:hAnsi="Calibri"/>
                <w:sz w:val="16"/>
                <w:szCs w:val="16"/>
              </w:rPr>
              <w:t>, base de datos e integración</w:t>
            </w:r>
          </w:p>
        </w:tc>
        <w:tc>
          <w:tcPr>
            <w:tcW w:w="1580" w:type="dxa"/>
            <w:vAlign w:val="center"/>
          </w:tcPr>
          <w:p w14:paraId="43F0B866" w14:textId="77777777" w:rsidR="00671B73" w:rsidRPr="00D177B8" w:rsidRDefault="00000000">
            <w:pPr>
              <w:spacing w:after="0" w:line="240" w:lineRule="auto"/>
              <w:rPr>
                <w:sz w:val="16"/>
                <w:szCs w:val="16"/>
              </w:rPr>
            </w:pPr>
            <w:r w:rsidRPr="00D177B8">
              <w:rPr>
                <w:rFonts w:ascii="Calibri" w:hAnsi="Calibri"/>
                <w:sz w:val="16"/>
                <w:szCs w:val="16"/>
              </w:rPr>
              <w:t>Construir backend, datos y servicios</w:t>
            </w:r>
          </w:p>
        </w:tc>
        <w:tc>
          <w:tcPr>
            <w:tcW w:w="1580" w:type="dxa"/>
            <w:vAlign w:val="center"/>
          </w:tcPr>
          <w:p w14:paraId="04DEF487" w14:textId="77777777" w:rsidR="00671B73" w:rsidRPr="00D177B8" w:rsidRDefault="00000000">
            <w:pPr>
              <w:spacing w:after="0" w:line="240" w:lineRule="auto"/>
              <w:rPr>
                <w:sz w:val="16"/>
                <w:szCs w:val="16"/>
              </w:rPr>
            </w:pPr>
            <w:r w:rsidRPr="00D177B8">
              <w:rPr>
                <w:rFonts w:ascii="Calibri" w:hAnsi="Calibri"/>
                <w:sz w:val="16"/>
                <w:szCs w:val="16"/>
              </w:rPr>
              <w:t>Implementar y evolucionar API, autenticación, acceso a PostgreSQL, reglas de negocio, seguridad, consultas, transacciones e integración de servicios para usuarios, equipos, OS, eventos, diagnóstico, logística, repuestos, QA e indicadores.</w:t>
            </w:r>
          </w:p>
        </w:tc>
        <w:tc>
          <w:tcPr>
            <w:tcW w:w="1580" w:type="dxa"/>
            <w:vAlign w:val="center"/>
          </w:tcPr>
          <w:p w14:paraId="78579FDA" w14:textId="77777777" w:rsidR="00671B73" w:rsidRPr="00D177B8" w:rsidRDefault="00000000">
            <w:pPr>
              <w:spacing w:after="0" w:line="240" w:lineRule="auto"/>
              <w:rPr>
                <w:sz w:val="16"/>
                <w:szCs w:val="16"/>
              </w:rPr>
            </w:pPr>
            <w:r w:rsidRPr="00D177B8">
              <w:rPr>
                <w:rFonts w:ascii="Calibri" w:hAnsi="Calibri"/>
                <w:sz w:val="16"/>
                <w:szCs w:val="16"/>
              </w:rPr>
              <w:t>IDE, Node/Express y servicios definidos, PostgreSQL, Firebase/Auth, herramientas de API, GitHub, documentación de endpoints y entornos de prueba.</w:t>
            </w:r>
          </w:p>
        </w:tc>
        <w:tc>
          <w:tcPr>
            <w:tcW w:w="1580" w:type="dxa"/>
            <w:vAlign w:val="center"/>
          </w:tcPr>
          <w:p w14:paraId="549C72F8" w14:textId="77777777" w:rsidR="00671B73" w:rsidRPr="00D177B8" w:rsidRDefault="00000000">
            <w:pPr>
              <w:spacing w:after="0" w:line="240" w:lineRule="auto"/>
              <w:rPr>
                <w:sz w:val="16"/>
                <w:szCs w:val="16"/>
              </w:rPr>
            </w:pPr>
            <w:r w:rsidRPr="00D177B8">
              <w:rPr>
                <w:rFonts w:ascii="Calibri" w:hAnsi="Calibri"/>
                <w:sz w:val="16"/>
                <w:szCs w:val="16"/>
              </w:rPr>
              <w:t>Semanas 4 a 13</w:t>
            </w:r>
          </w:p>
        </w:tc>
        <w:tc>
          <w:tcPr>
            <w:tcW w:w="1580" w:type="dxa"/>
            <w:shd w:val="clear" w:color="auto" w:fill="D9D9D9" w:themeFill="background1" w:themeFillShade="D9"/>
            <w:vAlign w:val="center"/>
          </w:tcPr>
          <w:p w14:paraId="6BD8744E" w14:textId="77777777" w:rsidR="00671B73" w:rsidRPr="00D177B8" w:rsidRDefault="00000000">
            <w:pPr>
              <w:spacing w:after="0" w:line="240" w:lineRule="auto"/>
              <w:rPr>
                <w:rFonts w:ascii="Calibri" w:hAnsi="Calibri"/>
                <w:sz w:val="16"/>
                <w:szCs w:val="16"/>
              </w:rPr>
            </w:pPr>
            <w:r w:rsidRPr="00D177B8">
              <w:rPr>
                <w:rFonts w:ascii="Calibri" w:hAnsi="Calibri"/>
                <w:sz w:val="16"/>
                <w:szCs w:val="16"/>
              </w:rPr>
              <w:t>Rafael Oteiza</w:t>
            </w:r>
            <w:r w:rsidRPr="00D177B8">
              <w:rPr>
                <w:rFonts w:ascii="Calibri" w:hAnsi="Calibri"/>
                <w:sz w:val="16"/>
                <w:szCs w:val="16"/>
              </w:rPr>
              <w:br/>
              <w:t>(Líder del Proyecto / Arquitecto de Solución)</w:t>
            </w:r>
          </w:p>
          <w:p w14:paraId="10F368D7" w14:textId="7EC9F3C8" w:rsidR="00D177B8" w:rsidRPr="00D177B8" w:rsidRDefault="00D177B8">
            <w:pPr>
              <w:spacing w:after="0" w:line="240" w:lineRule="auto"/>
              <w:rPr>
                <w:sz w:val="16"/>
                <w:szCs w:val="16"/>
                <w:lang w:val="en-US"/>
              </w:rPr>
            </w:pPr>
            <w:r w:rsidRPr="00D177B8">
              <w:rPr>
                <w:rFonts w:ascii="Calibri" w:hAnsi="Calibri"/>
                <w:sz w:val="16"/>
                <w:szCs w:val="16"/>
                <w:lang w:val="en-US"/>
              </w:rPr>
              <w:t>Luis Arenas</w:t>
            </w:r>
            <w:r w:rsidRPr="00D177B8">
              <w:rPr>
                <w:rFonts w:ascii="Calibri" w:hAnsi="Calibri"/>
                <w:sz w:val="16"/>
                <w:szCs w:val="16"/>
                <w:lang w:val="en-US"/>
              </w:rPr>
              <w:br/>
              <w:t>(Tech Lead / Frontend)</w:t>
            </w:r>
          </w:p>
        </w:tc>
        <w:tc>
          <w:tcPr>
            <w:tcW w:w="1581" w:type="dxa"/>
            <w:vAlign w:val="center"/>
          </w:tcPr>
          <w:p w14:paraId="6509C44A" w14:textId="2DDD68BB" w:rsidR="00671B73" w:rsidRPr="00D177B8" w:rsidRDefault="00000000">
            <w:pPr>
              <w:spacing w:after="0" w:line="240" w:lineRule="auto"/>
              <w:rPr>
                <w:sz w:val="16"/>
                <w:szCs w:val="16"/>
              </w:rPr>
            </w:pPr>
            <w:r w:rsidRPr="00D177B8">
              <w:rPr>
                <w:rFonts w:ascii="Calibri" w:hAnsi="Calibri"/>
                <w:sz w:val="16"/>
                <w:szCs w:val="16"/>
              </w:rPr>
              <w:t>Rafael lidera la construcción e integración técnica del núcleo de la solución. Riesgo: errores de integración, seguridad o consistencia de datos; mitigación: transacciones, validaciones, pruebas de API y revisión incremental.</w:t>
            </w:r>
            <w:r w:rsidR="00D177B8" w:rsidRPr="00D177B8">
              <w:rPr>
                <w:rFonts w:ascii="Calibri" w:hAnsi="Calibri"/>
                <w:sz w:val="16"/>
                <w:szCs w:val="16"/>
              </w:rPr>
              <w:t xml:space="preserve"> Para </w:t>
            </w:r>
            <w:r w:rsidR="00D177B8">
              <w:rPr>
                <w:rFonts w:ascii="Calibri" w:hAnsi="Calibri"/>
                <w:sz w:val="16"/>
                <w:szCs w:val="16"/>
              </w:rPr>
              <w:t xml:space="preserve">su </w:t>
            </w:r>
            <w:r w:rsidR="00D177B8" w:rsidRPr="00D177B8">
              <w:rPr>
                <w:rFonts w:ascii="Calibri" w:hAnsi="Calibri"/>
                <w:sz w:val="16"/>
                <w:szCs w:val="16"/>
              </w:rPr>
              <w:t xml:space="preserve">revisión </w:t>
            </w:r>
            <w:r w:rsidR="00D177B8">
              <w:rPr>
                <w:rFonts w:ascii="Calibri" w:hAnsi="Calibri"/>
                <w:sz w:val="16"/>
                <w:szCs w:val="16"/>
              </w:rPr>
              <w:t xml:space="preserve">en complemento </w:t>
            </w:r>
            <w:r w:rsidR="00D177B8" w:rsidRPr="00D177B8">
              <w:rPr>
                <w:rFonts w:ascii="Calibri" w:hAnsi="Calibri"/>
                <w:sz w:val="16"/>
                <w:szCs w:val="16"/>
              </w:rPr>
              <w:t>con Luis</w:t>
            </w:r>
          </w:p>
        </w:tc>
      </w:tr>
      <w:tr w:rsidR="00FB6040" w14:paraId="08AC548B" w14:textId="77777777" w:rsidTr="00D177B8">
        <w:trPr>
          <w:jc w:val="center"/>
        </w:trPr>
        <w:tc>
          <w:tcPr>
            <w:tcW w:w="1580" w:type="dxa"/>
            <w:vAlign w:val="center"/>
          </w:tcPr>
          <w:p w14:paraId="4888CB7B" w14:textId="77777777" w:rsidR="00671B73" w:rsidRPr="00D177B8" w:rsidRDefault="00000000">
            <w:pPr>
              <w:spacing w:after="0" w:line="240" w:lineRule="auto"/>
              <w:rPr>
                <w:sz w:val="16"/>
                <w:szCs w:val="16"/>
              </w:rPr>
            </w:pPr>
            <w:r w:rsidRPr="00D177B8">
              <w:rPr>
                <w:rFonts w:ascii="Calibri" w:hAnsi="Calibri"/>
                <w:sz w:val="16"/>
                <w:szCs w:val="16"/>
              </w:rPr>
              <w:lastRenderedPageBreak/>
              <w:t>Desarrollo frontend y experiencia de usuario</w:t>
            </w:r>
          </w:p>
        </w:tc>
        <w:tc>
          <w:tcPr>
            <w:tcW w:w="1580" w:type="dxa"/>
            <w:vAlign w:val="center"/>
          </w:tcPr>
          <w:p w14:paraId="42F302BA" w14:textId="77777777" w:rsidR="00671B73" w:rsidRPr="00D177B8" w:rsidRDefault="00000000">
            <w:pPr>
              <w:spacing w:after="0" w:line="240" w:lineRule="auto"/>
              <w:rPr>
                <w:sz w:val="16"/>
                <w:szCs w:val="16"/>
              </w:rPr>
            </w:pPr>
            <w:r w:rsidRPr="00D177B8">
              <w:rPr>
                <w:rFonts w:ascii="Calibri" w:hAnsi="Calibri"/>
                <w:sz w:val="16"/>
                <w:szCs w:val="16"/>
              </w:rPr>
              <w:t>Construir interfaces y flujos</w:t>
            </w:r>
          </w:p>
        </w:tc>
        <w:tc>
          <w:tcPr>
            <w:tcW w:w="1580" w:type="dxa"/>
            <w:vAlign w:val="center"/>
          </w:tcPr>
          <w:p w14:paraId="7FBC79A0" w14:textId="77777777" w:rsidR="00671B73" w:rsidRPr="00D177B8" w:rsidRDefault="00000000">
            <w:pPr>
              <w:spacing w:after="0" w:line="240" w:lineRule="auto"/>
              <w:rPr>
                <w:sz w:val="16"/>
                <w:szCs w:val="16"/>
              </w:rPr>
            </w:pPr>
            <w:r w:rsidRPr="00D177B8">
              <w:rPr>
                <w:rFonts w:ascii="Calibri" w:hAnsi="Calibri"/>
                <w:sz w:val="16"/>
                <w:szCs w:val="16"/>
              </w:rPr>
              <w:t>Implementar y ajustar interfaces web y móvil, componentes React, UX/UI, dashboards, navegación, formularios, flujos por rol y visualización de indicadores, integrándolos con los servicios disponibles.</w:t>
            </w:r>
          </w:p>
        </w:tc>
        <w:tc>
          <w:tcPr>
            <w:tcW w:w="1580" w:type="dxa"/>
            <w:vAlign w:val="center"/>
          </w:tcPr>
          <w:p w14:paraId="7C92EA14" w14:textId="77777777" w:rsidR="00671B73" w:rsidRPr="00D177B8" w:rsidRDefault="00000000">
            <w:pPr>
              <w:spacing w:after="0" w:line="240" w:lineRule="auto"/>
              <w:rPr>
                <w:sz w:val="16"/>
                <w:szCs w:val="16"/>
              </w:rPr>
            </w:pPr>
            <w:r w:rsidRPr="00D177B8">
              <w:rPr>
                <w:rFonts w:ascii="Calibri" w:hAnsi="Calibri"/>
                <w:sz w:val="16"/>
                <w:szCs w:val="16"/>
              </w:rPr>
              <w:t>IDE, React, Vite, herramientas UX/UI, navegador, APIs, GitHub y herramientas de validación de interfaz.</w:t>
            </w:r>
          </w:p>
        </w:tc>
        <w:tc>
          <w:tcPr>
            <w:tcW w:w="1580" w:type="dxa"/>
            <w:vAlign w:val="center"/>
          </w:tcPr>
          <w:p w14:paraId="2B2B0451" w14:textId="77777777" w:rsidR="00671B73" w:rsidRPr="00D177B8" w:rsidRDefault="00000000">
            <w:pPr>
              <w:spacing w:after="0" w:line="240" w:lineRule="auto"/>
              <w:rPr>
                <w:sz w:val="16"/>
                <w:szCs w:val="16"/>
              </w:rPr>
            </w:pPr>
            <w:r w:rsidRPr="00D177B8">
              <w:rPr>
                <w:rFonts w:ascii="Calibri" w:hAnsi="Calibri"/>
                <w:sz w:val="16"/>
                <w:szCs w:val="16"/>
              </w:rPr>
              <w:t>Semanas 5 a 13</w:t>
            </w:r>
          </w:p>
        </w:tc>
        <w:tc>
          <w:tcPr>
            <w:tcW w:w="1580" w:type="dxa"/>
            <w:shd w:val="clear" w:color="auto" w:fill="D9D9D9" w:themeFill="background1" w:themeFillShade="D9"/>
            <w:vAlign w:val="center"/>
          </w:tcPr>
          <w:p w14:paraId="2C51656D" w14:textId="77777777" w:rsidR="00671B73" w:rsidRPr="00D177B8" w:rsidRDefault="00000000">
            <w:pPr>
              <w:spacing w:after="0" w:line="240" w:lineRule="auto"/>
              <w:rPr>
                <w:sz w:val="16"/>
                <w:szCs w:val="16"/>
                <w:lang w:val="en-US"/>
              </w:rPr>
            </w:pPr>
            <w:r w:rsidRPr="00D177B8">
              <w:rPr>
                <w:rFonts w:ascii="Calibri" w:hAnsi="Calibri"/>
                <w:sz w:val="16"/>
                <w:szCs w:val="16"/>
                <w:lang w:val="en-US"/>
              </w:rPr>
              <w:t>Luis Arenas</w:t>
            </w:r>
            <w:r w:rsidRPr="00D177B8">
              <w:rPr>
                <w:rFonts w:ascii="Calibri" w:hAnsi="Calibri"/>
                <w:sz w:val="16"/>
                <w:szCs w:val="16"/>
                <w:lang w:val="en-US"/>
              </w:rPr>
              <w:br/>
              <w:t>(Tech Lead / Frontend)</w:t>
            </w:r>
          </w:p>
        </w:tc>
        <w:tc>
          <w:tcPr>
            <w:tcW w:w="1581" w:type="dxa"/>
            <w:vAlign w:val="center"/>
          </w:tcPr>
          <w:p w14:paraId="49ACE3CF" w14:textId="77777777" w:rsidR="00671B73" w:rsidRPr="00D177B8" w:rsidRDefault="00000000">
            <w:pPr>
              <w:spacing w:after="0" w:line="240" w:lineRule="auto"/>
              <w:rPr>
                <w:sz w:val="16"/>
                <w:szCs w:val="16"/>
              </w:rPr>
            </w:pPr>
            <w:r w:rsidRPr="00D177B8">
              <w:rPr>
                <w:rFonts w:ascii="Calibri" w:hAnsi="Calibri"/>
                <w:sz w:val="16"/>
                <w:szCs w:val="16"/>
              </w:rPr>
              <w:t xml:space="preserve">Luis lidera el </w:t>
            </w:r>
            <w:proofErr w:type="spellStart"/>
            <w:r w:rsidRPr="00D177B8">
              <w:rPr>
                <w:rFonts w:ascii="Calibri" w:hAnsi="Calibri"/>
                <w:sz w:val="16"/>
                <w:szCs w:val="16"/>
              </w:rPr>
              <w:t>frontend</w:t>
            </w:r>
            <w:proofErr w:type="spellEnd"/>
            <w:r w:rsidRPr="00D177B8">
              <w:rPr>
                <w:rFonts w:ascii="Calibri" w:hAnsi="Calibri"/>
                <w:sz w:val="16"/>
                <w:szCs w:val="16"/>
              </w:rPr>
              <w:t xml:space="preserve"> web y móvil y la experiencia de usuario. Riesgo: diferencias entre interfaz y API; mitigación: integración continua, revisión de contratos y validación de flujos por rol.</w:t>
            </w:r>
          </w:p>
        </w:tc>
      </w:tr>
      <w:tr w:rsidR="00FB6040" w14:paraId="033D5CC3" w14:textId="77777777" w:rsidTr="00D177B8">
        <w:trPr>
          <w:jc w:val="center"/>
        </w:trPr>
        <w:tc>
          <w:tcPr>
            <w:tcW w:w="1580" w:type="dxa"/>
            <w:vAlign w:val="center"/>
          </w:tcPr>
          <w:p w14:paraId="563411E4" w14:textId="77777777" w:rsidR="00671B73" w:rsidRPr="00D177B8" w:rsidRDefault="00000000">
            <w:pPr>
              <w:spacing w:after="0" w:line="240" w:lineRule="auto"/>
              <w:rPr>
                <w:sz w:val="16"/>
                <w:szCs w:val="16"/>
              </w:rPr>
            </w:pPr>
            <w:r w:rsidRPr="00D177B8">
              <w:rPr>
                <w:rFonts w:ascii="Calibri" w:hAnsi="Calibri"/>
                <w:sz w:val="16"/>
                <w:szCs w:val="16"/>
              </w:rPr>
              <w:t>Integración, aseguramiento de calidad y pruebas</w:t>
            </w:r>
          </w:p>
        </w:tc>
        <w:tc>
          <w:tcPr>
            <w:tcW w:w="1580" w:type="dxa"/>
            <w:vAlign w:val="center"/>
          </w:tcPr>
          <w:p w14:paraId="269F36EA" w14:textId="77777777" w:rsidR="00671B73" w:rsidRPr="00D177B8" w:rsidRDefault="00000000">
            <w:pPr>
              <w:spacing w:after="0" w:line="240" w:lineRule="auto"/>
              <w:rPr>
                <w:sz w:val="16"/>
                <w:szCs w:val="16"/>
              </w:rPr>
            </w:pPr>
            <w:r w:rsidRPr="00D177B8">
              <w:rPr>
                <w:rFonts w:ascii="Calibri" w:hAnsi="Calibri"/>
                <w:sz w:val="16"/>
                <w:szCs w:val="16"/>
              </w:rPr>
              <w:t>Validar la solución integrada</w:t>
            </w:r>
          </w:p>
        </w:tc>
        <w:tc>
          <w:tcPr>
            <w:tcW w:w="1580" w:type="dxa"/>
            <w:vAlign w:val="center"/>
          </w:tcPr>
          <w:p w14:paraId="450A75BD" w14:textId="77777777" w:rsidR="00671B73" w:rsidRPr="00D177B8" w:rsidRDefault="00000000">
            <w:pPr>
              <w:spacing w:after="0" w:line="240" w:lineRule="auto"/>
              <w:rPr>
                <w:sz w:val="16"/>
                <w:szCs w:val="16"/>
              </w:rPr>
            </w:pPr>
            <w:r w:rsidRPr="00D177B8">
              <w:rPr>
                <w:rFonts w:ascii="Calibri" w:hAnsi="Calibri"/>
                <w:sz w:val="16"/>
                <w:szCs w:val="16"/>
              </w:rPr>
              <w:t>Integrar frontend, backend y datos; diseñar y ejecutar pruebas funcionales, unitarias, de integración, permisos, reglas de negocio, transiciones, seguridad y rendimiento; registrar hallazgos, evidencias y correcciones.</w:t>
            </w:r>
          </w:p>
        </w:tc>
        <w:tc>
          <w:tcPr>
            <w:tcW w:w="1580" w:type="dxa"/>
            <w:vAlign w:val="center"/>
          </w:tcPr>
          <w:p w14:paraId="3D53BF7C" w14:textId="77777777" w:rsidR="00671B73" w:rsidRPr="00D177B8" w:rsidRDefault="00000000">
            <w:pPr>
              <w:spacing w:after="0" w:line="240" w:lineRule="auto"/>
              <w:rPr>
                <w:sz w:val="16"/>
                <w:szCs w:val="16"/>
              </w:rPr>
            </w:pPr>
            <w:r w:rsidRPr="00D177B8">
              <w:rPr>
                <w:rFonts w:ascii="Calibri" w:hAnsi="Calibri"/>
                <w:sz w:val="16"/>
                <w:szCs w:val="16"/>
              </w:rPr>
              <w:t>Matriz de pruebas, datos ficticios o anonimizados, herramientas de API, navegador, repositorio, bitácora, evidencias y herramientas de medición.</w:t>
            </w:r>
          </w:p>
        </w:tc>
        <w:tc>
          <w:tcPr>
            <w:tcW w:w="1580" w:type="dxa"/>
            <w:vAlign w:val="center"/>
          </w:tcPr>
          <w:p w14:paraId="50E5BA22" w14:textId="77777777" w:rsidR="00671B73" w:rsidRPr="00D177B8" w:rsidRDefault="00000000">
            <w:pPr>
              <w:spacing w:after="0" w:line="240" w:lineRule="auto"/>
              <w:rPr>
                <w:sz w:val="16"/>
                <w:szCs w:val="16"/>
              </w:rPr>
            </w:pPr>
            <w:r w:rsidRPr="00D177B8">
              <w:rPr>
                <w:rFonts w:ascii="Calibri" w:hAnsi="Calibri"/>
                <w:sz w:val="16"/>
                <w:szCs w:val="16"/>
              </w:rPr>
              <w:t>Semanas 9 a 15</w:t>
            </w:r>
          </w:p>
        </w:tc>
        <w:tc>
          <w:tcPr>
            <w:tcW w:w="1580" w:type="dxa"/>
            <w:shd w:val="clear" w:color="auto" w:fill="D9D9D9" w:themeFill="background1" w:themeFillShade="D9"/>
            <w:vAlign w:val="center"/>
          </w:tcPr>
          <w:p w14:paraId="18228C23" w14:textId="77777777" w:rsidR="00671B73" w:rsidRPr="00D177B8" w:rsidRDefault="00000000">
            <w:pPr>
              <w:spacing w:after="0" w:line="240" w:lineRule="auto"/>
              <w:rPr>
                <w:sz w:val="16"/>
                <w:szCs w:val="16"/>
              </w:rPr>
            </w:pPr>
            <w:r w:rsidRPr="00D177B8">
              <w:rPr>
                <w:rFonts w:ascii="Calibri" w:hAnsi="Calibri"/>
                <w:sz w:val="16"/>
                <w:szCs w:val="16"/>
              </w:rPr>
              <w:t>Rafael Oteiza / Matias Garrido / Luis Arenas</w:t>
            </w:r>
          </w:p>
        </w:tc>
        <w:tc>
          <w:tcPr>
            <w:tcW w:w="1581" w:type="dxa"/>
            <w:vAlign w:val="center"/>
          </w:tcPr>
          <w:p w14:paraId="0066CFC5" w14:textId="77777777" w:rsidR="00671B73" w:rsidRPr="00D177B8" w:rsidRDefault="00000000">
            <w:pPr>
              <w:spacing w:after="0" w:line="240" w:lineRule="auto"/>
              <w:rPr>
                <w:sz w:val="16"/>
                <w:szCs w:val="16"/>
              </w:rPr>
            </w:pPr>
            <w:r w:rsidRPr="00D177B8">
              <w:rPr>
                <w:rFonts w:ascii="Calibri" w:hAnsi="Calibri"/>
                <w:sz w:val="16"/>
                <w:szCs w:val="16"/>
              </w:rPr>
              <w:t>Rafael lidera integración y resolución técnica; Matias organiza trazabilidad y evidencias de prueba; Luis valida flujos e interfaces. Riesgo: cobertura insuficiente; mitigación: priorizar flujos críticos y criterios de aceptación.</w:t>
            </w:r>
          </w:p>
        </w:tc>
      </w:tr>
      <w:tr w:rsidR="00FB6040" w14:paraId="7805D0DA" w14:textId="77777777" w:rsidTr="00D177B8">
        <w:trPr>
          <w:jc w:val="center"/>
        </w:trPr>
        <w:tc>
          <w:tcPr>
            <w:tcW w:w="1580" w:type="dxa"/>
            <w:vAlign w:val="center"/>
          </w:tcPr>
          <w:p w14:paraId="641C4E0D" w14:textId="77777777" w:rsidR="00671B73" w:rsidRPr="00D177B8" w:rsidRDefault="00000000">
            <w:pPr>
              <w:spacing w:after="0" w:line="240" w:lineRule="auto"/>
              <w:rPr>
                <w:sz w:val="16"/>
                <w:szCs w:val="16"/>
              </w:rPr>
            </w:pPr>
            <w:r w:rsidRPr="00D177B8">
              <w:rPr>
                <w:rFonts w:ascii="Calibri" w:hAnsi="Calibri"/>
                <w:sz w:val="16"/>
                <w:szCs w:val="16"/>
              </w:rPr>
              <w:t>Gestión del proyecto, documentación, despliegue y cierre</w:t>
            </w:r>
          </w:p>
        </w:tc>
        <w:tc>
          <w:tcPr>
            <w:tcW w:w="1580" w:type="dxa"/>
            <w:vAlign w:val="center"/>
          </w:tcPr>
          <w:p w14:paraId="2CEB2D31" w14:textId="77777777" w:rsidR="00671B73" w:rsidRPr="00D177B8" w:rsidRDefault="00000000">
            <w:pPr>
              <w:spacing w:after="0" w:line="240" w:lineRule="auto"/>
              <w:rPr>
                <w:sz w:val="16"/>
                <w:szCs w:val="16"/>
              </w:rPr>
            </w:pPr>
            <w:r w:rsidRPr="00D177B8">
              <w:rPr>
                <w:rFonts w:ascii="Calibri" w:hAnsi="Calibri"/>
                <w:sz w:val="16"/>
                <w:szCs w:val="16"/>
              </w:rPr>
              <w:t>Consolidar resultados y entrega final</w:t>
            </w:r>
          </w:p>
        </w:tc>
        <w:tc>
          <w:tcPr>
            <w:tcW w:w="1580" w:type="dxa"/>
            <w:vAlign w:val="center"/>
          </w:tcPr>
          <w:p w14:paraId="55317A9B" w14:textId="77777777" w:rsidR="00671B73" w:rsidRPr="00D177B8" w:rsidRDefault="00000000">
            <w:pPr>
              <w:spacing w:after="0" w:line="240" w:lineRule="auto"/>
              <w:rPr>
                <w:sz w:val="16"/>
                <w:szCs w:val="16"/>
              </w:rPr>
            </w:pPr>
            <w:r w:rsidRPr="00D177B8">
              <w:rPr>
                <w:rFonts w:ascii="Calibri" w:hAnsi="Calibri"/>
                <w:sz w:val="16"/>
                <w:szCs w:val="16"/>
              </w:rPr>
              <w:t>Controlar avance y ajustes; consolidar documentación, manuales, anexos y evidencias; preparar despliegue reproducible, README, Docker y variables de entorno; analizar resultados y preparar demostración, informe y presentación final.</w:t>
            </w:r>
          </w:p>
        </w:tc>
        <w:tc>
          <w:tcPr>
            <w:tcW w:w="1580" w:type="dxa"/>
            <w:vAlign w:val="center"/>
          </w:tcPr>
          <w:p w14:paraId="663962EC" w14:textId="77777777" w:rsidR="00671B73" w:rsidRPr="00D177B8" w:rsidRDefault="00000000">
            <w:pPr>
              <w:spacing w:after="0" w:line="240" w:lineRule="auto"/>
              <w:rPr>
                <w:sz w:val="16"/>
                <w:szCs w:val="16"/>
              </w:rPr>
            </w:pPr>
            <w:r w:rsidRPr="00D177B8">
              <w:rPr>
                <w:rFonts w:ascii="Calibri" w:hAnsi="Calibri"/>
                <w:sz w:val="16"/>
                <w:szCs w:val="16"/>
              </w:rPr>
              <w:t>Bitácora, tablero de seguimiento, GitHub, resultados de pruebas, plantillas institucionales, documentación técnica, Docker, capturas y material de presentación.</w:t>
            </w:r>
          </w:p>
        </w:tc>
        <w:tc>
          <w:tcPr>
            <w:tcW w:w="1580" w:type="dxa"/>
            <w:vAlign w:val="center"/>
          </w:tcPr>
          <w:p w14:paraId="4294F70A" w14:textId="77777777" w:rsidR="00671B73" w:rsidRPr="00D177B8" w:rsidRDefault="00000000">
            <w:pPr>
              <w:spacing w:after="0" w:line="240" w:lineRule="auto"/>
              <w:rPr>
                <w:sz w:val="16"/>
                <w:szCs w:val="16"/>
              </w:rPr>
            </w:pPr>
            <w:r w:rsidRPr="00D177B8">
              <w:rPr>
                <w:rFonts w:ascii="Calibri" w:hAnsi="Calibri"/>
                <w:sz w:val="16"/>
                <w:szCs w:val="16"/>
              </w:rPr>
              <w:t>Semanas 13 a 18</w:t>
            </w:r>
          </w:p>
        </w:tc>
        <w:tc>
          <w:tcPr>
            <w:tcW w:w="1580" w:type="dxa"/>
            <w:shd w:val="clear" w:color="auto" w:fill="D9D9D9" w:themeFill="background1" w:themeFillShade="D9"/>
            <w:vAlign w:val="center"/>
          </w:tcPr>
          <w:p w14:paraId="67D60569" w14:textId="77777777" w:rsidR="00671B73" w:rsidRPr="00D177B8" w:rsidRDefault="00000000">
            <w:pPr>
              <w:spacing w:after="0" w:line="240" w:lineRule="auto"/>
              <w:rPr>
                <w:sz w:val="16"/>
                <w:szCs w:val="16"/>
              </w:rPr>
            </w:pPr>
            <w:r w:rsidRPr="00D177B8">
              <w:rPr>
                <w:rFonts w:ascii="Calibri" w:hAnsi="Calibri"/>
                <w:sz w:val="16"/>
                <w:szCs w:val="16"/>
              </w:rPr>
              <w:t>Rafael Oteiza (coordinación) / Matias Garrido (documentación) / Luis Arenas (frontend y demostración)</w:t>
            </w:r>
          </w:p>
        </w:tc>
        <w:tc>
          <w:tcPr>
            <w:tcW w:w="1581" w:type="dxa"/>
            <w:vAlign w:val="center"/>
          </w:tcPr>
          <w:p w14:paraId="189A71A0" w14:textId="77777777" w:rsidR="00671B73" w:rsidRPr="00D177B8" w:rsidRDefault="00000000">
            <w:pPr>
              <w:spacing w:after="0" w:line="240" w:lineRule="auto"/>
              <w:rPr>
                <w:sz w:val="16"/>
                <w:szCs w:val="16"/>
              </w:rPr>
            </w:pPr>
            <w:r w:rsidRPr="00D177B8">
              <w:rPr>
                <w:rFonts w:ascii="Calibri" w:hAnsi="Calibri"/>
                <w:sz w:val="16"/>
                <w:szCs w:val="16"/>
              </w:rPr>
              <w:t>Rafael coordina el cierre general y técnico; Matias lidera la consolidación documental y trazabilidad; Luis prepara evidencias de interfaz y apoyo a la demostración. Riesgo: documentación tardía; mitigación: evidencia continua desde el inicio.</w:t>
            </w:r>
          </w:p>
        </w:tc>
      </w:tr>
    </w:tbl>
    <w:p w14:paraId="122A3136" w14:textId="77777777" w:rsidR="00D110EC" w:rsidRDefault="00D110EC" w:rsidP="00D110EC">
      <w:pPr>
        <w:spacing w:after="0" w:line="360" w:lineRule="auto"/>
        <w:jc w:val="both"/>
        <w:rPr>
          <w:b/>
          <w:sz w:val="24"/>
          <w:szCs w:val="24"/>
        </w:rPr>
      </w:pPr>
    </w:p>
    <w:p w14:paraId="5EC51815" w14:textId="77777777" w:rsidR="00D177B8" w:rsidRDefault="00D177B8" w:rsidP="00D110EC">
      <w:pPr>
        <w:spacing w:after="0" w:line="360" w:lineRule="auto"/>
        <w:jc w:val="both"/>
        <w:rPr>
          <w:b/>
          <w:sz w:val="24"/>
          <w:szCs w:val="24"/>
        </w:rPr>
      </w:pPr>
    </w:p>
    <w:p w14:paraId="26BE400C" w14:textId="77777777" w:rsidR="00D177B8" w:rsidRDefault="00D177B8" w:rsidP="00D110EC">
      <w:pPr>
        <w:spacing w:after="0" w:line="360" w:lineRule="auto"/>
        <w:jc w:val="both"/>
        <w:rPr>
          <w:b/>
          <w:sz w:val="24"/>
          <w:szCs w:val="24"/>
        </w:rPr>
      </w:pPr>
    </w:p>
    <w:p w14:paraId="3A410001" w14:textId="77777777" w:rsidR="00D177B8" w:rsidRDefault="00D177B8" w:rsidP="00D110EC">
      <w:pPr>
        <w:spacing w:after="0" w:line="360" w:lineRule="auto"/>
        <w:jc w:val="both"/>
        <w:rPr>
          <w:b/>
          <w:sz w:val="24"/>
          <w:szCs w:val="24"/>
        </w:rPr>
      </w:pPr>
    </w:p>
    <w:p w14:paraId="175516E0" w14:textId="77777777" w:rsidR="00D177B8" w:rsidRDefault="00D177B8" w:rsidP="00D110EC">
      <w:pPr>
        <w:spacing w:after="0" w:line="360" w:lineRule="auto"/>
        <w:jc w:val="both"/>
        <w:rPr>
          <w:b/>
          <w:sz w:val="24"/>
          <w:szCs w:val="24"/>
        </w:rPr>
      </w:pPr>
    </w:p>
    <w:p w14:paraId="67A1A589" w14:textId="77777777" w:rsidR="00D177B8" w:rsidRDefault="00D177B8" w:rsidP="00D110EC">
      <w:pPr>
        <w:spacing w:after="0" w:line="360" w:lineRule="auto"/>
        <w:jc w:val="both"/>
        <w:rPr>
          <w:b/>
          <w:sz w:val="24"/>
          <w:szCs w:val="24"/>
        </w:rPr>
      </w:pPr>
    </w:p>
    <w:p w14:paraId="3DCFD507" w14:textId="77777777" w:rsidR="00D177B8" w:rsidRDefault="00D177B8" w:rsidP="00D110EC">
      <w:pPr>
        <w:spacing w:after="0" w:line="360" w:lineRule="auto"/>
        <w:jc w:val="both"/>
        <w:rPr>
          <w:b/>
          <w:sz w:val="24"/>
          <w:szCs w:val="24"/>
        </w:rPr>
      </w:pPr>
    </w:p>
    <w:p w14:paraId="64A3F649" w14:textId="77777777" w:rsidR="00D177B8" w:rsidRDefault="00D177B8" w:rsidP="00D110EC">
      <w:pPr>
        <w:spacing w:after="0" w:line="360" w:lineRule="auto"/>
        <w:jc w:val="both"/>
        <w:rPr>
          <w:b/>
          <w:sz w:val="24"/>
          <w:szCs w:val="24"/>
        </w:rPr>
      </w:pPr>
    </w:p>
    <w:p w14:paraId="1A4272FD" w14:textId="77777777" w:rsidR="00D177B8" w:rsidRDefault="00D177B8" w:rsidP="00D110EC">
      <w:pPr>
        <w:spacing w:after="0" w:line="360" w:lineRule="auto"/>
        <w:jc w:val="both"/>
        <w:rPr>
          <w:b/>
          <w:sz w:val="24"/>
          <w:szCs w:val="24"/>
        </w:rPr>
      </w:pPr>
    </w:p>
    <w:p w14:paraId="3A4A7C54" w14:textId="77777777" w:rsidR="00D177B8" w:rsidRDefault="00D177B8" w:rsidP="00D110EC">
      <w:pPr>
        <w:spacing w:after="0" w:line="360" w:lineRule="auto"/>
        <w:jc w:val="both"/>
        <w:rPr>
          <w:b/>
          <w:sz w:val="24"/>
          <w:szCs w:val="24"/>
        </w:rPr>
      </w:pPr>
    </w:p>
    <w:p w14:paraId="7F3AB08D" w14:textId="77777777" w:rsidR="00D177B8" w:rsidRDefault="00D177B8"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008C1CB4" w14:textId="77777777" w:rsidTr="00E65CC9">
        <w:trPr>
          <w:trHeight w:val="440"/>
        </w:trPr>
        <w:tc>
          <w:tcPr>
            <w:tcW w:w="9640" w:type="dxa"/>
            <w:vAlign w:val="center"/>
          </w:tcPr>
          <w:p w14:paraId="77AE9B63" w14:textId="77777777"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20547CBC" w14:textId="77777777" w:rsidTr="00E65CC9">
        <w:trPr>
          <w:trHeight w:val="440"/>
        </w:trPr>
        <w:tc>
          <w:tcPr>
            <w:tcW w:w="9640" w:type="dxa"/>
            <w:shd w:val="clear" w:color="auto" w:fill="D9E2F3" w:themeFill="accent1" w:themeFillTint="33"/>
            <w:vAlign w:val="center"/>
          </w:tcPr>
          <w:p w14:paraId="1A35E30F"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644205CF" w14:textId="77777777" w:rsidR="00D110EC" w:rsidRDefault="00D110EC" w:rsidP="00D110EC">
      <w:pPr>
        <w:spacing w:after="0" w:line="360" w:lineRule="auto"/>
        <w:jc w:val="both"/>
        <w:rPr>
          <w:b/>
          <w:sz w:val="24"/>
          <w:szCs w:val="24"/>
        </w:rPr>
      </w:pPr>
    </w:p>
    <w:p w14:paraId="2FF6964E" w14:textId="0994122E" w:rsidR="00D006DD" w:rsidRDefault="00D006DD"/>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03AEB7FA" w14:textId="77777777" w:rsidTr="00D110EC">
        <w:trPr>
          <w:trHeight w:val="294"/>
        </w:trPr>
        <w:tc>
          <w:tcPr>
            <w:tcW w:w="1351" w:type="dxa"/>
            <w:vMerge w:val="restart"/>
            <w:hideMark/>
          </w:tcPr>
          <w:p w14:paraId="21F0F4FF"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33F39921"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23464D33"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5B0C5892" w14:textId="77777777" w:rsidR="00D110EC" w:rsidRDefault="00D110EC" w:rsidP="00C27FB0">
            <w:pPr>
              <w:spacing w:line="360" w:lineRule="auto"/>
              <w:jc w:val="center"/>
              <w:rPr>
                <w:b/>
                <w:sz w:val="16"/>
                <w:szCs w:val="16"/>
              </w:rPr>
            </w:pPr>
            <w:r>
              <w:rPr>
                <w:b/>
                <w:sz w:val="16"/>
                <w:szCs w:val="16"/>
              </w:rPr>
              <w:t>Fase 3</w:t>
            </w:r>
          </w:p>
        </w:tc>
      </w:tr>
      <w:tr w:rsidR="00D110EC" w14:paraId="0B07C9CA" w14:textId="77777777" w:rsidTr="00D110EC">
        <w:trPr>
          <w:gridAfter w:val="1"/>
          <w:wAfter w:w="10" w:type="dxa"/>
          <w:trHeight w:val="303"/>
        </w:trPr>
        <w:tc>
          <w:tcPr>
            <w:tcW w:w="0" w:type="auto"/>
            <w:vMerge/>
            <w:vAlign w:val="center"/>
            <w:hideMark/>
          </w:tcPr>
          <w:p w14:paraId="60D4AA9D" w14:textId="77777777" w:rsidR="00D110EC" w:rsidRDefault="00D110EC" w:rsidP="00C27FB0">
            <w:pPr>
              <w:rPr>
                <w:b/>
                <w:sz w:val="16"/>
                <w:szCs w:val="16"/>
              </w:rPr>
            </w:pPr>
          </w:p>
        </w:tc>
        <w:tc>
          <w:tcPr>
            <w:tcW w:w="536" w:type="dxa"/>
            <w:hideMark/>
          </w:tcPr>
          <w:p w14:paraId="59A23D19"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400ECFC8"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1346147C"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028C90F3"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65A15AB8"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A2237A2"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0DBD3D30"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2FE10D51"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67C89CB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1630EC7A"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6DECCF8C"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30E315C9"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12C79777"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0E0A62BC"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3F7A8A1B"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5B111668"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39958380"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37E298AC" w14:textId="77777777" w:rsidR="00D110EC" w:rsidRDefault="00D110EC" w:rsidP="00C27FB0">
            <w:pPr>
              <w:spacing w:line="360" w:lineRule="auto"/>
              <w:jc w:val="center"/>
              <w:rPr>
                <w:b/>
                <w:sz w:val="16"/>
                <w:szCs w:val="16"/>
              </w:rPr>
            </w:pPr>
            <w:r>
              <w:rPr>
                <w:b/>
                <w:sz w:val="16"/>
                <w:szCs w:val="16"/>
              </w:rPr>
              <w:t>S 18</w:t>
            </w:r>
          </w:p>
        </w:tc>
      </w:tr>
      <w:tr w:rsidR="00D110EC" w14:paraId="0BF0639B" w14:textId="77777777" w:rsidTr="00D110EC">
        <w:trPr>
          <w:gridAfter w:val="1"/>
          <w:wAfter w:w="10" w:type="dxa"/>
          <w:trHeight w:val="294"/>
        </w:trPr>
        <w:tc>
          <w:tcPr>
            <w:tcW w:w="1351" w:type="dxa"/>
            <w:vAlign w:val="center"/>
            <w:hideMark/>
          </w:tcPr>
          <w:p w14:paraId="44D512EA" w14:textId="77777777" w:rsidR="00671B73" w:rsidRDefault="00000000">
            <w:pPr>
              <w:spacing w:after="0" w:line="240" w:lineRule="auto"/>
            </w:pPr>
            <w:r>
              <w:rPr>
                <w:rFonts w:ascii="Calibri" w:hAnsi="Calibri"/>
                <w:sz w:val="16"/>
              </w:rPr>
              <w:t>Requerimientos y planificación</w:t>
            </w:r>
          </w:p>
        </w:tc>
        <w:tc>
          <w:tcPr>
            <w:tcW w:w="536" w:type="dxa"/>
            <w:vAlign w:val="center"/>
          </w:tcPr>
          <w:p w14:paraId="3D436E41" w14:textId="77777777" w:rsidR="00671B73" w:rsidRDefault="00000000">
            <w:pPr>
              <w:spacing w:after="0" w:line="240" w:lineRule="auto"/>
              <w:jc w:val="center"/>
            </w:pPr>
            <w:r>
              <w:rPr>
                <w:rFonts w:ascii="Calibri" w:hAnsi="Calibri"/>
                <w:sz w:val="16"/>
              </w:rPr>
              <w:t>X</w:t>
            </w:r>
          </w:p>
        </w:tc>
        <w:tc>
          <w:tcPr>
            <w:tcW w:w="522" w:type="dxa"/>
            <w:vAlign w:val="center"/>
          </w:tcPr>
          <w:p w14:paraId="5EE985E2" w14:textId="77777777" w:rsidR="00671B73" w:rsidRDefault="00000000">
            <w:pPr>
              <w:spacing w:after="0" w:line="240" w:lineRule="auto"/>
              <w:jc w:val="center"/>
            </w:pPr>
            <w:r>
              <w:rPr>
                <w:rFonts w:ascii="Calibri" w:hAnsi="Calibri"/>
                <w:sz w:val="16"/>
              </w:rPr>
              <w:t>X</w:t>
            </w:r>
          </w:p>
        </w:tc>
        <w:tc>
          <w:tcPr>
            <w:tcW w:w="523" w:type="dxa"/>
            <w:vAlign w:val="center"/>
          </w:tcPr>
          <w:p w14:paraId="3FC219E0" w14:textId="77777777" w:rsidR="00671B73" w:rsidRDefault="00000000">
            <w:pPr>
              <w:spacing w:after="0" w:line="240" w:lineRule="auto"/>
              <w:jc w:val="center"/>
            </w:pPr>
            <w:r>
              <w:rPr>
                <w:rFonts w:ascii="Calibri" w:hAnsi="Calibri"/>
                <w:sz w:val="16"/>
              </w:rPr>
              <w:t>X</w:t>
            </w:r>
          </w:p>
        </w:tc>
        <w:tc>
          <w:tcPr>
            <w:tcW w:w="526" w:type="dxa"/>
            <w:vAlign w:val="center"/>
          </w:tcPr>
          <w:p w14:paraId="146779FF" w14:textId="77777777" w:rsidR="00671B73" w:rsidRDefault="00000000">
            <w:pPr>
              <w:spacing w:after="0" w:line="240" w:lineRule="auto"/>
              <w:jc w:val="center"/>
            </w:pPr>
            <w:r>
              <w:rPr>
                <w:rFonts w:ascii="Calibri" w:hAnsi="Calibri"/>
                <w:sz w:val="16"/>
              </w:rPr>
              <w:t>X</w:t>
            </w:r>
          </w:p>
        </w:tc>
        <w:tc>
          <w:tcPr>
            <w:tcW w:w="523" w:type="dxa"/>
            <w:vAlign w:val="center"/>
          </w:tcPr>
          <w:p w14:paraId="60BFFA62" w14:textId="77777777" w:rsidR="00671B73" w:rsidRDefault="00671B73">
            <w:pPr>
              <w:spacing w:after="0" w:line="240" w:lineRule="auto"/>
              <w:jc w:val="center"/>
            </w:pPr>
          </w:p>
        </w:tc>
        <w:tc>
          <w:tcPr>
            <w:tcW w:w="523" w:type="dxa"/>
            <w:vAlign w:val="center"/>
          </w:tcPr>
          <w:p w14:paraId="3FF57E22" w14:textId="77777777" w:rsidR="00671B73" w:rsidRDefault="00671B73">
            <w:pPr>
              <w:spacing w:after="0" w:line="240" w:lineRule="auto"/>
              <w:jc w:val="center"/>
            </w:pPr>
          </w:p>
        </w:tc>
        <w:tc>
          <w:tcPr>
            <w:tcW w:w="523" w:type="dxa"/>
            <w:vAlign w:val="center"/>
          </w:tcPr>
          <w:p w14:paraId="47F4B3D8" w14:textId="77777777" w:rsidR="00671B73" w:rsidRDefault="00671B73">
            <w:pPr>
              <w:spacing w:after="0" w:line="240" w:lineRule="auto"/>
              <w:jc w:val="center"/>
            </w:pPr>
          </w:p>
        </w:tc>
        <w:tc>
          <w:tcPr>
            <w:tcW w:w="523" w:type="dxa"/>
            <w:vAlign w:val="center"/>
          </w:tcPr>
          <w:p w14:paraId="11A448FA" w14:textId="77777777" w:rsidR="00671B73" w:rsidRDefault="00671B73">
            <w:pPr>
              <w:spacing w:after="0" w:line="240" w:lineRule="auto"/>
              <w:jc w:val="center"/>
            </w:pPr>
          </w:p>
        </w:tc>
        <w:tc>
          <w:tcPr>
            <w:tcW w:w="523" w:type="dxa"/>
            <w:vAlign w:val="center"/>
          </w:tcPr>
          <w:p w14:paraId="66905AB0" w14:textId="77777777" w:rsidR="00671B73" w:rsidRDefault="00671B73">
            <w:pPr>
              <w:spacing w:after="0" w:line="240" w:lineRule="auto"/>
              <w:jc w:val="center"/>
            </w:pPr>
          </w:p>
        </w:tc>
        <w:tc>
          <w:tcPr>
            <w:tcW w:w="523" w:type="dxa"/>
            <w:vAlign w:val="center"/>
          </w:tcPr>
          <w:p w14:paraId="4AF3F0CC" w14:textId="77777777" w:rsidR="00671B73" w:rsidRDefault="00671B73">
            <w:pPr>
              <w:spacing w:after="0" w:line="240" w:lineRule="auto"/>
              <w:jc w:val="center"/>
            </w:pPr>
          </w:p>
        </w:tc>
        <w:tc>
          <w:tcPr>
            <w:tcW w:w="523" w:type="dxa"/>
            <w:vAlign w:val="center"/>
          </w:tcPr>
          <w:p w14:paraId="0B699A4E" w14:textId="77777777" w:rsidR="00671B73" w:rsidRDefault="00671B73">
            <w:pPr>
              <w:spacing w:after="0" w:line="240" w:lineRule="auto"/>
              <w:jc w:val="center"/>
            </w:pPr>
          </w:p>
        </w:tc>
        <w:tc>
          <w:tcPr>
            <w:tcW w:w="523" w:type="dxa"/>
            <w:vAlign w:val="center"/>
          </w:tcPr>
          <w:p w14:paraId="6D514DCB" w14:textId="77777777" w:rsidR="00671B73" w:rsidRDefault="00671B73">
            <w:pPr>
              <w:spacing w:after="0" w:line="240" w:lineRule="auto"/>
              <w:jc w:val="center"/>
            </w:pPr>
          </w:p>
        </w:tc>
        <w:tc>
          <w:tcPr>
            <w:tcW w:w="525" w:type="dxa"/>
            <w:vAlign w:val="center"/>
          </w:tcPr>
          <w:p w14:paraId="63224C12" w14:textId="77777777" w:rsidR="00671B73" w:rsidRDefault="00671B73">
            <w:pPr>
              <w:spacing w:after="0" w:line="240" w:lineRule="auto"/>
              <w:jc w:val="center"/>
            </w:pPr>
          </w:p>
        </w:tc>
        <w:tc>
          <w:tcPr>
            <w:tcW w:w="525" w:type="dxa"/>
            <w:vAlign w:val="center"/>
          </w:tcPr>
          <w:p w14:paraId="35CD3AF6" w14:textId="77777777" w:rsidR="00671B73" w:rsidRDefault="00671B73">
            <w:pPr>
              <w:spacing w:after="0" w:line="240" w:lineRule="auto"/>
              <w:jc w:val="center"/>
            </w:pPr>
          </w:p>
        </w:tc>
        <w:tc>
          <w:tcPr>
            <w:tcW w:w="525" w:type="dxa"/>
            <w:vAlign w:val="center"/>
          </w:tcPr>
          <w:p w14:paraId="1D5BC2D7" w14:textId="77777777" w:rsidR="00671B73" w:rsidRDefault="00671B73">
            <w:pPr>
              <w:spacing w:after="0" w:line="240" w:lineRule="auto"/>
              <w:jc w:val="center"/>
            </w:pPr>
          </w:p>
        </w:tc>
        <w:tc>
          <w:tcPr>
            <w:tcW w:w="525" w:type="dxa"/>
            <w:gridSpan w:val="2"/>
            <w:vAlign w:val="center"/>
          </w:tcPr>
          <w:p w14:paraId="644E72EB" w14:textId="77777777" w:rsidR="00671B73" w:rsidRDefault="00671B73">
            <w:pPr>
              <w:spacing w:after="0" w:line="240" w:lineRule="auto"/>
              <w:jc w:val="center"/>
            </w:pPr>
          </w:p>
        </w:tc>
        <w:tc>
          <w:tcPr>
            <w:tcW w:w="525" w:type="dxa"/>
            <w:vAlign w:val="center"/>
          </w:tcPr>
          <w:p w14:paraId="309B7FC8" w14:textId="77777777" w:rsidR="00671B73" w:rsidRDefault="00671B73">
            <w:pPr>
              <w:spacing w:after="0" w:line="240" w:lineRule="auto"/>
              <w:jc w:val="center"/>
            </w:pPr>
          </w:p>
        </w:tc>
        <w:tc>
          <w:tcPr>
            <w:tcW w:w="525" w:type="dxa"/>
            <w:vAlign w:val="center"/>
          </w:tcPr>
          <w:p w14:paraId="5881F066" w14:textId="77777777" w:rsidR="00671B73" w:rsidRDefault="00671B73">
            <w:pPr>
              <w:spacing w:after="0" w:line="240" w:lineRule="auto"/>
              <w:jc w:val="center"/>
            </w:pPr>
          </w:p>
        </w:tc>
      </w:tr>
      <w:tr w:rsidR="00D110EC" w14:paraId="6A3E4584" w14:textId="77777777" w:rsidTr="00D110EC">
        <w:trPr>
          <w:gridAfter w:val="1"/>
          <w:wAfter w:w="10" w:type="dxa"/>
          <w:trHeight w:val="303"/>
        </w:trPr>
        <w:tc>
          <w:tcPr>
            <w:tcW w:w="1351" w:type="dxa"/>
            <w:vAlign w:val="center"/>
          </w:tcPr>
          <w:p w14:paraId="2029F007" w14:textId="77777777" w:rsidR="00671B73" w:rsidRDefault="00000000">
            <w:pPr>
              <w:spacing w:after="0" w:line="240" w:lineRule="auto"/>
            </w:pPr>
            <w:r>
              <w:rPr>
                <w:rFonts w:ascii="Calibri" w:hAnsi="Calibri"/>
                <w:sz w:val="16"/>
              </w:rPr>
              <w:t>Arquitectura y modelamiento de datos</w:t>
            </w:r>
          </w:p>
        </w:tc>
        <w:tc>
          <w:tcPr>
            <w:tcW w:w="536" w:type="dxa"/>
            <w:vAlign w:val="center"/>
          </w:tcPr>
          <w:p w14:paraId="03E9F14C" w14:textId="77777777" w:rsidR="00671B73" w:rsidRDefault="00671B73">
            <w:pPr>
              <w:spacing w:after="0" w:line="240" w:lineRule="auto"/>
              <w:jc w:val="center"/>
            </w:pPr>
          </w:p>
        </w:tc>
        <w:tc>
          <w:tcPr>
            <w:tcW w:w="522" w:type="dxa"/>
            <w:vAlign w:val="center"/>
          </w:tcPr>
          <w:p w14:paraId="40DA9F4A" w14:textId="77777777" w:rsidR="00671B73" w:rsidRDefault="00000000">
            <w:pPr>
              <w:spacing w:after="0" w:line="240" w:lineRule="auto"/>
              <w:jc w:val="center"/>
            </w:pPr>
            <w:r>
              <w:rPr>
                <w:rFonts w:ascii="Calibri" w:hAnsi="Calibri"/>
                <w:sz w:val="16"/>
              </w:rPr>
              <w:t>X</w:t>
            </w:r>
          </w:p>
        </w:tc>
        <w:tc>
          <w:tcPr>
            <w:tcW w:w="523" w:type="dxa"/>
            <w:vAlign w:val="center"/>
          </w:tcPr>
          <w:p w14:paraId="1E1DB9F1" w14:textId="77777777" w:rsidR="00671B73" w:rsidRDefault="00000000">
            <w:pPr>
              <w:spacing w:after="0" w:line="240" w:lineRule="auto"/>
              <w:jc w:val="center"/>
            </w:pPr>
            <w:r>
              <w:rPr>
                <w:rFonts w:ascii="Calibri" w:hAnsi="Calibri"/>
                <w:sz w:val="16"/>
              </w:rPr>
              <w:t>X</w:t>
            </w:r>
          </w:p>
        </w:tc>
        <w:tc>
          <w:tcPr>
            <w:tcW w:w="526" w:type="dxa"/>
            <w:vAlign w:val="center"/>
          </w:tcPr>
          <w:p w14:paraId="75732724" w14:textId="77777777" w:rsidR="00671B73" w:rsidRDefault="00000000">
            <w:pPr>
              <w:spacing w:after="0" w:line="240" w:lineRule="auto"/>
              <w:jc w:val="center"/>
            </w:pPr>
            <w:r>
              <w:rPr>
                <w:rFonts w:ascii="Calibri" w:hAnsi="Calibri"/>
                <w:sz w:val="16"/>
              </w:rPr>
              <w:t>X</w:t>
            </w:r>
          </w:p>
        </w:tc>
        <w:tc>
          <w:tcPr>
            <w:tcW w:w="523" w:type="dxa"/>
            <w:vAlign w:val="center"/>
          </w:tcPr>
          <w:p w14:paraId="5DB1930D" w14:textId="77777777" w:rsidR="00671B73" w:rsidRDefault="00000000">
            <w:pPr>
              <w:spacing w:after="0" w:line="240" w:lineRule="auto"/>
              <w:jc w:val="center"/>
            </w:pPr>
            <w:r>
              <w:rPr>
                <w:rFonts w:ascii="Calibri" w:hAnsi="Calibri"/>
                <w:sz w:val="16"/>
              </w:rPr>
              <w:t>X</w:t>
            </w:r>
          </w:p>
        </w:tc>
        <w:tc>
          <w:tcPr>
            <w:tcW w:w="523" w:type="dxa"/>
            <w:vAlign w:val="center"/>
          </w:tcPr>
          <w:p w14:paraId="0063470C" w14:textId="77777777" w:rsidR="00671B73" w:rsidRDefault="00000000">
            <w:pPr>
              <w:spacing w:after="0" w:line="240" w:lineRule="auto"/>
              <w:jc w:val="center"/>
            </w:pPr>
            <w:r>
              <w:rPr>
                <w:rFonts w:ascii="Calibri" w:hAnsi="Calibri"/>
                <w:sz w:val="16"/>
              </w:rPr>
              <w:t>X</w:t>
            </w:r>
          </w:p>
        </w:tc>
        <w:tc>
          <w:tcPr>
            <w:tcW w:w="523" w:type="dxa"/>
            <w:vAlign w:val="center"/>
          </w:tcPr>
          <w:p w14:paraId="7BA94B5B" w14:textId="77777777" w:rsidR="00671B73" w:rsidRDefault="00671B73">
            <w:pPr>
              <w:spacing w:after="0" w:line="240" w:lineRule="auto"/>
              <w:jc w:val="center"/>
            </w:pPr>
          </w:p>
        </w:tc>
        <w:tc>
          <w:tcPr>
            <w:tcW w:w="523" w:type="dxa"/>
            <w:vAlign w:val="center"/>
          </w:tcPr>
          <w:p w14:paraId="28BCE483" w14:textId="77777777" w:rsidR="00671B73" w:rsidRDefault="00671B73">
            <w:pPr>
              <w:spacing w:after="0" w:line="240" w:lineRule="auto"/>
              <w:jc w:val="center"/>
            </w:pPr>
          </w:p>
        </w:tc>
        <w:tc>
          <w:tcPr>
            <w:tcW w:w="523" w:type="dxa"/>
            <w:vAlign w:val="center"/>
          </w:tcPr>
          <w:p w14:paraId="71974097" w14:textId="77777777" w:rsidR="00671B73" w:rsidRDefault="00671B73">
            <w:pPr>
              <w:spacing w:after="0" w:line="240" w:lineRule="auto"/>
              <w:jc w:val="center"/>
            </w:pPr>
          </w:p>
        </w:tc>
        <w:tc>
          <w:tcPr>
            <w:tcW w:w="523" w:type="dxa"/>
            <w:vAlign w:val="center"/>
          </w:tcPr>
          <w:p w14:paraId="5295DA3D" w14:textId="77777777" w:rsidR="00671B73" w:rsidRDefault="00671B73">
            <w:pPr>
              <w:spacing w:after="0" w:line="240" w:lineRule="auto"/>
              <w:jc w:val="center"/>
            </w:pPr>
          </w:p>
        </w:tc>
        <w:tc>
          <w:tcPr>
            <w:tcW w:w="523" w:type="dxa"/>
            <w:vAlign w:val="center"/>
          </w:tcPr>
          <w:p w14:paraId="59E239E3" w14:textId="77777777" w:rsidR="00671B73" w:rsidRDefault="00671B73">
            <w:pPr>
              <w:spacing w:after="0" w:line="240" w:lineRule="auto"/>
              <w:jc w:val="center"/>
            </w:pPr>
          </w:p>
        </w:tc>
        <w:tc>
          <w:tcPr>
            <w:tcW w:w="523" w:type="dxa"/>
            <w:vAlign w:val="center"/>
          </w:tcPr>
          <w:p w14:paraId="56D3B09A" w14:textId="77777777" w:rsidR="00671B73" w:rsidRDefault="00671B73">
            <w:pPr>
              <w:spacing w:after="0" w:line="240" w:lineRule="auto"/>
              <w:jc w:val="center"/>
            </w:pPr>
          </w:p>
        </w:tc>
        <w:tc>
          <w:tcPr>
            <w:tcW w:w="525" w:type="dxa"/>
            <w:vAlign w:val="center"/>
          </w:tcPr>
          <w:p w14:paraId="122AD672" w14:textId="77777777" w:rsidR="00671B73" w:rsidRDefault="00671B73">
            <w:pPr>
              <w:spacing w:after="0" w:line="240" w:lineRule="auto"/>
              <w:jc w:val="center"/>
            </w:pPr>
          </w:p>
        </w:tc>
        <w:tc>
          <w:tcPr>
            <w:tcW w:w="525" w:type="dxa"/>
            <w:vAlign w:val="center"/>
          </w:tcPr>
          <w:p w14:paraId="1071865E" w14:textId="77777777" w:rsidR="00671B73" w:rsidRDefault="00671B73">
            <w:pPr>
              <w:spacing w:after="0" w:line="240" w:lineRule="auto"/>
              <w:jc w:val="center"/>
            </w:pPr>
          </w:p>
        </w:tc>
        <w:tc>
          <w:tcPr>
            <w:tcW w:w="525" w:type="dxa"/>
            <w:vAlign w:val="center"/>
          </w:tcPr>
          <w:p w14:paraId="6E3C8B67" w14:textId="77777777" w:rsidR="00671B73" w:rsidRDefault="00671B73">
            <w:pPr>
              <w:spacing w:after="0" w:line="240" w:lineRule="auto"/>
              <w:jc w:val="center"/>
            </w:pPr>
          </w:p>
        </w:tc>
        <w:tc>
          <w:tcPr>
            <w:tcW w:w="525" w:type="dxa"/>
            <w:gridSpan w:val="2"/>
            <w:vAlign w:val="center"/>
          </w:tcPr>
          <w:p w14:paraId="23BCE4A8" w14:textId="77777777" w:rsidR="00671B73" w:rsidRDefault="00671B73">
            <w:pPr>
              <w:spacing w:after="0" w:line="240" w:lineRule="auto"/>
              <w:jc w:val="center"/>
            </w:pPr>
          </w:p>
        </w:tc>
        <w:tc>
          <w:tcPr>
            <w:tcW w:w="525" w:type="dxa"/>
            <w:vAlign w:val="center"/>
          </w:tcPr>
          <w:p w14:paraId="209CCCC9" w14:textId="77777777" w:rsidR="00671B73" w:rsidRDefault="00671B73">
            <w:pPr>
              <w:spacing w:after="0" w:line="240" w:lineRule="auto"/>
              <w:jc w:val="center"/>
            </w:pPr>
          </w:p>
        </w:tc>
        <w:tc>
          <w:tcPr>
            <w:tcW w:w="525" w:type="dxa"/>
            <w:vAlign w:val="center"/>
          </w:tcPr>
          <w:p w14:paraId="3A6906FF" w14:textId="77777777" w:rsidR="00671B73" w:rsidRDefault="00671B73">
            <w:pPr>
              <w:spacing w:after="0" w:line="240" w:lineRule="auto"/>
              <w:jc w:val="center"/>
            </w:pPr>
          </w:p>
        </w:tc>
      </w:tr>
      <w:tr w:rsidR="00D110EC" w14:paraId="64FDAF7E" w14:textId="77777777" w:rsidTr="00D110EC">
        <w:trPr>
          <w:gridAfter w:val="1"/>
          <w:wAfter w:w="10" w:type="dxa"/>
          <w:trHeight w:val="294"/>
        </w:trPr>
        <w:tc>
          <w:tcPr>
            <w:tcW w:w="1351" w:type="dxa"/>
            <w:vAlign w:val="center"/>
          </w:tcPr>
          <w:p w14:paraId="71FDD3D5" w14:textId="77777777" w:rsidR="00671B73" w:rsidRDefault="00000000">
            <w:pPr>
              <w:spacing w:after="0" w:line="240" w:lineRule="auto"/>
            </w:pPr>
            <w:r>
              <w:rPr>
                <w:rFonts w:ascii="Calibri" w:hAnsi="Calibri"/>
                <w:sz w:val="16"/>
              </w:rPr>
              <w:t>Backend, base de datos e integración</w:t>
            </w:r>
          </w:p>
        </w:tc>
        <w:tc>
          <w:tcPr>
            <w:tcW w:w="536" w:type="dxa"/>
            <w:vAlign w:val="center"/>
          </w:tcPr>
          <w:p w14:paraId="31B48E63" w14:textId="77777777" w:rsidR="00671B73" w:rsidRDefault="00671B73">
            <w:pPr>
              <w:spacing w:after="0" w:line="240" w:lineRule="auto"/>
              <w:jc w:val="center"/>
            </w:pPr>
          </w:p>
        </w:tc>
        <w:tc>
          <w:tcPr>
            <w:tcW w:w="522" w:type="dxa"/>
            <w:vAlign w:val="center"/>
          </w:tcPr>
          <w:p w14:paraId="76C7371D" w14:textId="77777777" w:rsidR="00671B73" w:rsidRDefault="00671B73">
            <w:pPr>
              <w:spacing w:after="0" w:line="240" w:lineRule="auto"/>
              <w:jc w:val="center"/>
            </w:pPr>
          </w:p>
        </w:tc>
        <w:tc>
          <w:tcPr>
            <w:tcW w:w="523" w:type="dxa"/>
            <w:vAlign w:val="center"/>
          </w:tcPr>
          <w:p w14:paraId="539A5ADB" w14:textId="77777777" w:rsidR="00671B73" w:rsidRDefault="00671B73">
            <w:pPr>
              <w:spacing w:after="0" w:line="240" w:lineRule="auto"/>
              <w:jc w:val="center"/>
            </w:pPr>
          </w:p>
        </w:tc>
        <w:tc>
          <w:tcPr>
            <w:tcW w:w="526" w:type="dxa"/>
            <w:vAlign w:val="center"/>
          </w:tcPr>
          <w:p w14:paraId="639C5F32" w14:textId="77777777" w:rsidR="00671B73" w:rsidRDefault="00000000">
            <w:pPr>
              <w:spacing w:after="0" w:line="240" w:lineRule="auto"/>
              <w:jc w:val="center"/>
            </w:pPr>
            <w:r>
              <w:rPr>
                <w:rFonts w:ascii="Calibri" w:hAnsi="Calibri"/>
                <w:sz w:val="16"/>
              </w:rPr>
              <w:t>X</w:t>
            </w:r>
          </w:p>
        </w:tc>
        <w:tc>
          <w:tcPr>
            <w:tcW w:w="523" w:type="dxa"/>
            <w:vAlign w:val="center"/>
          </w:tcPr>
          <w:p w14:paraId="00FCE0A0" w14:textId="77777777" w:rsidR="00671B73" w:rsidRDefault="00000000">
            <w:pPr>
              <w:spacing w:after="0" w:line="240" w:lineRule="auto"/>
              <w:jc w:val="center"/>
            </w:pPr>
            <w:r>
              <w:rPr>
                <w:rFonts w:ascii="Calibri" w:hAnsi="Calibri"/>
                <w:sz w:val="16"/>
              </w:rPr>
              <w:t>X</w:t>
            </w:r>
          </w:p>
        </w:tc>
        <w:tc>
          <w:tcPr>
            <w:tcW w:w="523" w:type="dxa"/>
            <w:vAlign w:val="center"/>
          </w:tcPr>
          <w:p w14:paraId="00421D57" w14:textId="77777777" w:rsidR="00671B73" w:rsidRDefault="00000000">
            <w:pPr>
              <w:spacing w:after="0" w:line="240" w:lineRule="auto"/>
              <w:jc w:val="center"/>
            </w:pPr>
            <w:r>
              <w:rPr>
                <w:rFonts w:ascii="Calibri" w:hAnsi="Calibri"/>
                <w:sz w:val="16"/>
              </w:rPr>
              <w:t>X</w:t>
            </w:r>
          </w:p>
        </w:tc>
        <w:tc>
          <w:tcPr>
            <w:tcW w:w="523" w:type="dxa"/>
            <w:vAlign w:val="center"/>
          </w:tcPr>
          <w:p w14:paraId="036C4377" w14:textId="77777777" w:rsidR="00671B73" w:rsidRDefault="00000000">
            <w:pPr>
              <w:spacing w:after="0" w:line="240" w:lineRule="auto"/>
              <w:jc w:val="center"/>
            </w:pPr>
            <w:r>
              <w:rPr>
                <w:rFonts w:ascii="Calibri" w:hAnsi="Calibri"/>
                <w:sz w:val="16"/>
              </w:rPr>
              <w:t>X</w:t>
            </w:r>
          </w:p>
        </w:tc>
        <w:tc>
          <w:tcPr>
            <w:tcW w:w="523" w:type="dxa"/>
            <w:vAlign w:val="center"/>
          </w:tcPr>
          <w:p w14:paraId="6B64D553" w14:textId="77777777" w:rsidR="00671B73" w:rsidRDefault="00000000">
            <w:pPr>
              <w:spacing w:after="0" w:line="240" w:lineRule="auto"/>
              <w:jc w:val="center"/>
            </w:pPr>
            <w:r>
              <w:rPr>
                <w:rFonts w:ascii="Calibri" w:hAnsi="Calibri"/>
                <w:sz w:val="16"/>
              </w:rPr>
              <w:t>X</w:t>
            </w:r>
          </w:p>
        </w:tc>
        <w:tc>
          <w:tcPr>
            <w:tcW w:w="523" w:type="dxa"/>
            <w:vAlign w:val="center"/>
          </w:tcPr>
          <w:p w14:paraId="1658C238" w14:textId="77777777" w:rsidR="00671B73" w:rsidRDefault="00000000">
            <w:pPr>
              <w:spacing w:after="0" w:line="240" w:lineRule="auto"/>
              <w:jc w:val="center"/>
            </w:pPr>
            <w:r>
              <w:rPr>
                <w:rFonts w:ascii="Calibri" w:hAnsi="Calibri"/>
                <w:sz w:val="16"/>
              </w:rPr>
              <w:t>X</w:t>
            </w:r>
          </w:p>
        </w:tc>
        <w:tc>
          <w:tcPr>
            <w:tcW w:w="523" w:type="dxa"/>
            <w:vAlign w:val="center"/>
          </w:tcPr>
          <w:p w14:paraId="661F8DEC" w14:textId="77777777" w:rsidR="00671B73" w:rsidRDefault="00000000">
            <w:pPr>
              <w:spacing w:after="0" w:line="240" w:lineRule="auto"/>
              <w:jc w:val="center"/>
            </w:pPr>
            <w:r>
              <w:rPr>
                <w:rFonts w:ascii="Calibri" w:hAnsi="Calibri"/>
                <w:sz w:val="16"/>
              </w:rPr>
              <w:t>X</w:t>
            </w:r>
          </w:p>
        </w:tc>
        <w:tc>
          <w:tcPr>
            <w:tcW w:w="523" w:type="dxa"/>
            <w:vAlign w:val="center"/>
          </w:tcPr>
          <w:p w14:paraId="63947DAF" w14:textId="77777777" w:rsidR="00671B73" w:rsidRDefault="00000000">
            <w:pPr>
              <w:spacing w:after="0" w:line="240" w:lineRule="auto"/>
              <w:jc w:val="center"/>
            </w:pPr>
            <w:r>
              <w:rPr>
                <w:rFonts w:ascii="Calibri" w:hAnsi="Calibri"/>
                <w:sz w:val="16"/>
              </w:rPr>
              <w:t>X</w:t>
            </w:r>
          </w:p>
        </w:tc>
        <w:tc>
          <w:tcPr>
            <w:tcW w:w="523" w:type="dxa"/>
            <w:vAlign w:val="center"/>
          </w:tcPr>
          <w:p w14:paraId="52A69271" w14:textId="77777777" w:rsidR="00671B73" w:rsidRDefault="00000000">
            <w:pPr>
              <w:spacing w:after="0" w:line="240" w:lineRule="auto"/>
              <w:jc w:val="center"/>
            </w:pPr>
            <w:r>
              <w:rPr>
                <w:rFonts w:ascii="Calibri" w:hAnsi="Calibri"/>
                <w:sz w:val="16"/>
              </w:rPr>
              <w:t>X</w:t>
            </w:r>
          </w:p>
        </w:tc>
        <w:tc>
          <w:tcPr>
            <w:tcW w:w="525" w:type="dxa"/>
            <w:vAlign w:val="center"/>
          </w:tcPr>
          <w:p w14:paraId="5B4CDA28" w14:textId="77777777" w:rsidR="00671B73" w:rsidRDefault="00000000">
            <w:pPr>
              <w:spacing w:after="0" w:line="240" w:lineRule="auto"/>
              <w:jc w:val="center"/>
            </w:pPr>
            <w:r>
              <w:rPr>
                <w:rFonts w:ascii="Calibri" w:hAnsi="Calibri"/>
                <w:sz w:val="16"/>
              </w:rPr>
              <w:t>X</w:t>
            </w:r>
          </w:p>
        </w:tc>
        <w:tc>
          <w:tcPr>
            <w:tcW w:w="525" w:type="dxa"/>
            <w:vAlign w:val="center"/>
          </w:tcPr>
          <w:p w14:paraId="2E5A19F5" w14:textId="77777777" w:rsidR="00671B73" w:rsidRDefault="00671B73">
            <w:pPr>
              <w:spacing w:after="0" w:line="240" w:lineRule="auto"/>
              <w:jc w:val="center"/>
            </w:pPr>
          </w:p>
        </w:tc>
        <w:tc>
          <w:tcPr>
            <w:tcW w:w="525" w:type="dxa"/>
            <w:vAlign w:val="center"/>
          </w:tcPr>
          <w:p w14:paraId="51A29548" w14:textId="77777777" w:rsidR="00671B73" w:rsidRDefault="00671B73">
            <w:pPr>
              <w:spacing w:after="0" w:line="240" w:lineRule="auto"/>
              <w:jc w:val="center"/>
            </w:pPr>
          </w:p>
        </w:tc>
        <w:tc>
          <w:tcPr>
            <w:tcW w:w="525" w:type="dxa"/>
            <w:gridSpan w:val="2"/>
            <w:vAlign w:val="center"/>
          </w:tcPr>
          <w:p w14:paraId="6545DDB8" w14:textId="77777777" w:rsidR="00671B73" w:rsidRDefault="00671B73">
            <w:pPr>
              <w:spacing w:after="0" w:line="240" w:lineRule="auto"/>
              <w:jc w:val="center"/>
            </w:pPr>
          </w:p>
        </w:tc>
        <w:tc>
          <w:tcPr>
            <w:tcW w:w="525" w:type="dxa"/>
            <w:vAlign w:val="center"/>
          </w:tcPr>
          <w:p w14:paraId="4457D1A2" w14:textId="77777777" w:rsidR="00671B73" w:rsidRDefault="00671B73">
            <w:pPr>
              <w:spacing w:after="0" w:line="240" w:lineRule="auto"/>
              <w:jc w:val="center"/>
            </w:pPr>
          </w:p>
        </w:tc>
        <w:tc>
          <w:tcPr>
            <w:tcW w:w="525" w:type="dxa"/>
            <w:vAlign w:val="center"/>
          </w:tcPr>
          <w:p w14:paraId="7811FC01" w14:textId="77777777" w:rsidR="00671B73" w:rsidRDefault="00671B73">
            <w:pPr>
              <w:spacing w:after="0" w:line="240" w:lineRule="auto"/>
              <w:jc w:val="center"/>
            </w:pPr>
          </w:p>
        </w:tc>
      </w:tr>
      <w:tr w:rsidR="00D110EC" w14:paraId="1EFF67D7" w14:textId="77777777" w:rsidTr="00D110EC">
        <w:trPr>
          <w:gridAfter w:val="1"/>
          <w:wAfter w:w="10" w:type="dxa"/>
          <w:trHeight w:val="294"/>
        </w:trPr>
        <w:tc>
          <w:tcPr>
            <w:tcW w:w="1351" w:type="dxa"/>
            <w:vAlign w:val="center"/>
          </w:tcPr>
          <w:p w14:paraId="73425BCC" w14:textId="77777777" w:rsidR="00671B73" w:rsidRDefault="00000000">
            <w:pPr>
              <w:spacing w:after="0" w:line="240" w:lineRule="auto"/>
            </w:pPr>
            <w:r>
              <w:rPr>
                <w:rFonts w:ascii="Calibri" w:hAnsi="Calibri"/>
                <w:sz w:val="16"/>
              </w:rPr>
              <w:t>Frontend web y móvil</w:t>
            </w:r>
          </w:p>
        </w:tc>
        <w:tc>
          <w:tcPr>
            <w:tcW w:w="536" w:type="dxa"/>
            <w:vAlign w:val="center"/>
          </w:tcPr>
          <w:p w14:paraId="53C897F2" w14:textId="77777777" w:rsidR="00671B73" w:rsidRDefault="00671B73">
            <w:pPr>
              <w:spacing w:after="0" w:line="240" w:lineRule="auto"/>
              <w:jc w:val="center"/>
            </w:pPr>
          </w:p>
        </w:tc>
        <w:tc>
          <w:tcPr>
            <w:tcW w:w="522" w:type="dxa"/>
            <w:vAlign w:val="center"/>
          </w:tcPr>
          <w:p w14:paraId="5179FC0D" w14:textId="77777777" w:rsidR="00671B73" w:rsidRDefault="00671B73">
            <w:pPr>
              <w:spacing w:after="0" w:line="240" w:lineRule="auto"/>
              <w:jc w:val="center"/>
            </w:pPr>
          </w:p>
        </w:tc>
        <w:tc>
          <w:tcPr>
            <w:tcW w:w="523" w:type="dxa"/>
            <w:vAlign w:val="center"/>
          </w:tcPr>
          <w:p w14:paraId="4FC75018" w14:textId="77777777" w:rsidR="00671B73" w:rsidRDefault="00671B73">
            <w:pPr>
              <w:spacing w:after="0" w:line="240" w:lineRule="auto"/>
              <w:jc w:val="center"/>
            </w:pPr>
          </w:p>
        </w:tc>
        <w:tc>
          <w:tcPr>
            <w:tcW w:w="526" w:type="dxa"/>
            <w:vAlign w:val="center"/>
          </w:tcPr>
          <w:p w14:paraId="2C588C9A" w14:textId="77777777" w:rsidR="00671B73" w:rsidRDefault="00671B73">
            <w:pPr>
              <w:spacing w:after="0" w:line="240" w:lineRule="auto"/>
              <w:jc w:val="center"/>
            </w:pPr>
          </w:p>
        </w:tc>
        <w:tc>
          <w:tcPr>
            <w:tcW w:w="523" w:type="dxa"/>
            <w:vAlign w:val="center"/>
          </w:tcPr>
          <w:p w14:paraId="5C16A84A" w14:textId="77777777" w:rsidR="00671B73" w:rsidRDefault="00000000">
            <w:pPr>
              <w:spacing w:after="0" w:line="240" w:lineRule="auto"/>
              <w:jc w:val="center"/>
            </w:pPr>
            <w:r>
              <w:rPr>
                <w:rFonts w:ascii="Calibri" w:hAnsi="Calibri"/>
                <w:sz w:val="16"/>
              </w:rPr>
              <w:t>X</w:t>
            </w:r>
          </w:p>
        </w:tc>
        <w:tc>
          <w:tcPr>
            <w:tcW w:w="523" w:type="dxa"/>
            <w:vAlign w:val="center"/>
          </w:tcPr>
          <w:p w14:paraId="6C430F7F" w14:textId="77777777" w:rsidR="00671B73" w:rsidRDefault="00000000">
            <w:pPr>
              <w:spacing w:after="0" w:line="240" w:lineRule="auto"/>
              <w:jc w:val="center"/>
            </w:pPr>
            <w:r>
              <w:rPr>
                <w:rFonts w:ascii="Calibri" w:hAnsi="Calibri"/>
                <w:sz w:val="16"/>
              </w:rPr>
              <w:t>X</w:t>
            </w:r>
          </w:p>
        </w:tc>
        <w:tc>
          <w:tcPr>
            <w:tcW w:w="523" w:type="dxa"/>
            <w:vAlign w:val="center"/>
          </w:tcPr>
          <w:p w14:paraId="63B67B90" w14:textId="77777777" w:rsidR="00671B73" w:rsidRDefault="00000000">
            <w:pPr>
              <w:spacing w:after="0" w:line="240" w:lineRule="auto"/>
              <w:jc w:val="center"/>
            </w:pPr>
            <w:r>
              <w:rPr>
                <w:rFonts w:ascii="Calibri" w:hAnsi="Calibri"/>
                <w:sz w:val="16"/>
              </w:rPr>
              <w:t>X</w:t>
            </w:r>
          </w:p>
        </w:tc>
        <w:tc>
          <w:tcPr>
            <w:tcW w:w="523" w:type="dxa"/>
            <w:vAlign w:val="center"/>
          </w:tcPr>
          <w:p w14:paraId="6AAF2A09" w14:textId="77777777" w:rsidR="00671B73" w:rsidRDefault="00000000">
            <w:pPr>
              <w:spacing w:after="0" w:line="240" w:lineRule="auto"/>
              <w:jc w:val="center"/>
            </w:pPr>
            <w:r>
              <w:rPr>
                <w:rFonts w:ascii="Calibri" w:hAnsi="Calibri"/>
                <w:sz w:val="16"/>
              </w:rPr>
              <w:t>X</w:t>
            </w:r>
          </w:p>
        </w:tc>
        <w:tc>
          <w:tcPr>
            <w:tcW w:w="523" w:type="dxa"/>
            <w:vAlign w:val="center"/>
          </w:tcPr>
          <w:p w14:paraId="5CEC9C98" w14:textId="77777777" w:rsidR="00671B73" w:rsidRDefault="00000000">
            <w:pPr>
              <w:spacing w:after="0" w:line="240" w:lineRule="auto"/>
              <w:jc w:val="center"/>
            </w:pPr>
            <w:r>
              <w:rPr>
                <w:rFonts w:ascii="Calibri" w:hAnsi="Calibri"/>
                <w:sz w:val="16"/>
              </w:rPr>
              <w:t>X</w:t>
            </w:r>
          </w:p>
        </w:tc>
        <w:tc>
          <w:tcPr>
            <w:tcW w:w="523" w:type="dxa"/>
            <w:vAlign w:val="center"/>
          </w:tcPr>
          <w:p w14:paraId="7C4060B0" w14:textId="77777777" w:rsidR="00671B73" w:rsidRDefault="00000000">
            <w:pPr>
              <w:spacing w:after="0" w:line="240" w:lineRule="auto"/>
              <w:jc w:val="center"/>
            </w:pPr>
            <w:r>
              <w:rPr>
                <w:rFonts w:ascii="Calibri" w:hAnsi="Calibri"/>
                <w:sz w:val="16"/>
              </w:rPr>
              <w:t>X</w:t>
            </w:r>
          </w:p>
        </w:tc>
        <w:tc>
          <w:tcPr>
            <w:tcW w:w="523" w:type="dxa"/>
            <w:vAlign w:val="center"/>
          </w:tcPr>
          <w:p w14:paraId="4CCA283D" w14:textId="77777777" w:rsidR="00671B73" w:rsidRDefault="00000000">
            <w:pPr>
              <w:spacing w:after="0" w:line="240" w:lineRule="auto"/>
              <w:jc w:val="center"/>
            </w:pPr>
            <w:r>
              <w:rPr>
                <w:rFonts w:ascii="Calibri" w:hAnsi="Calibri"/>
                <w:sz w:val="16"/>
              </w:rPr>
              <w:t>X</w:t>
            </w:r>
          </w:p>
        </w:tc>
        <w:tc>
          <w:tcPr>
            <w:tcW w:w="523" w:type="dxa"/>
            <w:vAlign w:val="center"/>
          </w:tcPr>
          <w:p w14:paraId="02768002" w14:textId="77777777" w:rsidR="00671B73" w:rsidRDefault="00000000">
            <w:pPr>
              <w:spacing w:after="0" w:line="240" w:lineRule="auto"/>
              <w:jc w:val="center"/>
            </w:pPr>
            <w:r>
              <w:rPr>
                <w:rFonts w:ascii="Calibri" w:hAnsi="Calibri"/>
                <w:sz w:val="16"/>
              </w:rPr>
              <w:t>X</w:t>
            </w:r>
          </w:p>
        </w:tc>
        <w:tc>
          <w:tcPr>
            <w:tcW w:w="525" w:type="dxa"/>
            <w:vAlign w:val="center"/>
          </w:tcPr>
          <w:p w14:paraId="17198A05" w14:textId="77777777" w:rsidR="00671B73" w:rsidRDefault="00000000">
            <w:pPr>
              <w:spacing w:after="0" w:line="240" w:lineRule="auto"/>
              <w:jc w:val="center"/>
            </w:pPr>
            <w:r>
              <w:rPr>
                <w:rFonts w:ascii="Calibri" w:hAnsi="Calibri"/>
                <w:sz w:val="16"/>
              </w:rPr>
              <w:t>X</w:t>
            </w:r>
          </w:p>
        </w:tc>
        <w:tc>
          <w:tcPr>
            <w:tcW w:w="525" w:type="dxa"/>
            <w:vAlign w:val="center"/>
          </w:tcPr>
          <w:p w14:paraId="49D0AB9F" w14:textId="77777777" w:rsidR="00671B73" w:rsidRDefault="00671B73">
            <w:pPr>
              <w:spacing w:after="0" w:line="240" w:lineRule="auto"/>
              <w:jc w:val="center"/>
            </w:pPr>
          </w:p>
        </w:tc>
        <w:tc>
          <w:tcPr>
            <w:tcW w:w="525" w:type="dxa"/>
            <w:vAlign w:val="center"/>
          </w:tcPr>
          <w:p w14:paraId="6554E061" w14:textId="77777777" w:rsidR="00671B73" w:rsidRDefault="00671B73">
            <w:pPr>
              <w:spacing w:after="0" w:line="240" w:lineRule="auto"/>
              <w:jc w:val="center"/>
            </w:pPr>
          </w:p>
        </w:tc>
        <w:tc>
          <w:tcPr>
            <w:tcW w:w="525" w:type="dxa"/>
            <w:gridSpan w:val="2"/>
            <w:vAlign w:val="center"/>
          </w:tcPr>
          <w:p w14:paraId="0430DF7B" w14:textId="77777777" w:rsidR="00671B73" w:rsidRDefault="00671B73">
            <w:pPr>
              <w:spacing w:after="0" w:line="240" w:lineRule="auto"/>
              <w:jc w:val="center"/>
            </w:pPr>
          </w:p>
        </w:tc>
        <w:tc>
          <w:tcPr>
            <w:tcW w:w="525" w:type="dxa"/>
            <w:vAlign w:val="center"/>
          </w:tcPr>
          <w:p w14:paraId="61FA16EC" w14:textId="77777777" w:rsidR="00671B73" w:rsidRDefault="00671B73">
            <w:pPr>
              <w:spacing w:after="0" w:line="240" w:lineRule="auto"/>
              <w:jc w:val="center"/>
            </w:pPr>
          </w:p>
        </w:tc>
        <w:tc>
          <w:tcPr>
            <w:tcW w:w="525" w:type="dxa"/>
            <w:vAlign w:val="center"/>
          </w:tcPr>
          <w:p w14:paraId="524E4023" w14:textId="77777777" w:rsidR="00671B73" w:rsidRDefault="00671B73">
            <w:pPr>
              <w:spacing w:after="0" w:line="240" w:lineRule="auto"/>
              <w:jc w:val="center"/>
            </w:pPr>
          </w:p>
        </w:tc>
      </w:tr>
      <w:tr w:rsidR="00D110EC" w14:paraId="2D1F7597" w14:textId="77777777" w:rsidTr="00D110EC">
        <w:trPr>
          <w:gridAfter w:val="1"/>
          <w:wAfter w:w="10" w:type="dxa"/>
          <w:trHeight w:val="294"/>
        </w:trPr>
        <w:tc>
          <w:tcPr>
            <w:tcW w:w="1351" w:type="dxa"/>
            <w:vAlign w:val="center"/>
          </w:tcPr>
          <w:p w14:paraId="473F76E0" w14:textId="77777777" w:rsidR="00671B73" w:rsidRDefault="00000000">
            <w:pPr>
              <w:spacing w:after="0" w:line="240" w:lineRule="auto"/>
            </w:pPr>
            <w:r>
              <w:rPr>
                <w:rFonts w:ascii="Calibri" w:hAnsi="Calibri"/>
                <w:sz w:val="16"/>
              </w:rPr>
              <w:t>Pruebas, integración y validación</w:t>
            </w:r>
          </w:p>
        </w:tc>
        <w:tc>
          <w:tcPr>
            <w:tcW w:w="536" w:type="dxa"/>
            <w:vAlign w:val="center"/>
          </w:tcPr>
          <w:p w14:paraId="68C04C0F" w14:textId="77777777" w:rsidR="00671B73" w:rsidRDefault="00671B73">
            <w:pPr>
              <w:spacing w:after="0" w:line="240" w:lineRule="auto"/>
              <w:jc w:val="center"/>
            </w:pPr>
          </w:p>
        </w:tc>
        <w:tc>
          <w:tcPr>
            <w:tcW w:w="522" w:type="dxa"/>
            <w:vAlign w:val="center"/>
          </w:tcPr>
          <w:p w14:paraId="3432CFBD" w14:textId="77777777" w:rsidR="00671B73" w:rsidRDefault="00671B73">
            <w:pPr>
              <w:spacing w:after="0" w:line="240" w:lineRule="auto"/>
              <w:jc w:val="center"/>
            </w:pPr>
          </w:p>
        </w:tc>
        <w:tc>
          <w:tcPr>
            <w:tcW w:w="523" w:type="dxa"/>
            <w:vAlign w:val="center"/>
          </w:tcPr>
          <w:p w14:paraId="1C585BE8" w14:textId="77777777" w:rsidR="00671B73" w:rsidRDefault="00671B73">
            <w:pPr>
              <w:spacing w:after="0" w:line="240" w:lineRule="auto"/>
              <w:jc w:val="center"/>
            </w:pPr>
          </w:p>
        </w:tc>
        <w:tc>
          <w:tcPr>
            <w:tcW w:w="526" w:type="dxa"/>
            <w:vAlign w:val="center"/>
          </w:tcPr>
          <w:p w14:paraId="04CA8962" w14:textId="77777777" w:rsidR="00671B73" w:rsidRDefault="00671B73">
            <w:pPr>
              <w:spacing w:after="0" w:line="240" w:lineRule="auto"/>
              <w:jc w:val="center"/>
            </w:pPr>
          </w:p>
        </w:tc>
        <w:tc>
          <w:tcPr>
            <w:tcW w:w="523" w:type="dxa"/>
            <w:vAlign w:val="center"/>
          </w:tcPr>
          <w:p w14:paraId="69052D9F" w14:textId="77777777" w:rsidR="00671B73" w:rsidRDefault="00671B73">
            <w:pPr>
              <w:spacing w:after="0" w:line="240" w:lineRule="auto"/>
              <w:jc w:val="center"/>
            </w:pPr>
          </w:p>
        </w:tc>
        <w:tc>
          <w:tcPr>
            <w:tcW w:w="523" w:type="dxa"/>
            <w:vAlign w:val="center"/>
          </w:tcPr>
          <w:p w14:paraId="06B40F5F" w14:textId="77777777" w:rsidR="00671B73" w:rsidRDefault="00671B73">
            <w:pPr>
              <w:spacing w:after="0" w:line="240" w:lineRule="auto"/>
              <w:jc w:val="center"/>
            </w:pPr>
          </w:p>
        </w:tc>
        <w:tc>
          <w:tcPr>
            <w:tcW w:w="523" w:type="dxa"/>
            <w:vAlign w:val="center"/>
          </w:tcPr>
          <w:p w14:paraId="44BE647C" w14:textId="77777777" w:rsidR="00671B73" w:rsidRDefault="00671B73">
            <w:pPr>
              <w:spacing w:after="0" w:line="240" w:lineRule="auto"/>
              <w:jc w:val="center"/>
            </w:pPr>
          </w:p>
        </w:tc>
        <w:tc>
          <w:tcPr>
            <w:tcW w:w="523" w:type="dxa"/>
            <w:vAlign w:val="center"/>
          </w:tcPr>
          <w:p w14:paraId="5721D2FF" w14:textId="77777777" w:rsidR="00671B73" w:rsidRDefault="00671B73">
            <w:pPr>
              <w:spacing w:after="0" w:line="240" w:lineRule="auto"/>
              <w:jc w:val="center"/>
            </w:pPr>
          </w:p>
        </w:tc>
        <w:tc>
          <w:tcPr>
            <w:tcW w:w="523" w:type="dxa"/>
            <w:vAlign w:val="center"/>
          </w:tcPr>
          <w:p w14:paraId="47A85455" w14:textId="77777777" w:rsidR="00671B73" w:rsidRDefault="00000000">
            <w:pPr>
              <w:spacing w:after="0" w:line="240" w:lineRule="auto"/>
              <w:jc w:val="center"/>
            </w:pPr>
            <w:r>
              <w:rPr>
                <w:rFonts w:ascii="Calibri" w:hAnsi="Calibri"/>
                <w:sz w:val="16"/>
              </w:rPr>
              <w:t>X</w:t>
            </w:r>
          </w:p>
        </w:tc>
        <w:tc>
          <w:tcPr>
            <w:tcW w:w="523" w:type="dxa"/>
            <w:vAlign w:val="center"/>
          </w:tcPr>
          <w:p w14:paraId="1FB81699" w14:textId="77777777" w:rsidR="00671B73" w:rsidRDefault="00000000">
            <w:pPr>
              <w:spacing w:after="0" w:line="240" w:lineRule="auto"/>
              <w:jc w:val="center"/>
            </w:pPr>
            <w:r>
              <w:rPr>
                <w:rFonts w:ascii="Calibri" w:hAnsi="Calibri"/>
                <w:sz w:val="16"/>
              </w:rPr>
              <w:t>X</w:t>
            </w:r>
          </w:p>
        </w:tc>
        <w:tc>
          <w:tcPr>
            <w:tcW w:w="523" w:type="dxa"/>
            <w:vAlign w:val="center"/>
          </w:tcPr>
          <w:p w14:paraId="7447BDA0" w14:textId="77777777" w:rsidR="00671B73" w:rsidRDefault="00000000">
            <w:pPr>
              <w:spacing w:after="0" w:line="240" w:lineRule="auto"/>
              <w:jc w:val="center"/>
            </w:pPr>
            <w:r>
              <w:rPr>
                <w:rFonts w:ascii="Calibri" w:hAnsi="Calibri"/>
                <w:sz w:val="16"/>
              </w:rPr>
              <w:t>X</w:t>
            </w:r>
          </w:p>
        </w:tc>
        <w:tc>
          <w:tcPr>
            <w:tcW w:w="523" w:type="dxa"/>
            <w:vAlign w:val="center"/>
          </w:tcPr>
          <w:p w14:paraId="7F429F5A" w14:textId="77777777" w:rsidR="00671B73" w:rsidRDefault="00000000">
            <w:pPr>
              <w:spacing w:after="0" w:line="240" w:lineRule="auto"/>
              <w:jc w:val="center"/>
            </w:pPr>
            <w:r>
              <w:rPr>
                <w:rFonts w:ascii="Calibri" w:hAnsi="Calibri"/>
                <w:sz w:val="16"/>
              </w:rPr>
              <w:t>X</w:t>
            </w:r>
          </w:p>
        </w:tc>
        <w:tc>
          <w:tcPr>
            <w:tcW w:w="525" w:type="dxa"/>
            <w:vAlign w:val="center"/>
          </w:tcPr>
          <w:p w14:paraId="39E84631" w14:textId="77777777" w:rsidR="00671B73" w:rsidRDefault="00000000">
            <w:pPr>
              <w:spacing w:after="0" w:line="240" w:lineRule="auto"/>
              <w:jc w:val="center"/>
            </w:pPr>
            <w:r>
              <w:rPr>
                <w:rFonts w:ascii="Calibri" w:hAnsi="Calibri"/>
                <w:sz w:val="16"/>
              </w:rPr>
              <w:t>X</w:t>
            </w:r>
          </w:p>
        </w:tc>
        <w:tc>
          <w:tcPr>
            <w:tcW w:w="525" w:type="dxa"/>
            <w:vAlign w:val="center"/>
          </w:tcPr>
          <w:p w14:paraId="1ED9A171" w14:textId="77777777" w:rsidR="00671B73" w:rsidRDefault="00000000">
            <w:pPr>
              <w:spacing w:after="0" w:line="240" w:lineRule="auto"/>
              <w:jc w:val="center"/>
            </w:pPr>
            <w:r>
              <w:rPr>
                <w:rFonts w:ascii="Calibri" w:hAnsi="Calibri"/>
                <w:sz w:val="16"/>
              </w:rPr>
              <w:t>X</w:t>
            </w:r>
          </w:p>
        </w:tc>
        <w:tc>
          <w:tcPr>
            <w:tcW w:w="525" w:type="dxa"/>
            <w:vAlign w:val="center"/>
          </w:tcPr>
          <w:p w14:paraId="1E132526" w14:textId="77777777" w:rsidR="00671B73" w:rsidRDefault="00000000">
            <w:pPr>
              <w:spacing w:after="0" w:line="240" w:lineRule="auto"/>
              <w:jc w:val="center"/>
            </w:pPr>
            <w:r>
              <w:rPr>
                <w:rFonts w:ascii="Calibri" w:hAnsi="Calibri"/>
                <w:sz w:val="16"/>
              </w:rPr>
              <w:t>X</w:t>
            </w:r>
          </w:p>
        </w:tc>
        <w:tc>
          <w:tcPr>
            <w:tcW w:w="525" w:type="dxa"/>
            <w:gridSpan w:val="2"/>
            <w:vAlign w:val="center"/>
          </w:tcPr>
          <w:p w14:paraId="5F84E604" w14:textId="77777777" w:rsidR="00671B73" w:rsidRDefault="00671B73">
            <w:pPr>
              <w:spacing w:after="0" w:line="240" w:lineRule="auto"/>
              <w:jc w:val="center"/>
            </w:pPr>
          </w:p>
        </w:tc>
        <w:tc>
          <w:tcPr>
            <w:tcW w:w="525" w:type="dxa"/>
            <w:vAlign w:val="center"/>
          </w:tcPr>
          <w:p w14:paraId="0878FEAC" w14:textId="77777777" w:rsidR="00671B73" w:rsidRDefault="00671B73">
            <w:pPr>
              <w:spacing w:after="0" w:line="240" w:lineRule="auto"/>
              <w:jc w:val="center"/>
            </w:pPr>
          </w:p>
        </w:tc>
        <w:tc>
          <w:tcPr>
            <w:tcW w:w="525" w:type="dxa"/>
            <w:vAlign w:val="center"/>
          </w:tcPr>
          <w:p w14:paraId="24CED072" w14:textId="77777777" w:rsidR="00671B73" w:rsidRDefault="00671B73">
            <w:pPr>
              <w:spacing w:after="0" w:line="240" w:lineRule="auto"/>
              <w:jc w:val="center"/>
            </w:pPr>
          </w:p>
        </w:tc>
      </w:tr>
      <w:tr w:rsidR="00D110EC" w14:paraId="6A5DFAE5" w14:textId="77777777" w:rsidTr="00D110EC">
        <w:trPr>
          <w:gridAfter w:val="1"/>
          <w:wAfter w:w="10" w:type="dxa"/>
          <w:trHeight w:val="294"/>
        </w:trPr>
        <w:tc>
          <w:tcPr>
            <w:tcW w:w="1351" w:type="dxa"/>
            <w:vAlign w:val="center"/>
          </w:tcPr>
          <w:p w14:paraId="2AEEE2F8" w14:textId="77777777" w:rsidR="00671B73" w:rsidRDefault="00000000">
            <w:pPr>
              <w:spacing w:after="0" w:line="240" w:lineRule="auto"/>
            </w:pPr>
            <w:r>
              <w:rPr>
                <w:rFonts w:ascii="Calibri" w:hAnsi="Calibri"/>
                <w:sz w:val="16"/>
              </w:rPr>
              <w:t>Documentación, trazabilidad y evidencias</w:t>
            </w:r>
          </w:p>
        </w:tc>
        <w:tc>
          <w:tcPr>
            <w:tcW w:w="536" w:type="dxa"/>
            <w:vAlign w:val="center"/>
          </w:tcPr>
          <w:p w14:paraId="29861804" w14:textId="77777777" w:rsidR="00671B73" w:rsidRDefault="00000000">
            <w:pPr>
              <w:spacing w:after="0" w:line="240" w:lineRule="auto"/>
              <w:jc w:val="center"/>
            </w:pPr>
            <w:r>
              <w:rPr>
                <w:rFonts w:ascii="Calibri" w:hAnsi="Calibri"/>
                <w:sz w:val="16"/>
              </w:rPr>
              <w:t>X</w:t>
            </w:r>
          </w:p>
        </w:tc>
        <w:tc>
          <w:tcPr>
            <w:tcW w:w="522" w:type="dxa"/>
            <w:vAlign w:val="center"/>
          </w:tcPr>
          <w:p w14:paraId="185415B7" w14:textId="77777777" w:rsidR="00671B73" w:rsidRDefault="00000000">
            <w:pPr>
              <w:spacing w:after="0" w:line="240" w:lineRule="auto"/>
              <w:jc w:val="center"/>
            </w:pPr>
            <w:r>
              <w:rPr>
                <w:rFonts w:ascii="Calibri" w:hAnsi="Calibri"/>
                <w:sz w:val="16"/>
              </w:rPr>
              <w:t>X</w:t>
            </w:r>
          </w:p>
        </w:tc>
        <w:tc>
          <w:tcPr>
            <w:tcW w:w="523" w:type="dxa"/>
            <w:vAlign w:val="center"/>
          </w:tcPr>
          <w:p w14:paraId="6CD1D329" w14:textId="77777777" w:rsidR="00671B73" w:rsidRDefault="00000000">
            <w:pPr>
              <w:spacing w:after="0" w:line="240" w:lineRule="auto"/>
              <w:jc w:val="center"/>
            </w:pPr>
            <w:r>
              <w:rPr>
                <w:rFonts w:ascii="Calibri" w:hAnsi="Calibri"/>
                <w:sz w:val="16"/>
              </w:rPr>
              <w:t>X</w:t>
            </w:r>
          </w:p>
        </w:tc>
        <w:tc>
          <w:tcPr>
            <w:tcW w:w="526" w:type="dxa"/>
            <w:vAlign w:val="center"/>
          </w:tcPr>
          <w:p w14:paraId="489EC940" w14:textId="77777777" w:rsidR="00671B73" w:rsidRDefault="00000000">
            <w:pPr>
              <w:spacing w:after="0" w:line="240" w:lineRule="auto"/>
              <w:jc w:val="center"/>
            </w:pPr>
            <w:r>
              <w:rPr>
                <w:rFonts w:ascii="Calibri" w:hAnsi="Calibri"/>
                <w:sz w:val="16"/>
              </w:rPr>
              <w:t>X</w:t>
            </w:r>
          </w:p>
        </w:tc>
        <w:tc>
          <w:tcPr>
            <w:tcW w:w="523" w:type="dxa"/>
            <w:vAlign w:val="center"/>
          </w:tcPr>
          <w:p w14:paraId="0E9B71BF" w14:textId="77777777" w:rsidR="00671B73" w:rsidRDefault="00000000">
            <w:pPr>
              <w:spacing w:after="0" w:line="240" w:lineRule="auto"/>
              <w:jc w:val="center"/>
            </w:pPr>
            <w:r>
              <w:rPr>
                <w:rFonts w:ascii="Calibri" w:hAnsi="Calibri"/>
                <w:sz w:val="16"/>
              </w:rPr>
              <w:t>X</w:t>
            </w:r>
          </w:p>
        </w:tc>
        <w:tc>
          <w:tcPr>
            <w:tcW w:w="523" w:type="dxa"/>
            <w:vAlign w:val="center"/>
          </w:tcPr>
          <w:p w14:paraId="7C676986" w14:textId="77777777" w:rsidR="00671B73" w:rsidRDefault="00000000">
            <w:pPr>
              <w:spacing w:after="0" w:line="240" w:lineRule="auto"/>
              <w:jc w:val="center"/>
            </w:pPr>
            <w:r>
              <w:rPr>
                <w:rFonts w:ascii="Calibri" w:hAnsi="Calibri"/>
                <w:sz w:val="16"/>
              </w:rPr>
              <w:t>X</w:t>
            </w:r>
          </w:p>
        </w:tc>
        <w:tc>
          <w:tcPr>
            <w:tcW w:w="523" w:type="dxa"/>
            <w:vAlign w:val="center"/>
          </w:tcPr>
          <w:p w14:paraId="26484247" w14:textId="77777777" w:rsidR="00671B73" w:rsidRDefault="00000000">
            <w:pPr>
              <w:spacing w:after="0" w:line="240" w:lineRule="auto"/>
              <w:jc w:val="center"/>
            </w:pPr>
            <w:r>
              <w:rPr>
                <w:rFonts w:ascii="Calibri" w:hAnsi="Calibri"/>
                <w:sz w:val="16"/>
              </w:rPr>
              <w:t>X</w:t>
            </w:r>
          </w:p>
        </w:tc>
        <w:tc>
          <w:tcPr>
            <w:tcW w:w="523" w:type="dxa"/>
            <w:vAlign w:val="center"/>
          </w:tcPr>
          <w:p w14:paraId="3D23565D" w14:textId="77777777" w:rsidR="00671B73" w:rsidRDefault="00000000">
            <w:pPr>
              <w:spacing w:after="0" w:line="240" w:lineRule="auto"/>
              <w:jc w:val="center"/>
            </w:pPr>
            <w:r>
              <w:rPr>
                <w:rFonts w:ascii="Calibri" w:hAnsi="Calibri"/>
                <w:sz w:val="16"/>
              </w:rPr>
              <w:t>X</w:t>
            </w:r>
          </w:p>
        </w:tc>
        <w:tc>
          <w:tcPr>
            <w:tcW w:w="523" w:type="dxa"/>
            <w:vAlign w:val="center"/>
          </w:tcPr>
          <w:p w14:paraId="0FB50CF3" w14:textId="77777777" w:rsidR="00671B73" w:rsidRDefault="00000000">
            <w:pPr>
              <w:spacing w:after="0" w:line="240" w:lineRule="auto"/>
              <w:jc w:val="center"/>
            </w:pPr>
            <w:r>
              <w:rPr>
                <w:rFonts w:ascii="Calibri" w:hAnsi="Calibri"/>
                <w:sz w:val="16"/>
              </w:rPr>
              <w:t>X</w:t>
            </w:r>
          </w:p>
        </w:tc>
        <w:tc>
          <w:tcPr>
            <w:tcW w:w="523" w:type="dxa"/>
            <w:vAlign w:val="center"/>
          </w:tcPr>
          <w:p w14:paraId="2FBE6D9E" w14:textId="77777777" w:rsidR="00671B73" w:rsidRDefault="00000000">
            <w:pPr>
              <w:spacing w:after="0" w:line="240" w:lineRule="auto"/>
              <w:jc w:val="center"/>
            </w:pPr>
            <w:r>
              <w:rPr>
                <w:rFonts w:ascii="Calibri" w:hAnsi="Calibri"/>
                <w:sz w:val="16"/>
              </w:rPr>
              <w:t>X</w:t>
            </w:r>
          </w:p>
        </w:tc>
        <w:tc>
          <w:tcPr>
            <w:tcW w:w="523" w:type="dxa"/>
            <w:vAlign w:val="center"/>
          </w:tcPr>
          <w:p w14:paraId="378007BD" w14:textId="77777777" w:rsidR="00671B73" w:rsidRDefault="00000000">
            <w:pPr>
              <w:spacing w:after="0" w:line="240" w:lineRule="auto"/>
              <w:jc w:val="center"/>
            </w:pPr>
            <w:r>
              <w:rPr>
                <w:rFonts w:ascii="Calibri" w:hAnsi="Calibri"/>
                <w:sz w:val="16"/>
              </w:rPr>
              <w:t>X</w:t>
            </w:r>
          </w:p>
        </w:tc>
        <w:tc>
          <w:tcPr>
            <w:tcW w:w="523" w:type="dxa"/>
            <w:vAlign w:val="center"/>
          </w:tcPr>
          <w:p w14:paraId="45B5A01F" w14:textId="77777777" w:rsidR="00671B73" w:rsidRDefault="00000000">
            <w:pPr>
              <w:spacing w:after="0" w:line="240" w:lineRule="auto"/>
              <w:jc w:val="center"/>
            </w:pPr>
            <w:r>
              <w:rPr>
                <w:rFonts w:ascii="Calibri" w:hAnsi="Calibri"/>
                <w:sz w:val="16"/>
              </w:rPr>
              <w:t>X</w:t>
            </w:r>
          </w:p>
        </w:tc>
        <w:tc>
          <w:tcPr>
            <w:tcW w:w="525" w:type="dxa"/>
            <w:vAlign w:val="center"/>
          </w:tcPr>
          <w:p w14:paraId="63CCA385" w14:textId="77777777" w:rsidR="00671B73" w:rsidRDefault="00000000">
            <w:pPr>
              <w:spacing w:after="0" w:line="240" w:lineRule="auto"/>
              <w:jc w:val="center"/>
            </w:pPr>
            <w:r>
              <w:rPr>
                <w:rFonts w:ascii="Calibri" w:hAnsi="Calibri"/>
                <w:sz w:val="16"/>
              </w:rPr>
              <w:t>X</w:t>
            </w:r>
          </w:p>
        </w:tc>
        <w:tc>
          <w:tcPr>
            <w:tcW w:w="525" w:type="dxa"/>
            <w:vAlign w:val="center"/>
          </w:tcPr>
          <w:p w14:paraId="3CAA127D" w14:textId="77777777" w:rsidR="00671B73" w:rsidRDefault="00000000">
            <w:pPr>
              <w:spacing w:after="0" w:line="240" w:lineRule="auto"/>
              <w:jc w:val="center"/>
            </w:pPr>
            <w:r>
              <w:rPr>
                <w:rFonts w:ascii="Calibri" w:hAnsi="Calibri"/>
                <w:sz w:val="16"/>
              </w:rPr>
              <w:t>X</w:t>
            </w:r>
          </w:p>
        </w:tc>
        <w:tc>
          <w:tcPr>
            <w:tcW w:w="525" w:type="dxa"/>
            <w:vAlign w:val="center"/>
          </w:tcPr>
          <w:p w14:paraId="639411D6" w14:textId="77777777" w:rsidR="00671B73" w:rsidRDefault="00000000">
            <w:pPr>
              <w:spacing w:after="0" w:line="240" w:lineRule="auto"/>
              <w:jc w:val="center"/>
            </w:pPr>
            <w:r>
              <w:rPr>
                <w:rFonts w:ascii="Calibri" w:hAnsi="Calibri"/>
                <w:sz w:val="16"/>
              </w:rPr>
              <w:t>X</w:t>
            </w:r>
          </w:p>
        </w:tc>
        <w:tc>
          <w:tcPr>
            <w:tcW w:w="525" w:type="dxa"/>
            <w:gridSpan w:val="2"/>
            <w:vAlign w:val="center"/>
          </w:tcPr>
          <w:p w14:paraId="427D2312" w14:textId="77777777" w:rsidR="00671B73" w:rsidRDefault="00000000">
            <w:pPr>
              <w:spacing w:after="0" w:line="240" w:lineRule="auto"/>
              <w:jc w:val="center"/>
            </w:pPr>
            <w:r>
              <w:rPr>
                <w:rFonts w:ascii="Calibri" w:hAnsi="Calibri"/>
                <w:sz w:val="16"/>
              </w:rPr>
              <w:t>X</w:t>
            </w:r>
          </w:p>
        </w:tc>
        <w:tc>
          <w:tcPr>
            <w:tcW w:w="525" w:type="dxa"/>
            <w:vAlign w:val="center"/>
          </w:tcPr>
          <w:p w14:paraId="55B74BB2" w14:textId="77777777" w:rsidR="00671B73" w:rsidRDefault="00000000">
            <w:pPr>
              <w:spacing w:after="0" w:line="240" w:lineRule="auto"/>
              <w:jc w:val="center"/>
            </w:pPr>
            <w:r>
              <w:rPr>
                <w:rFonts w:ascii="Calibri" w:hAnsi="Calibri"/>
                <w:sz w:val="16"/>
              </w:rPr>
              <w:t>X</w:t>
            </w:r>
          </w:p>
        </w:tc>
        <w:tc>
          <w:tcPr>
            <w:tcW w:w="525" w:type="dxa"/>
            <w:vAlign w:val="center"/>
          </w:tcPr>
          <w:p w14:paraId="73DFC38D" w14:textId="77777777" w:rsidR="00671B73" w:rsidRDefault="00000000">
            <w:pPr>
              <w:spacing w:after="0" w:line="240" w:lineRule="auto"/>
              <w:jc w:val="center"/>
            </w:pPr>
            <w:r>
              <w:rPr>
                <w:rFonts w:ascii="Calibri" w:hAnsi="Calibri"/>
                <w:sz w:val="16"/>
              </w:rPr>
              <w:t>X</w:t>
            </w:r>
          </w:p>
        </w:tc>
      </w:tr>
      <w:tr w:rsidR="00D110EC" w14:paraId="218F73B6" w14:textId="77777777" w:rsidTr="00D110EC">
        <w:trPr>
          <w:gridAfter w:val="1"/>
          <w:wAfter w:w="10" w:type="dxa"/>
          <w:trHeight w:val="294"/>
        </w:trPr>
        <w:tc>
          <w:tcPr>
            <w:tcW w:w="1351" w:type="dxa"/>
            <w:vAlign w:val="center"/>
          </w:tcPr>
          <w:p w14:paraId="326F1B01" w14:textId="77777777" w:rsidR="00671B73" w:rsidRDefault="00000000">
            <w:pPr>
              <w:spacing w:after="0" w:line="240" w:lineRule="auto"/>
            </w:pPr>
            <w:r>
              <w:rPr>
                <w:rFonts w:ascii="Calibri" w:hAnsi="Calibri"/>
                <w:sz w:val="16"/>
              </w:rPr>
              <w:t>Cierre, despliegue y presentación</w:t>
            </w:r>
          </w:p>
        </w:tc>
        <w:tc>
          <w:tcPr>
            <w:tcW w:w="536" w:type="dxa"/>
            <w:vAlign w:val="center"/>
          </w:tcPr>
          <w:p w14:paraId="6B6BB9D8" w14:textId="77777777" w:rsidR="00671B73" w:rsidRDefault="00671B73">
            <w:pPr>
              <w:spacing w:after="0" w:line="240" w:lineRule="auto"/>
              <w:jc w:val="center"/>
            </w:pPr>
          </w:p>
        </w:tc>
        <w:tc>
          <w:tcPr>
            <w:tcW w:w="522" w:type="dxa"/>
            <w:vAlign w:val="center"/>
          </w:tcPr>
          <w:p w14:paraId="1EC5946C" w14:textId="77777777" w:rsidR="00671B73" w:rsidRDefault="00671B73">
            <w:pPr>
              <w:spacing w:after="0" w:line="240" w:lineRule="auto"/>
              <w:jc w:val="center"/>
            </w:pPr>
          </w:p>
        </w:tc>
        <w:tc>
          <w:tcPr>
            <w:tcW w:w="523" w:type="dxa"/>
            <w:vAlign w:val="center"/>
          </w:tcPr>
          <w:p w14:paraId="1CDBBDF1" w14:textId="77777777" w:rsidR="00671B73" w:rsidRDefault="00671B73">
            <w:pPr>
              <w:spacing w:after="0" w:line="240" w:lineRule="auto"/>
              <w:jc w:val="center"/>
            </w:pPr>
          </w:p>
        </w:tc>
        <w:tc>
          <w:tcPr>
            <w:tcW w:w="526" w:type="dxa"/>
            <w:vAlign w:val="center"/>
          </w:tcPr>
          <w:p w14:paraId="35127DB3" w14:textId="77777777" w:rsidR="00671B73" w:rsidRDefault="00671B73">
            <w:pPr>
              <w:spacing w:after="0" w:line="240" w:lineRule="auto"/>
              <w:jc w:val="center"/>
            </w:pPr>
          </w:p>
        </w:tc>
        <w:tc>
          <w:tcPr>
            <w:tcW w:w="523" w:type="dxa"/>
            <w:vAlign w:val="center"/>
          </w:tcPr>
          <w:p w14:paraId="216D09E1" w14:textId="77777777" w:rsidR="00671B73" w:rsidRDefault="00671B73">
            <w:pPr>
              <w:spacing w:after="0" w:line="240" w:lineRule="auto"/>
              <w:jc w:val="center"/>
            </w:pPr>
          </w:p>
        </w:tc>
        <w:tc>
          <w:tcPr>
            <w:tcW w:w="523" w:type="dxa"/>
            <w:vAlign w:val="center"/>
          </w:tcPr>
          <w:p w14:paraId="6F20CC03" w14:textId="77777777" w:rsidR="00671B73" w:rsidRDefault="00671B73">
            <w:pPr>
              <w:spacing w:after="0" w:line="240" w:lineRule="auto"/>
              <w:jc w:val="center"/>
            </w:pPr>
          </w:p>
        </w:tc>
        <w:tc>
          <w:tcPr>
            <w:tcW w:w="523" w:type="dxa"/>
            <w:vAlign w:val="center"/>
          </w:tcPr>
          <w:p w14:paraId="583F6FAC" w14:textId="77777777" w:rsidR="00671B73" w:rsidRDefault="00671B73">
            <w:pPr>
              <w:spacing w:after="0" w:line="240" w:lineRule="auto"/>
              <w:jc w:val="center"/>
            </w:pPr>
          </w:p>
        </w:tc>
        <w:tc>
          <w:tcPr>
            <w:tcW w:w="523" w:type="dxa"/>
            <w:vAlign w:val="center"/>
          </w:tcPr>
          <w:p w14:paraId="14ABF892" w14:textId="77777777" w:rsidR="00671B73" w:rsidRDefault="00671B73">
            <w:pPr>
              <w:spacing w:after="0" w:line="240" w:lineRule="auto"/>
              <w:jc w:val="center"/>
            </w:pPr>
          </w:p>
        </w:tc>
        <w:tc>
          <w:tcPr>
            <w:tcW w:w="523" w:type="dxa"/>
            <w:vAlign w:val="center"/>
          </w:tcPr>
          <w:p w14:paraId="246BBFC6" w14:textId="77777777" w:rsidR="00671B73" w:rsidRDefault="00671B73">
            <w:pPr>
              <w:spacing w:after="0" w:line="240" w:lineRule="auto"/>
              <w:jc w:val="center"/>
            </w:pPr>
          </w:p>
        </w:tc>
        <w:tc>
          <w:tcPr>
            <w:tcW w:w="523" w:type="dxa"/>
            <w:vAlign w:val="center"/>
          </w:tcPr>
          <w:p w14:paraId="54A8D463" w14:textId="77777777" w:rsidR="00671B73" w:rsidRDefault="00671B73">
            <w:pPr>
              <w:spacing w:after="0" w:line="240" w:lineRule="auto"/>
              <w:jc w:val="center"/>
            </w:pPr>
          </w:p>
        </w:tc>
        <w:tc>
          <w:tcPr>
            <w:tcW w:w="523" w:type="dxa"/>
            <w:vAlign w:val="center"/>
          </w:tcPr>
          <w:p w14:paraId="6BE8C26A" w14:textId="77777777" w:rsidR="00671B73" w:rsidRDefault="00671B73">
            <w:pPr>
              <w:spacing w:after="0" w:line="240" w:lineRule="auto"/>
              <w:jc w:val="center"/>
            </w:pPr>
          </w:p>
        </w:tc>
        <w:tc>
          <w:tcPr>
            <w:tcW w:w="523" w:type="dxa"/>
            <w:vAlign w:val="center"/>
          </w:tcPr>
          <w:p w14:paraId="5B773E4A" w14:textId="77777777" w:rsidR="00671B73" w:rsidRDefault="00671B73">
            <w:pPr>
              <w:spacing w:after="0" w:line="240" w:lineRule="auto"/>
              <w:jc w:val="center"/>
            </w:pPr>
          </w:p>
        </w:tc>
        <w:tc>
          <w:tcPr>
            <w:tcW w:w="525" w:type="dxa"/>
            <w:vAlign w:val="center"/>
          </w:tcPr>
          <w:p w14:paraId="089D7860" w14:textId="77777777" w:rsidR="00671B73" w:rsidRDefault="00000000">
            <w:pPr>
              <w:spacing w:after="0" w:line="240" w:lineRule="auto"/>
              <w:jc w:val="center"/>
            </w:pPr>
            <w:r>
              <w:rPr>
                <w:rFonts w:ascii="Calibri" w:hAnsi="Calibri"/>
                <w:sz w:val="16"/>
              </w:rPr>
              <w:t>X</w:t>
            </w:r>
          </w:p>
        </w:tc>
        <w:tc>
          <w:tcPr>
            <w:tcW w:w="525" w:type="dxa"/>
            <w:vAlign w:val="center"/>
          </w:tcPr>
          <w:p w14:paraId="1C1FA609" w14:textId="77777777" w:rsidR="00671B73" w:rsidRDefault="00000000">
            <w:pPr>
              <w:spacing w:after="0" w:line="240" w:lineRule="auto"/>
              <w:jc w:val="center"/>
            </w:pPr>
            <w:r>
              <w:rPr>
                <w:rFonts w:ascii="Calibri" w:hAnsi="Calibri"/>
                <w:sz w:val="16"/>
              </w:rPr>
              <w:t>X</w:t>
            </w:r>
          </w:p>
        </w:tc>
        <w:tc>
          <w:tcPr>
            <w:tcW w:w="525" w:type="dxa"/>
            <w:vAlign w:val="center"/>
          </w:tcPr>
          <w:p w14:paraId="053172BA" w14:textId="77777777" w:rsidR="00671B73" w:rsidRDefault="00000000">
            <w:pPr>
              <w:spacing w:after="0" w:line="240" w:lineRule="auto"/>
              <w:jc w:val="center"/>
            </w:pPr>
            <w:r>
              <w:rPr>
                <w:rFonts w:ascii="Calibri" w:hAnsi="Calibri"/>
                <w:sz w:val="16"/>
              </w:rPr>
              <w:t>X</w:t>
            </w:r>
          </w:p>
        </w:tc>
        <w:tc>
          <w:tcPr>
            <w:tcW w:w="525" w:type="dxa"/>
            <w:gridSpan w:val="2"/>
            <w:vAlign w:val="center"/>
          </w:tcPr>
          <w:p w14:paraId="550AF9AC" w14:textId="77777777" w:rsidR="00671B73" w:rsidRDefault="00000000">
            <w:pPr>
              <w:spacing w:after="0" w:line="240" w:lineRule="auto"/>
              <w:jc w:val="center"/>
            </w:pPr>
            <w:r>
              <w:rPr>
                <w:rFonts w:ascii="Calibri" w:hAnsi="Calibri"/>
                <w:sz w:val="16"/>
              </w:rPr>
              <w:t>X</w:t>
            </w:r>
          </w:p>
        </w:tc>
        <w:tc>
          <w:tcPr>
            <w:tcW w:w="525" w:type="dxa"/>
            <w:vAlign w:val="center"/>
          </w:tcPr>
          <w:p w14:paraId="21192CDA" w14:textId="77777777" w:rsidR="00671B73" w:rsidRDefault="00000000">
            <w:pPr>
              <w:spacing w:after="0" w:line="240" w:lineRule="auto"/>
              <w:jc w:val="center"/>
            </w:pPr>
            <w:r>
              <w:rPr>
                <w:rFonts w:ascii="Calibri" w:hAnsi="Calibri"/>
                <w:sz w:val="16"/>
              </w:rPr>
              <w:t>X</w:t>
            </w:r>
          </w:p>
        </w:tc>
        <w:tc>
          <w:tcPr>
            <w:tcW w:w="525" w:type="dxa"/>
            <w:vAlign w:val="center"/>
          </w:tcPr>
          <w:p w14:paraId="5DDA7A37" w14:textId="77777777" w:rsidR="00671B73" w:rsidRDefault="00000000">
            <w:pPr>
              <w:spacing w:after="0" w:line="240" w:lineRule="auto"/>
              <w:jc w:val="center"/>
            </w:pPr>
            <w:r>
              <w:rPr>
                <w:rFonts w:ascii="Calibri" w:hAnsi="Calibri"/>
                <w:sz w:val="16"/>
              </w:rPr>
              <w:t>X</w:t>
            </w:r>
          </w:p>
        </w:tc>
      </w:tr>
    </w:tbl>
    <w:p w14:paraId="1756DDE5" w14:textId="77777777" w:rsidR="00D110EC" w:rsidRDefault="00D110EC"/>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45326" w14:textId="77777777" w:rsidR="00DC32F0" w:rsidRDefault="00DC32F0" w:rsidP="00D110EC">
      <w:pPr>
        <w:spacing w:after="0" w:line="240" w:lineRule="auto"/>
      </w:pPr>
      <w:r>
        <w:separator/>
      </w:r>
    </w:p>
  </w:endnote>
  <w:endnote w:type="continuationSeparator" w:id="0">
    <w:p w14:paraId="04CCCEF7" w14:textId="77777777" w:rsidR="00DC32F0" w:rsidRDefault="00DC32F0"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CAAC4" w14:textId="77777777" w:rsidR="00DC32F0" w:rsidRDefault="00DC32F0" w:rsidP="00D110EC">
      <w:pPr>
        <w:spacing w:after="0" w:line="240" w:lineRule="auto"/>
      </w:pPr>
      <w:r>
        <w:separator/>
      </w:r>
    </w:p>
  </w:footnote>
  <w:footnote w:type="continuationSeparator" w:id="0">
    <w:p w14:paraId="5B579726" w14:textId="77777777" w:rsidR="00DC32F0" w:rsidRDefault="00DC32F0"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659A0B37" w14:textId="77777777" w:rsidTr="005673ED">
      <w:trPr>
        <w:trHeight w:val="697"/>
      </w:trPr>
      <w:tc>
        <w:tcPr>
          <w:tcW w:w="5707" w:type="dxa"/>
          <w:tcBorders>
            <w:top w:val="nil"/>
            <w:left w:val="nil"/>
            <w:bottom w:val="nil"/>
            <w:right w:val="nil"/>
          </w:tcBorders>
        </w:tcPr>
        <w:p w14:paraId="3A820865"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2988E4D5"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03BF8691"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1AD3311"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4852467">
    <w:abstractNumId w:val="2"/>
  </w:num>
  <w:num w:numId="2" w16cid:durableId="945237395">
    <w:abstractNumId w:val="3"/>
  </w:num>
  <w:num w:numId="3" w16cid:durableId="788007581">
    <w:abstractNumId w:val="0"/>
  </w:num>
  <w:num w:numId="4" w16cid:durableId="1448742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83EF8"/>
    <w:rsid w:val="001B6E9E"/>
    <w:rsid w:val="001E0609"/>
    <w:rsid w:val="001E291A"/>
    <w:rsid w:val="00237A81"/>
    <w:rsid w:val="00247BE2"/>
    <w:rsid w:val="002E4ACF"/>
    <w:rsid w:val="00393B9B"/>
    <w:rsid w:val="003D2165"/>
    <w:rsid w:val="00416B89"/>
    <w:rsid w:val="00502DFA"/>
    <w:rsid w:val="00565AE6"/>
    <w:rsid w:val="005673ED"/>
    <w:rsid w:val="00574894"/>
    <w:rsid w:val="00582596"/>
    <w:rsid w:val="005B4D4A"/>
    <w:rsid w:val="005C2F56"/>
    <w:rsid w:val="00625E4A"/>
    <w:rsid w:val="00671B73"/>
    <w:rsid w:val="00675035"/>
    <w:rsid w:val="006D2B4D"/>
    <w:rsid w:val="00707913"/>
    <w:rsid w:val="007335A0"/>
    <w:rsid w:val="00756A26"/>
    <w:rsid w:val="007C0284"/>
    <w:rsid w:val="007E1D90"/>
    <w:rsid w:val="007E7568"/>
    <w:rsid w:val="008018E6"/>
    <w:rsid w:val="008069D0"/>
    <w:rsid w:val="00824EF4"/>
    <w:rsid w:val="00834A98"/>
    <w:rsid w:val="0086670D"/>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57399"/>
    <w:rsid w:val="00B846A3"/>
    <w:rsid w:val="00CA2536"/>
    <w:rsid w:val="00D006DD"/>
    <w:rsid w:val="00D110EC"/>
    <w:rsid w:val="00D12495"/>
    <w:rsid w:val="00D177B8"/>
    <w:rsid w:val="00D67975"/>
    <w:rsid w:val="00D85D01"/>
    <w:rsid w:val="00DA5CB1"/>
    <w:rsid w:val="00DC09AA"/>
    <w:rsid w:val="00DC32F0"/>
    <w:rsid w:val="00DC7A34"/>
    <w:rsid w:val="00E20DFE"/>
    <w:rsid w:val="00E65208"/>
    <w:rsid w:val="00EC3220"/>
    <w:rsid w:val="00F801BD"/>
    <w:rsid w:val="00FB6040"/>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5413"/>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C3336A-6A81-4C2B-81BD-5C247CDF9CE0}">
  <ds:schemaRefs>
    <ds:schemaRef ds:uri="http://schemas.openxmlformats.org/officeDocument/2006/bibliography"/>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2840</Words>
  <Characters>15622</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Rafael Oteiza</cp:lastModifiedBy>
  <cp:revision>2</cp:revision>
  <dcterms:created xsi:type="dcterms:W3CDTF">2026-08-15T17:52:00Z</dcterms:created>
  <dcterms:modified xsi:type="dcterms:W3CDTF">2026-08-15T17:52:00Z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