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360" w:lineRule="auto"/>
        <w:jc w:val="both"/>
        <w:rPr/>
      </w:pPr>
      <w:bookmarkStart w:colFirst="0" w:colLast="0" w:name="_lqmxctnzf9cj" w:id="0"/>
      <w:bookmarkEnd w:id="0"/>
      <w:r w:rsidDel="00000000" w:rsidR="00000000" w:rsidRPr="00000000">
        <w:rPr>
          <w:rtl w:val="0"/>
        </w:rPr>
        <w:t xml:space="preserve">A Essência do Design Responsivo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ind w:left="0" w:firstLine="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No cenário atual, em que o acesso à internet se dá por uma multiplicidade de dispositivos, o </w:t>
      </w:r>
      <w:r w:rsidDel="00000000" w:rsidR="00000000" w:rsidRPr="00000000">
        <w:rPr>
          <w:color w:val="1b1c1d"/>
          <w:sz w:val="24"/>
          <w:szCs w:val="24"/>
          <w:u w:val="single"/>
          <w:rtl w:val="0"/>
        </w:rPr>
        <w:t xml:space="preserve">design responsivo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tornou-se um pilar fundamental na construção de experiências digitais. Com a popularização de smartphones, tablets, notebooks e monitores de diferentes tamanhos, a necessidade de um design adaptável é inegável. O design responsivo, portanto, surge como uma filosofia central no desenvolvimento web, não apenas como uma técnica passageira, mas como a resposta concreta às novas demandas da sociedade conectada.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ind w:left="0" w:firstLine="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 essência do design responsivo é garantir que um único layout seja eficiente em qualquer tipo de dispositivo. Em vez de desenvolver versões separadas para desktop, tablet e celular, como era feito no passado, o site é projetado para ser flexível e fluido desde o início. Essa mudança de paradigma revolucionou a forma como os desenvolvedores pensam a arquitetura e a estética dos sites. Antes do design responsivo, muitos sites usavam layouts fixos baseados em pixels. Embora funcionassem bem em computadores com resoluções semelhantes, tornavam-se difíceis de navegar em dispositivos menores. Problemas como rolagem horizontal, sobreposição de elementos e fontes ilegíveis eram comuns, prejudicando a usabilidade e a experiência do usuário. O design responsivo veio para corrigir esses problemas, oferecendo uma experiência unificada e intuitiva, com conteúdo sempre acessível, legível e funcional, seja em uma grande tela de desktop ou na tela compacta de um smartphone.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ind w:left="0" w:firstLine="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Essa abordagem se distingue do </w:t>
      </w:r>
      <w:r w:rsidDel="00000000" w:rsidR="00000000" w:rsidRPr="00000000">
        <w:rPr>
          <w:color w:val="1b1c1d"/>
          <w:sz w:val="24"/>
          <w:szCs w:val="24"/>
          <w:u w:val="single"/>
          <w:rtl w:val="0"/>
        </w:rPr>
        <w:t xml:space="preserve">design adaptativo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que é uma técnica semelhante, mas com uma diferença crucial. Enquanto o design responsivo usa um layout único que se ajusta fluidamente a qualquer tamanho de tela, o design adaptativo se baseia em layouts fixos pré-definidos que são "trocados" em pontos de interrupção específicos. Isso significa que um site adaptativo pode ter um layout para 480px, outro para 768px e um para 1200px. Embora funcione, essa técnica não é tão flexível quanto o design responsivo, pois não cobre as infinitas variações de tamanhos de tela. O design responsivo, com sua natureza fluida, se adapta a qualquer tela, garantindo que a experiência seja otimizada mesmo em dispositivos com tamanhos de tela incomuns.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ind w:left="0" w:firstLine="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360" w:lineRule="auto"/>
        <w:jc w:val="both"/>
        <w:rPr/>
      </w:pPr>
      <w:bookmarkStart w:colFirst="0" w:colLast="0" w:name="_fe92nr1a0zsa" w:id="1"/>
      <w:bookmarkEnd w:id="1"/>
      <w:r w:rsidDel="00000000" w:rsidR="00000000" w:rsidRPr="00000000">
        <w:rPr>
          <w:rtl w:val="0"/>
        </w:rPr>
        <w:t xml:space="preserve">Os Pilares Fundamentais do Design Responsivo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360" w:lineRule="auto"/>
        <w:ind w:left="0" w:firstLine="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O design responsivo se sustenta em um sistema de pilares técnicos que garantem sua adaptação. Cada um deles contribui para que o site se ajuste de forma inteligente a diferentes contextos de uso.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360" w:lineRule="auto"/>
        <w:ind w:left="0" w:firstLine="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Layouts Flexíveis: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O primeiro e mais crucial pilar. Em vez de definir larguras e alturas fixas para os elementos, os desenvolvedores usam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unidades relativas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como porcentagens (%), </w:t>
      </w:r>
      <w:r w:rsidDel="00000000" w:rsidR="00000000" w:rsidRPr="00000000">
        <w:rPr>
          <w:color w:val="575b5f"/>
          <w:sz w:val="24"/>
          <w:szCs w:val="24"/>
          <w:shd w:fill="e9eef6" w:val="clear"/>
          <w:rtl w:val="0"/>
        </w:rPr>
        <w:t xml:space="preserve">em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4"/>
          <w:szCs w:val="24"/>
          <w:shd w:fill="e9eef6" w:val="clear"/>
          <w:rtl w:val="0"/>
        </w:rPr>
        <w:t xml:space="preserve">rem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e </w:t>
      </w:r>
      <w:r w:rsidDel="00000000" w:rsidR="00000000" w:rsidRPr="00000000">
        <w:rPr>
          <w:color w:val="575b5f"/>
          <w:sz w:val="24"/>
          <w:szCs w:val="24"/>
          <w:shd w:fill="e9eef6" w:val="clear"/>
          <w:rtl w:val="0"/>
        </w:rPr>
        <w:t xml:space="preserve">vw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 Por exemplo, definir uma imagem com </w:t>
      </w:r>
      <w:r w:rsidDel="00000000" w:rsidR="00000000" w:rsidRPr="00000000">
        <w:rPr>
          <w:color w:val="575b5f"/>
          <w:sz w:val="24"/>
          <w:szCs w:val="24"/>
          <w:shd w:fill="e9eef6" w:val="clear"/>
          <w:rtl w:val="0"/>
        </w:rPr>
        <w:t xml:space="preserve">width: 80%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garante que ela sempre ocupe 80% da largura do seu contêiner, mantendo a flexibilidade e evitando quebras na estrutura. A transição da tipografia também se beneficia dessa técnica, com a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tipografia fluida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ajustando o tamanho da fonte para garantir a legibilidade.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firstLine="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Media Queries: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São a espinha dorsal do design responsivo. Elas permitem que o CSS aplique estilos diferentes dependendo das características do dispositivo, como largura da tela, resolução ou orientação. Com elas, é possível definir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pontos de quebra (breakpoints)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no layout, onde os elementos são reorganizados, ocultados ou reapresentados. A estratégia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"mobile-first"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utiliza media queries para começar o design em telas pequenas e, em seguida, aprimorá-lo progressivamente para telas maiores.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firstLine="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Imagens e Multimídia Flexíveis: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O conteúdo multimídia também precisa ser responsivo. A técnica mais comum é aplicar </w:t>
      </w:r>
      <w:r w:rsidDel="00000000" w:rsidR="00000000" w:rsidRPr="00000000">
        <w:rPr>
          <w:color w:val="575b5f"/>
          <w:sz w:val="24"/>
          <w:szCs w:val="24"/>
          <w:shd w:fill="e9eef6" w:val="clear"/>
          <w:rtl w:val="0"/>
        </w:rPr>
        <w:t xml:space="preserve">max-width: 100%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no CSS, que impede que a imagem ultrapasse os limites do seu contêiner. Para otimizações mais sofisticadas, o elemento </w:t>
      </w:r>
      <w:r w:rsidDel="00000000" w:rsidR="00000000" w:rsidRPr="00000000">
        <w:rPr>
          <w:color w:val="575b5f"/>
          <w:sz w:val="24"/>
          <w:szCs w:val="24"/>
          <w:shd w:fill="e9eef6" w:val="clear"/>
          <w:rtl w:val="0"/>
        </w:rPr>
        <w:t xml:space="preserve">&lt;picture&gt;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e os atributos </w:t>
      </w:r>
      <w:r w:rsidDel="00000000" w:rsidR="00000000" w:rsidRPr="00000000">
        <w:rPr>
          <w:color w:val="575b5f"/>
          <w:sz w:val="24"/>
          <w:szCs w:val="24"/>
          <w:shd w:fill="e9eef6" w:val="clear"/>
          <w:rtl w:val="0"/>
        </w:rPr>
        <w:t xml:space="preserve">srcset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e </w:t>
      </w:r>
      <w:r w:rsidDel="00000000" w:rsidR="00000000" w:rsidRPr="00000000">
        <w:rPr>
          <w:color w:val="575b5f"/>
          <w:sz w:val="24"/>
          <w:szCs w:val="24"/>
          <w:shd w:fill="e9eef6" w:val="clear"/>
          <w:rtl w:val="0"/>
        </w:rPr>
        <w:t xml:space="preserve">sizes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permitem que o navegador escolha a imagem mais apropriada para a resolução e o tamanho do dispositivo, otimizando o carregamento e melhorando o desempenho. Isso é crucial para a performance, pois evita que um dispositivo móvel precise baixar uma imagem de alta resolução feita para um desktop.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firstLine="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Meta Tag Viewport: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Embora seja um pequeno trecho de código, a meta tag viewport (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&lt;meta name="viewport" content="width=device-width,initial-scale=1"&gt;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é fundamental. Ela informa ao navegador que a largura da tela deve ser a largura real do dispositivo, corrigindo o comportamento antigo de alguns navegadores que fingiam ter uma tela maior. Sem essa tag, as media queries não funcionam corretamente em dispositivos móveis.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firstLine="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jc w:val="both"/>
        <w:rPr/>
      </w:pPr>
      <w:bookmarkStart w:colFirst="0" w:colLast="0" w:name="_u6bhc436tc2e" w:id="2"/>
      <w:bookmarkEnd w:id="2"/>
      <w:r w:rsidDel="00000000" w:rsidR="00000000" w:rsidRPr="00000000">
        <w:rPr>
          <w:rtl w:val="0"/>
        </w:rPr>
        <w:t xml:space="preserve">A Evolução e o Poder do Flexbox e CSS Grid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firstLine="0"/>
        <w:jc w:val="both"/>
        <w:rPr>
          <w:b w:val="1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360" w:lineRule="auto"/>
        <w:ind w:left="0" w:firstLine="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 jornada do design responsivo foi impulsionada pelo surgimento de tecnologias poderosas como o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Flexbox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e o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CSS Grid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que simplificaram a criação de layouts adaptáveis.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360" w:lineRule="auto"/>
        <w:ind w:left="0" w:firstLine="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O Poder do Flexbox: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O Flexbox é um grupo de propriedades CSS que surgiu como uma solução elegante para a organização de elementos em uma única dimensão (linha ou coluna). Ele permite alinhar, espaçar e distribuir elementos dentro de um contêiner de forma flexível. Com propriedades como </w:t>
      </w:r>
      <w:r w:rsidDel="00000000" w:rsidR="00000000" w:rsidRPr="00000000">
        <w:rPr>
          <w:color w:val="575b5f"/>
          <w:sz w:val="24"/>
          <w:szCs w:val="24"/>
          <w:shd w:fill="e9eef6" w:val="clear"/>
          <w:rtl w:val="0"/>
        </w:rPr>
        <w:t xml:space="preserve">justify-content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e </w:t>
      </w:r>
      <w:r w:rsidDel="00000000" w:rsidR="00000000" w:rsidRPr="00000000">
        <w:rPr>
          <w:color w:val="575b5f"/>
          <w:sz w:val="24"/>
          <w:szCs w:val="24"/>
          <w:shd w:fill="e9eef6" w:val="clear"/>
          <w:rtl w:val="0"/>
        </w:rPr>
        <w:t xml:space="preserve">align-items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é possível posicionar elementos de forma precisa e sem o uso de </w:t>
      </w:r>
      <w:r w:rsidDel="00000000" w:rsidR="00000000" w:rsidRPr="00000000">
        <w:rPr>
          <w:color w:val="575b5f"/>
          <w:sz w:val="24"/>
          <w:szCs w:val="24"/>
          <w:shd w:fill="e9eef6" w:val="clear"/>
          <w:rtl w:val="0"/>
        </w:rPr>
        <w:t xml:space="preserve">margin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com valores fixos, que comprometem a responsividade. Para aplicá-lo, basta definir </w:t>
      </w:r>
      <w:r w:rsidDel="00000000" w:rsidR="00000000" w:rsidRPr="00000000">
        <w:rPr>
          <w:color w:val="575b5f"/>
          <w:sz w:val="24"/>
          <w:szCs w:val="24"/>
          <w:shd w:fill="e9eef6" w:val="clear"/>
          <w:rtl w:val="0"/>
        </w:rPr>
        <w:t xml:space="preserve">display: flex;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no elemento pai, e o Flexbox cuida da distribuição do espaço entre os elementos-filho. Um exemplo prático é a organização de um cabeçalho, onde a logo, o campo de pesquisa e os ícones podem ser alinhados horizontal e verticalmente de forma perfeita, independentemente do tamanho da tela.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firstLine="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CSS Grid: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O CSS Grid é a ferramenta perfeita para layouts bidimensionais, permitindo a criação de grades complexas. A unidade </w:t>
      </w:r>
      <w:r w:rsidDel="00000000" w:rsidR="00000000" w:rsidRPr="00000000">
        <w:rPr>
          <w:color w:val="1b1c1d"/>
          <w:sz w:val="24"/>
          <w:szCs w:val="24"/>
          <w:u w:val="single"/>
          <w:rtl w:val="0"/>
        </w:rPr>
        <w:t xml:space="preserve">fr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(unidade fracionária) no Grid possibilita a distribuição automática do espaço disponível entre colunas e linhas, tornando a criação de layouts responsivos para a página inteira uma tarefa simples. O poder combinado dessas duas ferramentas oferece ao desenvolvedor um controle granular sobre a disposição dos elementos, superando as limitações das técnicas antigas baseadas em </w:t>
      </w:r>
      <w:r w:rsidDel="00000000" w:rsidR="00000000" w:rsidRPr="00000000">
        <w:rPr>
          <w:color w:val="1b1c1d"/>
          <w:sz w:val="24"/>
          <w:szCs w:val="24"/>
          <w:u w:val="single"/>
          <w:rtl w:val="0"/>
        </w:rPr>
        <w:t xml:space="preserve">float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e </w:t>
      </w:r>
      <w:r w:rsidDel="00000000" w:rsidR="00000000" w:rsidRPr="00000000">
        <w:rPr>
          <w:color w:val="1b1c1d"/>
          <w:sz w:val="24"/>
          <w:szCs w:val="24"/>
          <w:u w:val="single"/>
          <w:rtl w:val="0"/>
        </w:rPr>
        <w:t xml:space="preserve">position</w:t>
      </w:r>
      <w:r w:rsidDel="00000000" w:rsidR="00000000" w:rsidRPr="00000000">
        <w:rPr>
          <w:color w:val="1b1c1d"/>
          <w:sz w:val="24"/>
          <w:szCs w:val="24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0" w:firstLine="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360" w:lineRule="auto"/>
        <w:jc w:val="both"/>
        <w:rPr/>
      </w:pPr>
      <w:bookmarkStart w:colFirst="0" w:colLast="0" w:name="_9mwhdh3ntctl" w:id="3"/>
      <w:bookmarkEnd w:id="3"/>
      <w:r w:rsidDel="00000000" w:rsidR="00000000" w:rsidRPr="00000000">
        <w:rPr>
          <w:rtl w:val="0"/>
        </w:rPr>
        <w:t xml:space="preserve">Técnicas de Otimização e Acessibilidade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360" w:lineRule="auto"/>
        <w:ind w:left="0" w:firstLine="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O design responsivo vai além de apenas redimensionar elementos. Ele se concentra em como a interface do usuário (UI) deve se adaptar para oferecer a melhor experiência possível. Isso inclui otimizar o uso do espaço, aproveitar os recursos específicos do dispositivo e melhorar a usabilidade para diferentes tipos de entrada (toque, mouse, teclado). As principais técnicas para essa transformação são: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360" w:lineRule="auto"/>
        <w:ind w:left="0" w:firstLine="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Reposicionamento de Elementos: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Altera a localização e a posição dos elementos. Por exemplo, uma barra lateral de um desktop pode se tornar um elemento empilhado verticalmente na parte inferior de uma tela de smartphone.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firstLine="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Refluxo de Conteúdo: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Mudar o fluxo de elementos. Uma galeria de imagens que aparece em quatro colunas em um desktop pode se reorganizar em uma ou duas colunas em telas menores.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firstLine="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Exibição Condicional: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Elementos como botões secundários, metadados ou imagens decorativas podem ser mostrados ou ocultados com base na largura da tela.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firstLine="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Rearquitetura da Navegação: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O tradicional menu de topo pode se transformar em um menu de hambúrguer para economizar espaço em dispositivos móveis.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firstLine="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ind w:left="0" w:firstLine="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acessibilidade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também é um ponto crucial. Um design responsivo bem feito garante que o conteúdo seja acessível para todos os usuários, incluindo aqueles com deficiências. Por exemplo, garantir que o tamanho da fonte seja grande o suficiente, que os botões tenham uma área de toque adequada e que o contraste entre texto e fundo seja alto são práticas essenciais que o design responsivo facilita. Ao focar em um único código-fonte, os desenvolvedores podem garantir que as melhorias de acessibilidade se apliquem a todos os dispositivos de uma vez.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ind w:left="0" w:firstLine="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360" w:lineRule="auto"/>
        <w:jc w:val="both"/>
        <w:rPr/>
      </w:pPr>
      <w:bookmarkStart w:colFirst="0" w:colLast="0" w:name="_i0wm7r7x4i0s" w:id="4"/>
      <w:bookmarkEnd w:id="4"/>
      <w:r w:rsidDel="00000000" w:rsidR="00000000" w:rsidRPr="00000000">
        <w:rPr>
          <w:rtl w:val="0"/>
        </w:rPr>
        <w:t xml:space="preserve">Frameworks e Exemplos Práticos</w:t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360" w:lineRule="auto"/>
        <w:ind w:left="0" w:firstLine="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O desenvolvimento responsivo é facilitado pelo uso de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frameworks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de front-end, que fornecem componentes e sistemas de grade pré-definidos, economizando tempo e esforço.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360" w:lineRule="auto"/>
        <w:ind w:left="0" w:firstLine="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Bootstrap: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Um dos frameworks mais populares e robustos, oferece um sistema de grid responsivo (baseado em 12 colunas) e uma vasta biblioteca de componentes.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firstLine="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Foundation: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Conhecido por ser mais flexível e focado em um design semântico, permitindo maior personalização.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firstLine="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Tailwind CSS: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Um framework de classes utilitárias que permite construir o design diretamente no HTML, oferecendo controle granular e um código CSS mais leve.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firstLine="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ind w:left="0" w:firstLine="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Na prática, o design responsivo é visível em sites como o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The New York Times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e o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Spotify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que se adaptam perfeitamente a diferentes dispositivos. Em um desktop, eles exibem múltiplas colunas e menus completos. Em um tablet, o layout se reorganiza e, em um smartphone, o conteúdo se empilha verticalmente, com a navegação recolhida, em um ícone denominado “hambúrguer”, para otimizar o espaço. Em suma, o design responsivo se tornou a base para a criação de sites acessíveis, funcionais e visualmente atraentes em qualquer lugar.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ind w:left="0" w:firstLine="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jc w:val="both"/>
        <w:rPr>
          <w:sz w:val="24"/>
          <w:szCs w:val="24"/>
        </w:rPr>
      </w:pPr>
      <w:bookmarkStart w:colFirst="0" w:colLast="0" w:name="_gv45g85c55i" w:id="5"/>
      <w:bookmarkEnd w:id="5"/>
      <w:r w:rsidDel="00000000" w:rsidR="00000000" w:rsidRPr="00000000">
        <w:rPr>
          <w:rtl w:val="0"/>
        </w:rPr>
        <w:t xml:space="preserve">Referências: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MOZILLA.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Design Responsivo</w:t>
      </w:r>
      <w:r w:rsidDel="00000000" w:rsidR="00000000" w:rsidRPr="00000000">
        <w:rPr>
          <w:sz w:val="24"/>
          <w:szCs w:val="24"/>
          <w:rtl w:val="0"/>
        </w:rPr>
        <w:t xml:space="preserve">. Mozilla Developer Network, 2024. Disponível em: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https://developer.mozilla.org/pt-BR/docs/Learn_web_development/Core/CSS_layout/Responsive_Design</w:t>
        </w:r>
      </w:hyperlink>
      <w:r w:rsidDel="00000000" w:rsidR="00000000" w:rsidRPr="00000000">
        <w:rPr>
          <w:sz w:val="24"/>
          <w:szCs w:val="24"/>
          <w:rtl w:val="0"/>
        </w:rPr>
        <w:t xml:space="preserve">. Acesso em: 18 ago. 2025.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NUVEMSHOP.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Design Responsivo</w:t>
      </w:r>
      <w:r w:rsidDel="00000000" w:rsidR="00000000" w:rsidRPr="00000000">
        <w:rPr>
          <w:sz w:val="24"/>
          <w:szCs w:val="24"/>
          <w:rtl w:val="0"/>
        </w:rPr>
        <w:t xml:space="preserve">. Blog Nuvemshop, [2024]. Disponível em:</w:t>
      </w:r>
      <w:hyperlink r:id="rId8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https://www.nuvemshop.com.br/blog/design-responsivo/</w:t>
        </w:r>
      </w:hyperlink>
      <w:r w:rsidDel="00000000" w:rsidR="00000000" w:rsidRPr="00000000">
        <w:rPr>
          <w:sz w:val="24"/>
          <w:szCs w:val="24"/>
          <w:rtl w:val="0"/>
        </w:rPr>
        <w:t xml:space="preserve">. Acesso em: 18 ago. 2025.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MICROSOFT.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Design Responsivo</w:t>
      </w:r>
      <w:r w:rsidDel="00000000" w:rsidR="00000000" w:rsidRPr="00000000">
        <w:rPr>
          <w:sz w:val="24"/>
          <w:szCs w:val="24"/>
          <w:rtl w:val="0"/>
        </w:rPr>
        <w:t xml:space="preserve">. Microsoft Learn, 2024. Disponível em:</w:t>
      </w:r>
      <w:hyperlink r:id="rId10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https://learn.microsoft.com/pt-br/windows/apps/design/layout/responsive-design</w:t>
        </w:r>
      </w:hyperlink>
      <w:r w:rsidDel="00000000" w:rsidR="00000000" w:rsidRPr="00000000">
        <w:rPr>
          <w:sz w:val="24"/>
          <w:szCs w:val="24"/>
          <w:rtl w:val="0"/>
        </w:rPr>
        <w:t xml:space="preserve">. Acesso em: 18 ago. 2025.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ALURA. </w:t>
      </w:r>
      <w:r w:rsidDel="00000000" w:rsidR="00000000" w:rsidRPr="00000000">
        <w:rPr>
          <w:b w:val="1"/>
          <w:sz w:val="24"/>
          <w:szCs w:val="24"/>
          <w:rtl w:val="0"/>
        </w:rPr>
        <w:t xml:space="preserve">CSS: Flexbox e layouts responsivos</w:t>
      </w:r>
      <w:r w:rsidDel="00000000" w:rsidR="00000000" w:rsidRPr="00000000">
        <w:rPr>
          <w:sz w:val="24"/>
          <w:szCs w:val="24"/>
          <w:rtl w:val="0"/>
        </w:rPr>
        <w:t xml:space="preserve">. Alura, 2024. Disponível em:</w:t>
      </w:r>
      <w:hyperlink r:id="rId12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https://www.alura.com.br/conteudo/css-flexbox-layouts-responsivos?srsltid=AfmBOopjExphTmSzvenMnC42O6ChiXuEfSCFTvOB8erHraxMWukgH0YX</w:t>
        </w:r>
      </w:hyperlink>
      <w:r w:rsidDel="00000000" w:rsidR="00000000" w:rsidRPr="00000000">
        <w:rPr>
          <w:sz w:val="24"/>
          <w:szCs w:val="24"/>
          <w:rtl w:val="0"/>
        </w:rPr>
        <w:t xml:space="preserve">. Acesso em: 18 ago. 2025.</w:t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ind w:right="-595.8661417322827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="360" w:lineRule="auto"/>
      <w:ind w:right="-595.8661417322827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  <w:ind w:left="-283.46456692913375" w:right="-595.8661417322827" w:firstLine="0"/>
      <w:jc w:val="both"/>
    </w:pPr>
    <w:rPr>
      <w:rFonts w:ascii="Times New Roman" w:cs="Times New Roman" w:eastAsia="Times New Roman" w:hAnsi="Times New Roman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after="120" w:line="360" w:lineRule="auto"/>
      <w:jc w:val="both"/>
    </w:pPr>
    <w:rPr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arn.microsoft.com/pt-br/windows/apps/design/layout/responsive-design" TargetMode="External"/><Relationship Id="rId10" Type="http://schemas.openxmlformats.org/officeDocument/2006/relationships/hyperlink" Target="https://learn.microsoft.com/pt-br/windows/apps/design/layout/responsive-design" TargetMode="External"/><Relationship Id="rId13" Type="http://schemas.openxmlformats.org/officeDocument/2006/relationships/hyperlink" Target="https://www.alura.com.br/conteudo/css-flexbox-layouts-responsivos?srsltid=AfmBOopjExphTmSzvenMnC42O6ChiXuEfSCFTvOB8erHraxMWukgH0YX" TargetMode="External"/><Relationship Id="rId12" Type="http://schemas.openxmlformats.org/officeDocument/2006/relationships/hyperlink" Target="https://www.alura.com.br/conteudo/css-flexbox-layouts-responsivos?srsltid=AfmBOopjExphTmSzvenMnC42O6ChiXuEfSCFTvOB8erHraxMWukgH0Y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uvemshop.com.br/blog/design-responsivo/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mozilla.org/pt-BR/docs/Learn_web_development/Core/CSS_layout/Responsive_Design" TargetMode="External"/><Relationship Id="rId7" Type="http://schemas.openxmlformats.org/officeDocument/2006/relationships/hyperlink" Target="https://developer.mozilla.org/pt-BR/docs/Learn_web_development/Core/CSS_layout/Responsive_Design" TargetMode="External"/><Relationship Id="rId8" Type="http://schemas.openxmlformats.org/officeDocument/2006/relationships/hyperlink" Target="https://www.nuvemshop.com.br/blog/design-responsiv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