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Grupo OPE: Unidos pela Cerveja.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Paulo Ribeiro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1904012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joao.ribeiro@aluno.faculdadeimpacta.com.br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98407-6300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Guilherme Brant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1903296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guilherme.brant@aluno.faculdadeimpacta.com.br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96906-3965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Osmir Leandro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1903212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osmir.silva@aluno.faculdadeimpacta.com.br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96260-2385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Rafael dos Santos Soprani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1902961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rafael.soprani@aluno.faculdadeimpacta.com.br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98948-7113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Aluno responsável pelas entregas: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Aluno responsável pelo contato com cliente: João Paulo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0D590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D5905"/>
  </w:style>
  <w:style w:type="paragraph" w:styleId="Rodap">
    <w:name w:val="footer"/>
    <w:basedOn w:val="Normal"/>
    <w:link w:val="RodapChar"/>
    <w:uiPriority w:val="99"/>
    <w:unhideWhenUsed w:val="1"/>
    <w:rsid w:val="000D590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D5905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OJ2TVelkPeTzn/s5b/Bb5DfkYw==">AMUW2mWnZsh6nPdd+rHSVVOPQ8d9ILge4aU1WRzC065FfqgtaKTTINelYA0fkBI4glSxJQBV49d6QxVBajM8QHXeu8AaMsupnvK9j7dHxcSorDSR72guwFPJDCn3qoVVqvkAnefiLu7E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2020-08-30T15:09:00Z</dcterms:created>
</cp:coreProperties>
</file>