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FBEF4A" w14:paraId="68A25F5C" wp14:textId="0E336F33">
      <w:pPr>
        <w:ind w:firstLine="720"/>
      </w:pPr>
      <w:r w:rsidRPr="2EFBEF4A" w:rsidR="29247C7C">
        <w:rPr>
          <w:rFonts w:ascii="Arial" w:hAnsi="Arial" w:eastAsia="Arial" w:cs="Arial"/>
          <w:noProof w:val="0"/>
          <w:sz w:val="52"/>
          <w:szCs w:val="52"/>
          <w:lang w:val="pt-BR"/>
        </w:rPr>
        <w:t xml:space="preserve">Lista de Características </w:t>
      </w:r>
    </w:p>
    <w:p xmlns:wp14="http://schemas.microsoft.com/office/word/2010/wordml" w14:paraId="6F6DCC70" wp14:textId="68BA659F">
      <w:r w:rsidRPr="2EFBEF4A" w:rsidR="29247C7C">
        <w:rPr>
          <w:rFonts w:ascii="Calibri" w:hAnsi="Calibri" w:eastAsia="Calibri" w:cs="Calibri"/>
          <w:i w:val="1"/>
          <w:iCs w:val="1"/>
          <w:noProof w:val="0"/>
          <w:color w:val="666666"/>
          <w:sz w:val="30"/>
          <w:szCs w:val="30"/>
          <w:lang w:val="pt-BR"/>
        </w:rPr>
        <w:t>Descrição das Características</w:t>
      </w:r>
    </w:p>
    <w:p xmlns:wp14="http://schemas.microsoft.com/office/word/2010/wordml" w14:paraId="20E06E32" wp14:textId="739F224D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2EFBEF4A" w:rsidTr="2EFBEF4A" w14:paraId="1D092DDD">
        <w:tc>
          <w:tcPr>
            <w:tcW w:w="3009" w:type="dxa"/>
            <w:tcMar/>
          </w:tcPr>
          <w:p w:rsidR="2EFBEF4A" w:rsidRDefault="2EFBEF4A" w14:paraId="0F6E5BB8" w14:textId="178AD7CC">
            <w:r w:rsidR="2EFBEF4A">
              <w:rPr/>
              <w:t>#</w:t>
            </w:r>
          </w:p>
        </w:tc>
        <w:tc>
          <w:tcPr>
            <w:tcW w:w="3009" w:type="dxa"/>
            <w:tcMar/>
          </w:tcPr>
          <w:p w:rsidR="2EFBEF4A" w:rsidRDefault="2EFBEF4A" w14:paraId="3B6A61A8" w14:textId="29DB7670">
            <w:r w:rsidR="2EFBEF4A">
              <w:rPr/>
              <w:t>Característica</w:t>
            </w:r>
          </w:p>
        </w:tc>
        <w:tc>
          <w:tcPr>
            <w:tcW w:w="3009" w:type="dxa"/>
            <w:tcMar/>
          </w:tcPr>
          <w:p w:rsidR="2EFBEF4A" w:rsidRDefault="2EFBEF4A" w14:paraId="45EA11BC" w14:textId="2231D4C7">
            <w:r w:rsidR="2EFBEF4A">
              <w:rPr/>
              <w:t>Descrição</w:t>
            </w:r>
          </w:p>
        </w:tc>
      </w:tr>
      <w:tr w:rsidR="2EFBEF4A" w:rsidTr="2EFBEF4A" w14:paraId="0E968DC0">
        <w:trPr>
          <w:trHeight w:val="315"/>
        </w:trPr>
        <w:tc>
          <w:tcPr>
            <w:tcW w:w="3009" w:type="dxa"/>
            <w:tcMar/>
          </w:tcPr>
          <w:p w:rsidR="2EFBEF4A" w:rsidRDefault="2EFBEF4A" w14:paraId="6A5E5CF7" w14:textId="1E1B8F80">
            <w:r w:rsidR="2EFBEF4A">
              <w:rPr/>
              <w:t>1</w:t>
            </w:r>
          </w:p>
        </w:tc>
        <w:tc>
          <w:tcPr>
            <w:tcW w:w="3009" w:type="dxa"/>
            <w:tcMar/>
          </w:tcPr>
          <w:p w:rsidR="156E5261" w:rsidP="2EFBEF4A" w:rsidRDefault="156E5261" w14:paraId="15736F18" w14:textId="0B705A6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FBEF4A" w:rsidR="156E52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Consulta de Vendas</w:t>
            </w:r>
          </w:p>
          <w:p w:rsidR="2EFBEF4A" w:rsidP="2EFBEF4A" w:rsidRDefault="2EFBEF4A" w14:paraId="4C70585C" w14:textId="6F5353EE">
            <w:pPr>
              <w:pStyle w:val="Normal"/>
            </w:pPr>
          </w:p>
        </w:tc>
        <w:tc>
          <w:tcPr>
            <w:tcW w:w="3009" w:type="dxa"/>
            <w:tcMar/>
          </w:tcPr>
          <w:p w:rsidR="1CD58AF7" w:rsidRDefault="1CD58AF7" w14:paraId="6590C92A" w14:textId="5B6F162C">
            <w:proofErr w:type="spellStart"/>
            <w:r w:rsidR="1CD58AF7">
              <w:rPr/>
              <w:t>Cliente</w:t>
            </w:r>
            <w:proofErr w:type="spellEnd"/>
            <w:r w:rsidR="1CD58AF7">
              <w:rPr/>
              <w:t xml:space="preserve"> </w:t>
            </w:r>
            <w:proofErr w:type="spellStart"/>
            <w:r w:rsidR="1CD58AF7">
              <w:rPr/>
              <w:t>poderá</w:t>
            </w:r>
            <w:proofErr w:type="spellEnd"/>
            <w:r w:rsidR="1CD58AF7">
              <w:rPr/>
              <w:t xml:space="preserve"> </w:t>
            </w:r>
            <w:proofErr w:type="spellStart"/>
            <w:r w:rsidR="1CD58AF7">
              <w:rPr/>
              <w:t>realizar</w:t>
            </w:r>
            <w:proofErr w:type="spellEnd"/>
            <w:r w:rsidR="1CD58AF7">
              <w:rPr/>
              <w:t xml:space="preserve"> consulta do </w:t>
            </w:r>
            <w:proofErr w:type="spellStart"/>
            <w:r w:rsidR="1CD58AF7">
              <w:rPr/>
              <w:t>relatório</w:t>
            </w:r>
            <w:proofErr w:type="spellEnd"/>
            <w:r w:rsidR="1CD58AF7">
              <w:rPr/>
              <w:t xml:space="preserve"> de </w:t>
            </w:r>
            <w:proofErr w:type="spellStart"/>
            <w:r w:rsidR="1CD58AF7">
              <w:rPr/>
              <w:t>vendas</w:t>
            </w:r>
            <w:proofErr w:type="spellEnd"/>
            <w:r w:rsidR="1CD58AF7">
              <w:rPr/>
              <w:t xml:space="preserve">. </w:t>
            </w:r>
            <w:proofErr w:type="spellStart"/>
            <w:r w:rsidR="1CD58AF7">
              <w:rPr/>
              <w:t>Podendo</w:t>
            </w:r>
            <w:proofErr w:type="spellEnd"/>
            <w:r w:rsidR="1CD58AF7">
              <w:rPr/>
              <w:t xml:space="preserve"> </w:t>
            </w:r>
            <w:proofErr w:type="spellStart"/>
            <w:r w:rsidR="1CD58AF7">
              <w:rPr/>
              <w:t>separar</w:t>
            </w:r>
            <w:proofErr w:type="spellEnd"/>
            <w:r w:rsidR="1CD58AF7">
              <w:rPr/>
              <w:t xml:space="preserve"> por </w:t>
            </w:r>
            <w:proofErr w:type="spellStart"/>
            <w:r w:rsidR="1CD58AF7">
              <w:rPr/>
              <w:t>dia</w:t>
            </w:r>
            <w:proofErr w:type="spellEnd"/>
            <w:r w:rsidR="1CD58AF7">
              <w:rPr/>
              <w:t xml:space="preserve"> por </w:t>
            </w:r>
            <w:proofErr w:type="spellStart"/>
            <w:r w:rsidR="1CD58AF7">
              <w:rPr/>
              <w:t>funcionário</w:t>
            </w:r>
            <w:proofErr w:type="spellEnd"/>
            <w:r w:rsidR="1CD58AF7">
              <w:rPr/>
              <w:t>.</w:t>
            </w:r>
          </w:p>
          <w:p w:rsidR="2EFBEF4A" w:rsidP="2EFBEF4A" w:rsidRDefault="2EFBEF4A" w14:paraId="3B8C3FE5" w14:textId="5D05A9AA">
            <w:pPr>
              <w:pStyle w:val="Normal"/>
            </w:pPr>
          </w:p>
          <w:p w:rsidR="300675F3" w:rsidP="2EFBEF4A" w:rsidRDefault="300675F3" w14:paraId="2DAD6285" w14:textId="045AA0B9">
            <w:pPr>
              <w:pStyle w:val="Normal"/>
            </w:pPr>
            <w:proofErr w:type="spellStart"/>
            <w:r w:rsidR="300675F3">
              <w:rPr/>
              <w:t>Cada</w:t>
            </w:r>
            <w:proofErr w:type="spellEnd"/>
            <w:r w:rsidR="300675F3">
              <w:rPr/>
              <w:t xml:space="preserve"> </w:t>
            </w:r>
            <w:proofErr w:type="spellStart"/>
            <w:r w:rsidR="300675F3">
              <w:rPr/>
              <w:t>funcionário</w:t>
            </w:r>
            <w:proofErr w:type="spellEnd"/>
            <w:r w:rsidR="300675F3">
              <w:rPr/>
              <w:t xml:space="preserve"> </w:t>
            </w:r>
            <w:proofErr w:type="spellStart"/>
            <w:r w:rsidR="300675F3">
              <w:rPr/>
              <w:t>poderá</w:t>
            </w:r>
            <w:proofErr w:type="spellEnd"/>
            <w:r w:rsidR="300675F3">
              <w:rPr/>
              <w:t xml:space="preserve"> </w:t>
            </w:r>
            <w:proofErr w:type="spellStart"/>
            <w:r w:rsidR="300675F3">
              <w:rPr/>
              <w:t>realizar</w:t>
            </w:r>
            <w:proofErr w:type="spellEnd"/>
            <w:r w:rsidR="300675F3">
              <w:rPr/>
              <w:t xml:space="preserve"> consulta no </w:t>
            </w:r>
            <w:proofErr w:type="spellStart"/>
            <w:r w:rsidR="300675F3">
              <w:rPr/>
              <w:t>seu</w:t>
            </w:r>
            <w:proofErr w:type="spellEnd"/>
            <w:r w:rsidR="300675F3">
              <w:rPr/>
              <w:t xml:space="preserve"> </w:t>
            </w:r>
            <w:proofErr w:type="spellStart"/>
            <w:r w:rsidR="300675F3">
              <w:rPr/>
              <w:t>próprio</w:t>
            </w:r>
            <w:proofErr w:type="spellEnd"/>
            <w:r w:rsidR="300675F3">
              <w:rPr/>
              <w:t xml:space="preserve"> </w:t>
            </w:r>
            <w:proofErr w:type="spellStart"/>
            <w:r w:rsidR="300675F3">
              <w:rPr/>
              <w:t>relatório</w:t>
            </w:r>
            <w:proofErr w:type="spellEnd"/>
            <w:r w:rsidR="300675F3">
              <w:rPr/>
              <w:t xml:space="preserve"> de vendas.</w:t>
            </w:r>
          </w:p>
        </w:tc>
      </w:tr>
      <w:tr w:rsidR="2EFBEF4A" w:rsidTr="2EFBEF4A" w14:paraId="56CB5D8A">
        <w:tc>
          <w:tcPr>
            <w:tcW w:w="3009" w:type="dxa"/>
            <w:tcMar/>
          </w:tcPr>
          <w:p w:rsidR="2EFBEF4A" w:rsidRDefault="2EFBEF4A" w14:paraId="3E50797B" w14:textId="0060A14B">
            <w:r w:rsidR="2EFBEF4A">
              <w:rPr/>
              <w:t>2</w:t>
            </w:r>
          </w:p>
        </w:tc>
        <w:tc>
          <w:tcPr>
            <w:tcW w:w="3009" w:type="dxa"/>
            <w:tcMar/>
          </w:tcPr>
          <w:p w:rsidR="0799E9A7" w:rsidP="2EFBEF4A" w:rsidRDefault="0799E9A7" w14:paraId="475F1E7F" w14:textId="446D9A8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FBEF4A" w:rsidR="0799E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Consulta de produtos em estoque</w:t>
            </w:r>
          </w:p>
        </w:tc>
        <w:tc>
          <w:tcPr>
            <w:tcW w:w="3009" w:type="dxa"/>
            <w:tcMar/>
          </w:tcPr>
          <w:p w:rsidR="2B2A843F" w:rsidRDefault="2B2A843F" w14:paraId="39B49672" w14:textId="601156D6">
            <w:r w:rsidR="2B2A843F">
              <w:rPr/>
              <w:t>Gestor</w:t>
            </w:r>
            <w:r w:rsidR="17546F9B">
              <w:rPr/>
              <w:t xml:space="preserve"> </w:t>
            </w:r>
            <w:proofErr w:type="spellStart"/>
            <w:r w:rsidR="17546F9B">
              <w:rPr/>
              <w:t>poderá</w:t>
            </w:r>
            <w:proofErr w:type="spellEnd"/>
            <w:r w:rsidR="17546F9B">
              <w:rPr/>
              <w:t xml:space="preserve"> </w:t>
            </w:r>
            <w:proofErr w:type="spellStart"/>
            <w:r w:rsidR="17546F9B">
              <w:rPr/>
              <w:t>consultar</w:t>
            </w:r>
            <w:proofErr w:type="spellEnd"/>
            <w:r w:rsidR="17546F9B">
              <w:rPr/>
              <w:t xml:space="preserve"> a </w:t>
            </w:r>
            <w:proofErr w:type="spellStart"/>
            <w:r w:rsidR="17546F9B">
              <w:rPr/>
              <w:t>disponibilidade</w:t>
            </w:r>
            <w:proofErr w:type="spellEnd"/>
            <w:r w:rsidR="17546F9B">
              <w:rPr/>
              <w:t xml:space="preserve"> dos </w:t>
            </w:r>
            <w:proofErr w:type="spellStart"/>
            <w:r w:rsidR="17546F9B">
              <w:rPr/>
              <w:t>produtos</w:t>
            </w:r>
            <w:proofErr w:type="spellEnd"/>
            <w:r w:rsidR="17546F9B">
              <w:rPr/>
              <w:t xml:space="preserve"> </w:t>
            </w:r>
            <w:proofErr w:type="spellStart"/>
            <w:r w:rsidR="17546F9B">
              <w:rPr/>
              <w:t>em</w:t>
            </w:r>
            <w:proofErr w:type="spellEnd"/>
            <w:r w:rsidR="17546F9B">
              <w:rPr/>
              <w:t xml:space="preserve"> </w:t>
            </w:r>
            <w:proofErr w:type="spellStart"/>
            <w:r w:rsidR="17546F9B">
              <w:rPr/>
              <w:t>estoque</w:t>
            </w:r>
            <w:proofErr w:type="spellEnd"/>
            <w:r w:rsidR="17546F9B">
              <w:rPr/>
              <w:t>.</w:t>
            </w:r>
          </w:p>
        </w:tc>
      </w:tr>
      <w:tr w:rsidR="2EFBEF4A" w:rsidTr="2EFBEF4A" w14:paraId="2751CAFE">
        <w:tc>
          <w:tcPr>
            <w:tcW w:w="3009" w:type="dxa"/>
            <w:tcMar/>
          </w:tcPr>
          <w:p w:rsidR="0799E9A7" w:rsidRDefault="0799E9A7" w14:paraId="668E50D0" w14:textId="0FE94B98">
            <w:r w:rsidR="0799E9A7">
              <w:rPr/>
              <w:t>3</w:t>
            </w:r>
          </w:p>
        </w:tc>
        <w:tc>
          <w:tcPr>
            <w:tcW w:w="3009" w:type="dxa"/>
            <w:tcMar/>
          </w:tcPr>
          <w:p w:rsidR="0799E9A7" w:rsidP="2EFBEF4A" w:rsidRDefault="0799E9A7" w14:paraId="58A353DA" w14:textId="60703A7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FBEF4A" w:rsidR="0799E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Geração de relatório comparativo de vendas</w:t>
            </w:r>
          </w:p>
          <w:p w:rsidR="2EFBEF4A" w:rsidP="2EFBEF4A" w:rsidRDefault="2EFBEF4A" w14:paraId="312883E7" w14:textId="24245893">
            <w:pPr>
              <w:pStyle w:val="Normal"/>
            </w:pPr>
          </w:p>
        </w:tc>
        <w:tc>
          <w:tcPr>
            <w:tcW w:w="3009" w:type="dxa"/>
            <w:tcMar/>
          </w:tcPr>
          <w:p w:rsidR="393433F1" w:rsidRDefault="393433F1" w14:paraId="23AE2DB2" w14:textId="0D46DC6B">
            <w:r w:rsidR="393433F1">
              <w:rPr/>
              <w:t>Gestor</w:t>
            </w:r>
            <w:r w:rsidR="10952633">
              <w:rPr/>
              <w:t xml:space="preserve"> </w:t>
            </w:r>
            <w:proofErr w:type="spellStart"/>
            <w:r w:rsidR="10952633">
              <w:rPr/>
              <w:t>poderá</w:t>
            </w:r>
            <w:proofErr w:type="spellEnd"/>
            <w:r w:rsidR="10952633">
              <w:rPr/>
              <w:t xml:space="preserve"> </w:t>
            </w:r>
            <w:proofErr w:type="spellStart"/>
            <w:r w:rsidR="10952633">
              <w:rPr/>
              <w:t>gerar</w:t>
            </w:r>
            <w:proofErr w:type="spellEnd"/>
            <w:r w:rsidR="10952633">
              <w:rPr/>
              <w:t xml:space="preserve"> </w:t>
            </w:r>
            <w:proofErr w:type="spellStart"/>
            <w:r w:rsidR="10952633">
              <w:rPr/>
              <w:t>relatório</w:t>
            </w:r>
            <w:proofErr w:type="spellEnd"/>
            <w:r w:rsidR="10952633">
              <w:rPr/>
              <w:t xml:space="preserve"> </w:t>
            </w:r>
            <w:proofErr w:type="spellStart"/>
            <w:r w:rsidR="10952633">
              <w:rPr/>
              <w:t>comparativo</w:t>
            </w:r>
            <w:proofErr w:type="spellEnd"/>
            <w:r w:rsidR="10952633">
              <w:rPr/>
              <w:t xml:space="preserve"> de </w:t>
            </w:r>
            <w:proofErr w:type="spellStart"/>
            <w:r w:rsidR="10952633">
              <w:rPr/>
              <w:t>vendas</w:t>
            </w:r>
            <w:proofErr w:type="spellEnd"/>
            <w:r w:rsidR="10952633">
              <w:rPr/>
              <w:t>.</w:t>
            </w:r>
          </w:p>
        </w:tc>
      </w:tr>
      <w:tr w:rsidR="2EFBEF4A" w:rsidTr="2EFBEF4A" w14:paraId="6A2FF837">
        <w:tc>
          <w:tcPr>
            <w:tcW w:w="3009" w:type="dxa"/>
            <w:tcMar/>
          </w:tcPr>
          <w:p w:rsidR="0799E9A7" w:rsidRDefault="0799E9A7" w14:paraId="7AD90644" w14:textId="1B18CBF6">
            <w:r w:rsidR="0799E9A7">
              <w:rPr/>
              <w:t>4</w:t>
            </w:r>
          </w:p>
        </w:tc>
        <w:tc>
          <w:tcPr>
            <w:tcW w:w="3009" w:type="dxa"/>
            <w:tcMar/>
          </w:tcPr>
          <w:p w:rsidR="0799E9A7" w:rsidP="2EFBEF4A" w:rsidRDefault="0799E9A7" w14:paraId="1F6285E6" w14:textId="01A8CFF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FBEF4A" w:rsidR="0799E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Cadastro de funcionários</w:t>
            </w:r>
          </w:p>
          <w:p w:rsidR="2EFBEF4A" w:rsidP="2EFBEF4A" w:rsidRDefault="2EFBEF4A" w14:paraId="6F811F9A" w14:textId="7EA86074">
            <w:pPr>
              <w:pStyle w:val="Normal"/>
            </w:pPr>
          </w:p>
        </w:tc>
        <w:tc>
          <w:tcPr>
            <w:tcW w:w="3009" w:type="dxa"/>
            <w:tcMar/>
          </w:tcPr>
          <w:p w:rsidR="64086FB9" w:rsidRDefault="64086FB9" w14:paraId="671CFA82" w14:textId="74F1B991">
            <w:r w:rsidR="64086FB9">
              <w:rPr/>
              <w:t xml:space="preserve">Gestor </w:t>
            </w:r>
            <w:proofErr w:type="spellStart"/>
            <w:r w:rsidR="64086FB9">
              <w:rPr/>
              <w:t>poderá</w:t>
            </w:r>
            <w:proofErr w:type="spellEnd"/>
            <w:r w:rsidR="0ACD2A4B">
              <w:rPr/>
              <w:t xml:space="preserve"> </w:t>
            </w:r>
            <w:proofErr w:type="spellStart"/>
            <w:r w:rsidR="0ACD2A4B">
              <w:rPr/>
              <w:t>fazer</w:t>
            </w:r>
            <w:proofErr w:type="spellEnd"/>
            <w:r w:rsidR="0ACD2A4B">
              <w:rPr/>
              <w:t xml:space="preserve"> </w:t>
            </w:r>
            <w:proofErr w:type="spellStart"/>
            <w:r w:rsidR="0ACD2A4B">
              <w:rPr/>
              <w:t>cadastro</w:t>
            </w:r>
            <w:proofErr w:type="spellEnd"/>
            <w:r w:rsidR="0ACD2A4B">
              <w:rPr/>
              <w:t xml:space="preserve"> de </w:t>
            </w:r>
            <w:proofErr w:type="spellStart"/>
            <w:r w:rsidR="0ACD2A4B">
              <w:rPr/>
              <w:t>funcionários</w:t>
            </w:r>
            <w:proofErr w:type="spellEnd"/>
            <w:r w:rsidR="0ACD2A4B">
              <w:rPr/>
              <w:t xml:space="preserve"> para a loja.</w:t>
            </w:r>
          </w:p>
        </w:tc>
      </w:tr>
      <w:tr w:rsidR="2EFBEF4A" w:rsidTr="2EFBEF4A" w14:paraId="6242315E">
        <w:tc>
          <w:tcPr>
            <w:tcW w:w="3009" w:type="dxa"/>
            <w:tcMar/>
          </w:tcPr>
          <w:p w:rsidR="0799E9A7" w:rsidRDefault="0799E9A7" w14:paraId="66473BD9" w14:textId="0D010582">
            <w:r w:rsidR="0799E9A7">
              <w:rPr/>
              <w:t>5</w:t>
            </w:r>
          </w:p>
        </w:tc>
        <w:tc>
          <w:tcPr>
            <w:tcW w:w="3009" w:type="dxa"/>
            <w:tcMar/>
          </w:tcPr>
          <w:p w:rsidR="0799E9A7" w:rsidRDefault="0799E9A7" w14:paraId="5F71F236" w14:textId="10E14069">
            <w:proofErr w:type="spellStart"/>
            <w:r w:rsidR="0799E9A7">
              <w:rPr/>
              <w:t>Cadastro</w:t>
            </w:r>
            <w:proofErr w:type="spellEnd"/>
            <w:r w:rsidR="0799E9A7">
              <w:rPr/>
              <w:t xml:space="preserve"> de </w:t>
            </w:r>
            <w:r w:rsidR="0799E9A7">
              <w:rPr/>
              <w:t>produtos</w:t>
            </w:r>
          </w:p>
        </w:tc>
        <w:tc>
          <w:tcPr>
            <w:tcW w:w="3009" w:type="dxa"/>
            <w:tcMar/>
          </w:tcPr>
          <w:p w:rsidR="0099EC71" w:rsidRDefault="0099EC71" w14:paraId="10BD6736" w14:textId="6248AD14">
            <w:r w:rsidR="0099EC71">
              <w:rPr/>
              <w:t xml:space="preserve">Gestor </w:t>
            </w:r>
            <w:proofErr w:type="spellStart"/>
            <w:r w:rsidR="0099EC71">
              <w:rPr/>
              <w:t>poderá</w:t>
            </w:r>
            <w:proofErr w:type="spellEnd"/>
            <w:r w:rsidR="0099EC71">
              <w:rPr/>
              <w:t xml:space="preserve"> </w:t>
            </w:r>
            <w:proofErr w:type="spellStart"/>
            <w:r w:rsidR="0099EC71">
              <w:rPr/>
              <w:t>fazer</w:t>
            </w:r>
            <w:proofErr w:type="spellEnd"/>
            <w:r w:rsidR="0099EC71">
              <w:rPr/>
              <w:t xml:space="preserve"> a </w:t>
            </w:r>
            <w:proofErr w:type="spellStart"/>
            <w:r w:rsidR="0099EC71">
              <w:rPr/>
              <w:t>inclusão</w:t>
            </w:r>
            <w:proofErr w:type="spellEnd"/>
            <w:r w:rsidR="0099EC71">
              <w:rPr/>
              <w:t xml:space="preserve"> de </w:t>
            </w:r>
            <w:proofErr w:type="spellStart"/>
            <w:r w:rsidR="0099EC71">
              <w:rPr/>
              <w:t>cada</w:t>
            </w:r>
            <w:proofErr w:type="spellEnd"/>
            <w:r w:rsidR="0099EC71">
              <w:rPr/>
              <w:t xml:space="preserve"> </w:t>
            </w:r>
            <w:proofErr w:type="spellStart"/>
            <w:r w:rsidR="0099EC71">
              <w:rPr/>
              <w:t>produto</w:t>
            </w:r>
            <w:proofErr w:type="spellEnd"/>
            <w:r w:rsidR="0099EC71">
              <w:rPr/>
              <w:t xml:space="preserve"> em seu estoque.</w:t>
            </w:r>
          </w:p>
        </w:tc>
      </w:tr>
    </w:tbl>
    <w:p xmlns:wp14="http://schemas.microsoft.com/office/word/2010/wordml" w:rsidP="2EFBEF4A" w14:paraId="1E207724" wp14:textId="1E1334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3C77DB"/>
  <w15:docId w15:val="{bb96b58e-dbbd-49a2-80cd-e4862cde4c7d}"/>
  <w:rsids>
    <w:rsidRoot w:val="4B3C77DB"/>
    <w:rsid w:val="0099EC71"/>
    <w:rsid w:val="0799E9A7"/>
    <w:rsid w:val="0ACD2A4B"/>
    <w:rsid w:val="10952633"/>
    <w:rsid w:val="156E5261"/>
    <w:rsid w:val="17546F9B"/>
    <w:rsid w:val="1CD58AF7"/>
    <w:rsid w:val="29247C7C"/>
    <w:rsid w:val="2B2A843F"/>
    <w:rsid w:val="2EFBEF4A"/>
    <w:rsid w:val="300675F3"/>
    <w:rsid w:val="38895043"/>
    <w:rsid w:val="393433F1"/>
    <w:rsid w:val="493D2B59"/>
    <w:rsid w:val="4B3C77DB"/>
    <w:rsid w:val="4C2F3EAF"/>
    <w:rsid w:val="4C2F3EAF"/>
    <w:rsid w:val="4C32CA84"/>
    <w:rsid w:val="4E21D753"/>
    <w:rsid w:val="5633A7CE"/>
    <w:rsid w:val="5633A7CE"/>
    <w:rsid w:val="58F4995A"/>
    <w:rsid w:val="5F5727FB"/>
    <w:rsid w:val="64086FB9"/>
    <w:rsid w:val="7020F5C8"/>
    <w:rsid w:val="76377359"/>
    <w:rsid w:val="7A9708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b77566344c43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2020-10-24T09:24:04.8193933Z</dcterms:created>
  <dcterms:modified xsi:type="dcterms:W3CDTF">2020-10-24T09:33:17.0349929Z</dcterms:modified>
  <dc:creator>Rafael dos Santos Soprani</dc:creator>
  <lastModifiedBy>Rafael dos Santos Soprani</lastModifiedBy>
</coreProperties>
</file>