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3587B1" w14:paraId="47DB8D29" wp14:textId="17D71645">
      <w:pPr>
        <w:spacing w:line="240" w:lineRule="auto"/>
      </w:pPr>
      <w:r w:rsidRPr="493587B1" w:rsidR="752537A9">
        <w:rPr>
          <w:rFonts w:ascii="Arial" w:hAnsi="Arial" w:eastAsia="Arial" w:cs="Arial"/>
          <w:noProof w:val="0"/>
          <w:color w:val="000000" w:themeColor="text1" w:themeTint="FF" w:themeShade="FF"/>
          <w:sz w:val="52"/>
          <w:szCs w:val="52"/>
          <w:lang w:val="pt-BR"/>
        </w:rPr>
        <w:t xml:space="preserve">Matriz de Rastreabilidade </w:t>
      </w:r>
    </w:p>
    <w:p xmlns:wp14="http://schemas.microsoft.com/office/word/2010/wordml" w:rsidP="493587B1" w14:paraId="79A729E0" wp14:textId="16EBCF5C">
      <w:pPr>
        <w:spacing w:line="240" w:lineRule="auto"/>
      </w:pPr>
      <w:r w:rsidRPr="493587B1" w:rsidR="752537A9">
        <w:rPr>
          <w:rFonts w:ascii="Arial" w:hAnsi="Arial" w:eastAsia="Arial" w:cs="Arial"/>
          <w:i w:val="0"/>
          <w:iCs w:val="0"/>
          <w:noProof w:val="0"/>
          <w:color w:val="666666"/>
          <w:sz w:val="30"/>
          <w:szCs w:val="30"/>
          <w:lang w:val="pt-BR"/>
        </w:rPr>
        <w:t>(Necessidades x Características)</w:t>
      </w:r>
    </w:p>
    <w:p xmlns:wp14="http://schemas.microsoft.com/office/word/2010/wordml" w14:paraId="6E28D8BB" wp14:textId="0F0ADEB7">
      <w:r>
        <w:br/>
      </w:r>
    </w:p>
    <w:p xmlns:wp14="http://schemas.microsoft.com/office/word/2010/wordml" w14:paraId="1E0B7C48" wp14:textId="1891E782">
      <w:r w:rsidRPr="493587B1" w:rsidR="752537A9">
        <w:rPr>
          <w:rFonts w:ascii="Calibri" w:hAnsi="Calibri" w:eastAsia="Calibri" w:cs="Calibri"/>
          <w:noProof w:val="0"/>
          <w:sz w:val="22"/>
          <w:szCs w:val="22"/>
          <w:lang w:val="pt-BR"/>
        </w:rPr>
        <w:t>Necessidades:</w:t>
      </w:r>
    </w:p>
    <w:p xmlns:wp14="http://schemas.microsoft.com/office/word/2010/wordml" w:rsidP="493587B1" w14:paraId="111B415E" wp14:textId="7F26271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3587B1" w:rsidR="752537A9">
        <w:rPr>
          <w:rFonts w:ascii="Calibri" w:hAnsi="Calibri" w:eastAsia="Calibri" w:cs="Calibri"/>
          <w:noProof w:val="0"/>
          <w:sz w:val="22"/>
          <w:szCs w:val="22"/>
          <w:lang w:val="pt-BR"/>
        </w:rPr>
        <w:t>N01: Gestão de Atividade Contínuas</w:t>
      </w:r>
    </w:p>
    <w:p xmlns:wp14="http://schemas.microsoft.com/office/word/2010/wordml" w:rsidP="493587B1" w14:paraId="503ED096" wp14:textId="7D61AF7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3587B1" w:rsidR="752537A9">
        <w:rPr>
          <w:rFonts w:ascii="Calibri" w:hAnsi="Calibri" w:eastAsia="Calibri" w:cs="Calibri"/>
          <w:noProof w:val="0"/>
          <w:sz w:val="22"/>
          <w:szCs w:val="22"/>
          <w:lang w:val="pt-BR"/>
        </w:rPr>
        <w:t>N02: Aplicação de Testes Online</w:t>
      </w:r>
    </w:p>
    <w:p xmlns:wp14="http://schemas.microsoft.com/office/word/2010/wordml" w:rsidP="493587B1" w14:paraId="24C6895A" wp14:textId="2FF111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3587B1" w:rsidR="752537A9">
        <w:rPr>
          <w:rFonts w:ascii="Calibri" w:hAnsi="Calibri" w:eastAsia="Calibri" w:cs="Calibri"/>
          <w:noProof w:val="0"/>
          <w:sz w:val="22"/>
          <w:szCs w:val="22"/>
          <w:lang w:val="pt-BR"/>
        </w:rPr>
        <w:t>N03: Disponibilização de Materiais Instrucionais</w:t>
      </w:r>
    </w:p>
    <w:p xmlns:wp14="http://schemas.microsoft.com/office/word/2010/wordml" w14:paraId="07DC6FFB" wp14:textId="6E74821B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493587B1" w:rsidTr="56D31575" w14:paraId="21D0DE7F">
        <w:tc>
          <w:tcPr>
            <w:tcW w:w="1805" w:type="dxa"/>
            <w:tcMar/>
          </w:tcPr>
          <w:p w:rsidR="493587B1" w:rsidRDefault="493587B1" w14:paraId="6E2A580F" w14:textId="54B79DA2">
            <w:r w:rsidRPr="493587B1" w:rsidR="493587B1">
              <w:rPr>
                <w:b w:val="1"/>
                <w:bCs w:val="1"/>
              </w:rPr>
              <w:t>#</w:t>
            </w:r>
          </w:p>
        </w:tc>
        <w:tc>
          <w:tcPr>
            <w:tcW w:w="1805" w:type="dxa"/>
            <w:tcMar/>
          </w:tcPr>
          <w:p w:rsidR="493587B1" w:rsidRDefault="493587B1" w14:paraId="0E5CF2BB" w14:textId="0E526414">
            <w:r w:rsidRPr="493587B1" w:rsidR="493587B1">
              <w:rPr>
                <w:b w:val="1"/>
                <w:bCs w:val="1"/>
              </w:rPr>
              <w:t>Característica</w:t>
            </w:r>
          </w:p>
        </w:tc>
        <w:tc>
          <w:tcPr>
            <w:tcW w:w="1805" w:type="dxa"/>
            <w:tcMar/>
          </w:tcPr>
          <w:p w:rsidR="493587B1" w:rsidRDefault="493587B1" w14:paraId="790740BD" w14:textId="0A4F3B84">
            <w:r w:rsidRPr="493587B1" w:rsidR="493587B1">
              <w:rPr>
                <w:b w:val="1"/>
                <w:bCs w:val="1"/>
              </w:rPr>
              <w:t>N01</w:t>
            </w:r>
          </w:p>
        </w:tc>
        <w:tc>
          <w:tcPr>
            <w:tcW w:w="1805" w:type="dxa"/>
            <w:tcMar/>
          </w:tcPr>
          <w:p w:rsidR="493587B1" w:rsidRDefault="493587B1" w14:paraId="5DFA821F" w14:textId="30A8DFDB">
            <w:r w:rsidRPr="493587B1" w:rsidR="493587B1">
              <w:rPr>
                <w:b w:val="1"/>
                <w:bCs w:val="1"/>
              </w:rPr>
              <w:t>N02</w:t>
            </w:r>
          </w:p>
        </w:tc>
        <w:tc>
          <w:tcPr>
            <w:tcW w:w="1805" w:type="dxa"/>
            <w:tcMar/>
          </w:tcPr>
          <w:p w:rsidR="493587B1" w:rsidRDefault="493587B1" w14:paraId="2971EA41" w14:textId="153252C4">
            <w:r w:rsidRPr="493587B1" w:rsidR="493587B1">
              <w:rPr>
                <w:b w:val="1"/>
                <w:bCs w:val="1"/>
              </w:rPr>
              <w:t>N03</w:t>
            </w:r>
          </w:p>
        </w:tc>
      </w:tr>
      <w:tr w:rsidR="493587B1" w:rsidTr="56D31575" w14:paraId="500A923F">
        <w:tc>
          <w:tcPr>
            <w:tcW w:w="1805" w:type="dxa"/>
            <w:tcMar/>
          </w:tcPr>
          <w:p w:rsidR="493587B1" w:rsidRDefault="493587B1" w14:paraId="518FF91E" w14:textId="69E67B7D">
            <w:r w:rsidR="493587B1">
              <w:rPr/>
              <w:t>1</w:t>
            </w:r>
          </w:p>
        </w:tc>
        <w:tc>
          <w:tcPr>
            <w:tcW w:w="1805" w:type="dxa"/>
            <w:tcMar/>
          </w:tcPr>
          <w:p w:rsidR="493587B1" w:rsidRDefault="493587B1" w14:paraId="5718EA5D" w14:textId="6D496D71">
            <w:r w:rsidR="493587B1">
              <w:rPr/>
              <w:t xml:space="preserve">Consulta de </w:t>
            </w:r>
            <w:r w:rsidR="0A56D28C">
              <w:rPr/>
              <w:t>Vendas</w:t>
            </w:r>
          </w:p>
        </w:tc>
        <w:tc>
          <w:tcPr>
            <w:tcW w:w="1805" w:type="dxa"/>
            <w:tcMar/>
          </w:tcPr>
          <w:p w:rsidR="493587B1" w:rsidRDefault="493587B1" w14:paraId="7CCFE2B8" w14:textId="5E1FFB77">
            <w:r w:rsidR="493587B1">
              <w:rPr/>
              <w:t>x</w:t>
            </w:r>
          </w:p>
        </w:tc>
        <w:tc>
          <w:tcPr>
            <w:tcW w:w="1805" w:type="dxa"/>
            <w:tcMar/>
          </w:tcPr>
          <w:p w:rsidR="493587B1" w:rsidRDefault="493587B1" w14:paraId="722730D7" w14:textId="57044EFD"/>
        </w:tc>
        <w:tc>
          <w:tcPr>
            <w:tcW w:w="1805" w:type="dxa"/>
            <w:tcMar/>
          </w:tcPr>
          <w:p w:rsidR="493587B1" w:rsidRDefault="493587B1" w14:paraId="15557D9F" w14:textId="3A36FF44"/>
        </w:tc>
      </w:tr>
      <w:tr w:rsidR="493587B1" w:rsidTr="56D31575" w14:paraId="2DEEA3B9">
        <w:tc>
          <w:tcPr>
            <w:tcW w:w="1805" w:type="dxa"/>
            <w:tcMar/>
          </w:tcPr>
          <w:p w:rsidR="493587B1" w:rsidRDefault="493587B1" w14:paraId="763CBFB9" w14:textId="3465B772">
            <w:r w:rsidR="493587B1">
              <w:rPr/>
              <w:t>2</w:t>
            </w:r>
          </w:p>
        </w:tc>
        <w:tc>
          <w:tcPr>
            <w:tcW w:w="1805" w:type="dxa"/>
            <w:tcMar/>
          </w:tcPr>
          <w:p w:rsidR="01A92D52" w:rsidP="493587B1" w:rsidRDefault="01A92D52" w14:paraId="7A3900E7" w14:textId="0A5A04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1A92D52">
              <w:rPr/>
              <w:t>Consulta de produtos em estoque</w:t>
            </w:r>
          </w:p>
        </w:tc>
        <w:tc>
          <w:tcPr>
            <w:tcW w:w="1805" w:type="dxa"/>
            <w:tcMar/>
          </w:tcPr>
          <w:p w:rsidR="493587B1" w:rsidRDefault="493587B1" w14:paraId="11A4916C" w14:textId="08EAFAE2">
            <w:r w:rsidR="493587B1">
              <w:rPr/>
              <w:t>x</w:t>
            </w:r>
          </w:p>
        </w:tc>
        <w:tc>
          <w:tcPr>
            <w:tcW w:w="1805" w:type="dxa"/>
            <w:tcMar/>
          </w:tcPr>
          <w:p w:rsidR="493587B1" w:rsidRDefault="493587B1" w14:paraId="2849261E" w14:textId="7A654A2F"/>
        </w:tc>
        <w:tc>
          <w:tcPr>
            <w:tcW w:w="1805" w:type="dxa"/>
            <w:tcMar/>
          </w:tcPr>
          <w:p w:rsidR="493587B1" w:rsidRDefault="493587B1" w14:paraId="18276F34" w14:textId="28921496"/>
        </w:tc>
      </w:tr>
      <w:tr w:rsidR="493587B1" w:rsidTr="56D31575" w14:paraId="268641F7">
        <w:trPr>
          <w:trHeight w:val="840"/>
        </w:trPr>
        <w:tc>
          <w:tcPr>
            <w:tcW w:w="1805" w:type="dxa"/>
            <w:tcMar/>
          </w:tcPr>
          <w:p w:rsidR="161E3C95" w:rsidRDefault="161E3C95" w14:paraId="42B7299E" w14:textId="36CBB68F">
            <w:r w:rsidR="161E3C95">
              <w:rPr/>
              <w:t>3</w:t>
            </w:r>
          </w:p>
        </w:tc>
        <w:tc>
          <w:tcPr>
            <w:tcW w:w="1805" w:type="dxa"/>
            <w:tcMar/>
          </w:tcPr>
          <w:p w:rsidR="161E3C95" w:rsidP="493587B1" w:rsidRDefault="161E3C95" w14:paraId="4764A043" w14:textId="199D4B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1E3C95">
              <w:rPr/>
              <w:t>Geração de relatório comparativo de vendas</w:t>
            </w:r>
          </w:p>
        </w:tc>
        <w:tc>
          <w:tcPr>
            <w:tcW w:w="1805" w:type="dxa"/>
            <w:tcMar/>
          </w:tcPr>
          <w:p w:rsidR="493587B1" w:rsidRDefault="493587B1" w14:paraId="677D869F" w14:textId="19B7E1E7">
            <w:r w:rsidR="493587B1">
              <w:rPr/>
              <w:t>x</w:t>
            </w:r>
          </w:p>
        </w:tc>
        <w:tc>
          <w:tcPr>
            <w:tcW w:w="1805" w:type="dxa"/>
            <w:tcMar/>
          </w:tcPr>
          <w:p w:rsidR="493587B1" w:rsidRDefault="493587B1" w14:paraId="06451C76" w14:textId="14B165C7"/>
        </w:tc>
        <w:tc>
          <w:tcPr>
            <w:tcW w:w="1805" w:type="dxa"/>
            <w:tcMar/>
          </w:tcPr>
          <w:p w:rsidR="493587B1" w:rsidRDefault="493587B1" w14:paraId="7D0DFBB2" w14:textId="7C443E63"/>
        </w:tc>
      </w:tr>
      <w:tr w:rsidR="493587B1" w:rsidTr="56D31575" w14:paraId="57FF5702">
        <w:tc>
          <w:tcPr>
            <w:tcW w:w="1805" w:type="dxa"/>
            <w:tcMar/>
          </w:tcPr>
          <w:p w:rsidR="0C0BD34E" w:rsidP="493587B1" w:rsidRDefault="0C0BD34E" w14:paraId="4C576998" w14:textId="653A25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0BD34E">
              <w:rPr/>
              <w:t>4</w:t>
            </w:r>
          </w:p>
        </w:tc>
        <w:tc>
          <w:tcPr>
            <w:tcW w:w="1805" w:type="dxa"/>
            <w:tcMar/>
          </w:tcPr>
          <w:p w:rsidR="0C0BD34E" w:rsidP="493587B1" w:rsidRDefault="0C0BD34E" w14:paraId="1A1495D2" w14:textId="18BEA0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0BD34E">
              <w:rPr/>
              <w:t xml:space="preserve">Cadastro de </w:t>
            </w:r>
            <w:r w:rsidR="64829D59">
              <w:rPr/>
              <w:t>funcionários</w:t>
            </w:r>
          </w:p>
        </w:tc>
        <w:tc>
          <w:tcPr>
            <w:tcW w:w="1805" w:type="dxa"/>
            <w:tcMar/>
          </w:tcPr>
          <w:p w:rsidR="41A875DF" w:rsidRDefault="41A875DF" w14:paraId="7CEE94EA" w14:textId="7CB7E604">
            <w:r w:rsidR="41A875DF">
              <w:rPr/>
              <w:t>x</w:t>
            </w:r>
          </w:p>
        </w:tc>
        <w:tc>
          <w:tcPr>
            <w:tcW w:w="1805" w:type="dxa"/>
            <w:tcMar/>
          </w:tcPr>
          <w:p w:rsidR="493587B1" w:rsidRDefault="493587B1" w14:paraId="43FCAC43" w14:textId="739C75F8"/>
        </w:tc>
        <w:tc>
          <w:tcPr>
            <w:tcW w:w="1805" w:type="dxa"/>
            <w:tcMar/>
          </w:tcPr>
          <w:p w:rsidR="493587B1" w:rsidRDefault="493587B1" w14:paraId="6BA3C2DB" w14:textId="6C1621DC"/>
        </w:tc>
      </w:tr>
      <w:tr w:rsidR="56D31575" w:rsidTr="56D31575" w14:paraId="680DA9E1">
        <w:tc>
          <w:tcPr>
            <w:tcW w:w="1805" w:type="dxa"/>
            <w:tcMar/>
          </w:tcPr>
          <w:p w:rsidR="080E82C0" w:rsidP="56D31575" w:rsidRDefault="080E82C0" w14:paraId="5B16B96A" w14:textId="0CD48CDA">
            <w:pPr>
              <w:pStyle w:val="Normal"/>
              <w:spacing w:line="259" w:lineRule="auto"/>
              <w:jc w:val="left"/>
            </w:pPr>
            <w:r w:rsidR="080E82C0">
              <w:rPr/>
              <w:t>5</w:t>
            </w:r>
          </w:p>
        </w:tc>
        <w:tc>
          <w:tcPr>
            <w:tcW w:w="1805" w:type="dxa"/>
            <w:tcMar/>
          </w:tcPr>
          <w:p w:rsidR="080E82C0" w:rsidP="56D31575" w:rsidRDefault="080E82C0" w14:paraId="3E528328" w14:textId="61CD5AB2">
            <w:pPr>
              <w:pStyle w:val="Normal"/>
              <w:spacing w:line="259" w:lineRule="auto"/>
              <w:jc w:val="left"/>
            </w:pPr>
            <w:r w:rsidR="080E82C0">
              <w:rPr/>
              <w:t>Cadastro</w:t>
            </w:r>
            <w:r w:rsidR="080E82C0">
              <w:rPr/>
              <w:t xml:space="preserve"> de Produtos</w:t>
            </w:r>
          </w:p>
        </w:tc>
        <w:tc>
          <w:tcPr>
            <w:tcW w:w="1805" w:type="dxa"/>
            <w:tcMar/>
          </w:tcPr>
          <w:p w:rsidR="080E82C0" w:rsidP="56D31575" w:rsidRDefault="080E82C0" w14:paraId="63B66246" w14:textId="2F2D459C">
            <w:pPr>
              <w:pStyle w:val="Normal"/>
            </w:pPr>
            <w:r w:rsidR="080E82C0">
              <w:rPr/>
              <w:t>x</w:t>
            </w:r>
          </w:p>
        </w:tc>
        <w:tc>
          <w:tcPr>
            <w:tcW w:w="1805" w:type="dxa"/>
            <w:tcMar/>
          </w:tcPr>
          <w:p w:rsidR="56D31575" w:rsidP="56D31575" w:rsidRDefault="56D31575" w14:paraId="6EAA0568" w14:textId="5FD4DAE2">
            <w:pPr>
              <w:pStyle w:val="Normal"/>
            </w:pPr>
          </w:p>
        </w:tc>
        <w:tc>
          <w:tcPr>
            <w:tcW w:w="1805" w:type="dxa"/>
            <w:tcMar/>
          </w:tcPr>
          <w:p w:rsidR="56D31575" w:rsidP="56D31575" w:rsidRDefault="56D31575" w14:paraId="7D6CC2B4" w14:textId="1872D13D">
            <w:pPr>
              <w:pStyle w:val="Normal"/>
            </w:pPr>
          </w:p>
        </w:tc>
      </w:tr>
    </w:tbl>
    <w:p xmlns:wp14="http://schemas.microsoft.com/office/word/2010/wordml" w14:paraId="42503CAA" wp14:textId="305A0BA9">
      <w:r>
        <w:br/>
      </w:r>
    </w:p>
    <w:p xmlns:wp14="http://schemas.microsoft.com/office/word/2010/wordml" w:rsidP="493587B1" w14:paraId="1E207724" wp14:textId="059719D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062195"/>
  <w15:docId w15:val="{16586248-295e-444e-8784-c65e701133b0}"/>
  <w:rsids>
    <w:rsidRoot w:val="5918CEDC"/>
    <w:rsid w:val="01A92D52"/>
    <w:rsid w:val="04E667AF"/>
    <w:rsid w:val="080E82C0"/>
    <w:rsid w:val="0A56D28C"/>
    <w:rsid w:val="0C0BD34E"/>
    <w:rsid w:val="161E3C95"/>
    <w:rsid w:val="219AAA87"/>
    <w:rsid w:val="25B563B6"/>
    <w:rsid w:val="2C98B1E3"/>
    <w:rsid w:val="41A875DF"/>
    <w:rsid w:val="493587B1"/>
    <w:rsid w:val="51C4CF95"/>
    <w:rsid w:val="56D31575"/>
    <w:rsid w:val="5918CEDC"/>
    <w:rsid w:val="64829D59"/>
    <w:rsid w:val="74E522BD"/>
    <w:rsid w:val="74E522BD"/>
    <w:rsid w:val="752537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a944a4b27a14f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2020-10-24T09:18:12.0253165Z</dcterms:created>
  <dcterms:modified xsi:type="dcterms:W3CDTF">2020-10-24T09:29:16.2280878Z</dcterms:modified>
  <dc:creator>Rafael dos Santos Soprani</dc:creator>
  <lastModifiedBy>Rafael dos Santos Soprani</lastModifiedBy>
</coreProperties>
</file>