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análise de vendas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relatório de faturamento médio mensal;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relatório de rank de produtos mais vendidos;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relatório de quantidade recebida de clientes; 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Exemplo: Horário de maior pico, Dias da semana mais frequentado.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relatório de ticket médio de todos funcionários;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análise de vendas para: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relatório de ticket médio próprio;</w:t>
            </w:r>
          </w:p>
        </w:tc>
      </w:tr>
    </w:tbl>
    <w:p w:rsidR="00000000" w:rsidDel="00000000" w:rsidP="00000000" w:rsidRDefault="00000000" w:rsidRPr="00000000" w14:paraId="0000000F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escolha ou sugestão de produto com base nos produtos mais vendidos disposto em um cardápio/propaganda.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Programar-se para não ir ao estabelecimento em horário de maior aglomeração.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I7TIiIWc//9/DoHeoF5O8pyvQ==">AMUW2mUT0FwIR+7DolzXeMmfFBgLvFhrnKEMbsbaglRrmrhlzhtjWVyRIfi6d5yRMLc0glfqz8l59Cx/H9VXTvCIeReVMK3D7cSF1aUClg+J1P/Q/i3IaFDJaYzaCgdDQRz+hp3LahXn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2020-10-03T08:09:00Z</dcterms:created>
</cp:coreProperties>
</file>