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5C99"/>
          <w:sz w:val="44"/>
          <w:szCs w:val="44"/>
        </w:rPr>
        <w:t>SISTEMA DE GESTÃO DE ABRIGOS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26"/>
          <w:szCs w:val="26"/>
        </w:rPr>
        <w:t>Rede de Acolhimento — Prefeitura do Recife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2"/>
          <w:szCs w:val="22"/>
        </w:rPr>
        <w:t>Etapa 5 — Fluxos e Processos</w:t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1. Introdução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Este documento descreve os processos principais do SGA, detalhando passo a passo como cada fluxo funciona dentro do sistema, quem é o responsável por cada ação e o que acontece em cada etapa.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2. Fluxo 1 — Entrada de Novo Acolhido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Pessoa chega ao abrigo vinda da rua ou por encaminhamento (judicial, saúde, assistência social).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Responsáveis: Técnico (assistente social ou psicólogo) e/ou Gerente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>INÍCIO   |   [1] Acolhido chega ao abrigo   |   [2] Gerente ou técnico verifica se o acolhido já tem cadastro na rede   |   +-- Sim --&gt; Prontuário existente localizado, nova passagem iniciada   |   +-- Não --&gt; Novo cadastro criado (dados pessoais, foto, origem)   |   [3] Técnico ou gerente registra a Escuta Inicial no prontuário   |   [4] Administrativo providencia digitalização de documentos pessoais   |   [5] Acolhido aparece na listagem ativa do abrigo   | FIM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Regras:</w:t>
      </w:r>
    </w:p>
    <w:p>
      <w:pPr>
        <w:pStyle w:val="ListParagraph"/>
        <w:numPr>
          <w:ilvl w:val="0"/>
          <w:numId w:val="3"/>
        </w:numPr>
        <w:spacing w:before="50" w:after="50"/>
        <w:rPr/>
      </w:pPr>
      <w:r>
        <w:rPr>
          <w:rFonts w:eastAsia="Arial" w:cs="Arial"/>
          <w:sz w:val="22"/>
          <w:szCs w:val="22"/>
        </w:rPr>
        <w:t>Só é possível iniciar uma passagem se o abrigo tiver vaga disponível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A escuta inicial deve ser criada no mesmo dia do acolhimento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Se o acolhido não tiver documentos pessoais, o campo de arquivos fica vazio aguardando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3. Fluxo 2 — Entrada por Transferência de Outro Abrigo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Acolhido chega transferido de outra unidade da rede. O prontuário já existe e a transferência foi previamente autorizada.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Responsáveis: Gerente do abrigo de destino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>INÍCIO   |   [1] Gerente de destino recebe alerta de transferência pendente   |   [2] Gerente visualiza o prontuário completo do acolhido   |   [3] Gerente autoriza a chegada no sistema   |   [4] Sistema vincula o acolhido ao novo abrigo       e registra entrada com origem 'transferência'   |   [5] Nova passagem iniciada automaticamente   |   [6] Acolhido aparece na listagem ativa do novo abrigo   | FIM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Regras: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O gerente de destino só pode autorizar se houver vaga disponível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O prontuário completo com todos os documentos históricos fica imediatamente acessível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A transferência só é concluída após as duas autorizações: origem e destino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4. Fluxo 3 — Acompanhamento Durante a Estadia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Processo contínuo durante toda a permanência do acolhido no abrigo.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Responsáveis: Técnicos, Administrativo, Educador Social e Cuidador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color w:val="1A4A7A"/>
          <w:sz w:val="23"/>
          <w:szCs w:val="23"/>
        </w:rPr>
        <w:t>A) Documentos Técnicos</w:t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5C99"/>
          <w:sz w:val="20"/>
          <w:szCs w:val="20"/>
        </w:rPr>
        <w:t>[1] Técnico acessa o prontuário do acolhido   |   [2] Técnico cria documento de acompanhamento       (social, psicológico, clínico, receituário, etc.)   |   [3] Documento salvo e bloqueado para edição   |   +-- Se erro --&gt; Autor cria errata vinculada ao documento original   |   [4] Documento disponível no prontuário do acolhido</w:t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color w:val="1A4A7A"/>
          <w:sz w:val="23"/>
          <w:szCs w:val="23"/>
        </w:rPr>
        <w:t>B) Medicações</w:t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5C99"/>
          <w:sz w:val="20"/>
          <w:szCs w:val="20"/>
        </w:rPr>
        <w:t>[1] Técnico registra prescrição (medicamento + esquema X+X+X)   |   [2] Administrativo define o período de separação (ex: 7 dias)   |   [3] Sistema calcula automaticamente a quantidade de cada remédio   |   [4] Administrativo gera e imprime o relatório de separação   |   [5] Medicamentos separados nas caixinhas dos acolhidos</w:t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color w:val="1A4A7A"/>
          <w:sz w:val="23"/>
          <w:szCs w:val="23"/>
        </w:rPr>
        <w:t>C) Agendamentos</w:t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5C99"/>
          <w:sz w:val="20"/>
          <w:szCs w:val="20"/>
        </w:rPr>
        <w:t>[1] Administrativo cadastra agendamento       (acolhido, tipo, data, horário, local)   |   [2] No login do dia anterior, administrativo recebe alerta   |   [3] Acolhido vai ao compromisso   |   [4] Técnico cria relatório de retorno vinculado ao agendamento   |   [5] Agendamento marcado como realizado</w:t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color w:val="1A4A7A"/>
          <w:sz w:val="23"/>
          <w:szCs w:val="23"/>
        </w:rPr>
        <w:t>D) Ocorrências do Dia a Dia</w:t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5C99"/>
          <w:sz w:val="20"/>
          <w:szCs w:val="20"/>
        </w:rPr>
        <w:t>[1] Educador ou cuidador registra ocorrência ou intercorrência   |   [2] Registro salvo e identificado com autor e data/hora   |   [3] Ocorrência disponível no prontuário do acolhido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Regras: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Documentos são bloqueados após salvos — apenas errata pelo próprio autor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Prescrições contínuas permanecem ativas até serem encerradas por um técnico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Prescrições por período são encerradas automaticamente na data de fim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O alerta de agendamento aparece apenas para o perfil administrativo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5. Fluxo 4 — Transferência de Acolhido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Acolhido precisa ser transferido para outra unidade da rede.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Responsáveis: Técnico, Gerente de origem e Gerente de destino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>INÍCIO   |   [1] Técnico cria Documento de Transferência no prontuário       (justificativa e abrigo de destino sugerido)   |   [2] Gerente de origem recebe notificação de transferência pendente   |   [3] Gerente de origem revisa o documento e autoriza a saída   |   [4] Sistema notifica o gerente do abrigo de destino   |   [5] Gerente de destino visualiza o prontuário completo   |   +-- Recusa --&gt; Gerente de destino recusa com justificativa   |              Gerente de origem é notificado   |              Processo retorna ao passo [1]   |   +-- Aceita --&gt; Gerente de destino autoriza a chegada   |   [6] Sistema encerra passagem atual       (data de saída + motivo 'transferência')   |   [7] Nova passagem iniciada no abrigo de destino   |   [8] Acolhido migra da listagem de origem para a de destino   | FIM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Regras: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Sem o documento de transferência, o botão de autorizar saída não fica disponível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O acolhido permanece vinculado ao abrigo de origem até a conclusão completa do fluxo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Todo o prontuário histórico acompanha o acolhido automaticamente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6. Fluxo 5 — Desligamento do Acolhido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Acolhido recebe alta ou é desligado do abrigo sem transferência para outra unidade.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Responsáveis: Técnico e Gerente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>INÍCIO   |   [1] Técnico cria Documento de Desligamento no prontuário       (motivo, encaminhamentos realizados, situação final)   |   [2] Gerente revisa e autoriza o desligamento   |   [3] Sistema encerra a passagem atual       (data de saída + motivo 'desligamento' ou 'alta')   |   [4] Acolhido sai da listagem ativa do abrigo   |   [5] Prontuário permanece acessível com status 'desligado'   | FIM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Regras: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Sem o documento de desligamento, o gerente não tem opção de autorizar o desligamento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Prescrições ativas são encerradas automaticamente no desligamento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Agendamentos futuros são cancelados automaticamente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Cadastro e prontuário do acolhido nunca são apagados — ficam com status inativo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7. Fluxo 6 — Cadastro e Transferência de Funcionário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Gerente cadastra um novo colaborador ou transfere um existente para outro abrigo.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Responsáveis: Gerente de origem, Gerente de destino e Coordenação da rede (visualização)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color w:val="1A4A7A"/>
          <w:sz w:val="23"/>
          <w:szCs w:val="23"/>
        </w:rPr>
        <w:t>A) Cadastro de Novo Funcionário</w:t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5C99"/>
          <w:sz w:val="20"/>
          <w:szCs w:val="20"/>
        </w:rPr>
        <w:t>[1] Gerente acessa o módulo de equipe   |   [2] Gerente preenche os dados do colaborador       (nome, cargo, matrícula, e-mail, senha,        contato, empresa, data de início)   |   [3] Perfil de acesso definido conforme o cargo   |   [4] Funcionário recebe acesso ao sistema com login e senha</w:t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color w:val="1A4A7A"/>
          <w:sz w:val="23"/>
          <w:szCs w:val="23"/>
        </w:rPr>
        <w:t>B) Transferência de Funcionário</w:t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5C99"/>
          <w:sz w:val="20"/>
          <w:szCs w:val="20"/>
        </w:rPr>
        <w:t>[1] Gerente de origem inicia a transferência       indicando o abrigo de destino   |   [2] Sistema notifica o gerente de destino   |   [3] Gerente de destino autoriza a chegada   |   [4] Sistema vincula o funcionário ao novo abrigo   |   [5] Coordenação visualiza a transferência no histórico da rede</w:t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color w:val="1A4A7A"/>
          <w:sz w:val="23"/>
          <w:szCs w:val="23"/>
        </w:rPr>
        <w:t>C) Desligamento de Funcionário</w:t>
      </w:r>
    </w:p>
    <w:p>
      <w:pPr>
        <w:pStyle w:val="Normal"/>
        <w:pBdr>
          <w:top w:val="single" w:sz="4" w:space="4" w:color="D0E4F5"/>
          <w:left w:val="single" w:sz="20" w:space="8" w:color="2E75B6"/>
          <w:bottom w:val="single" w:sz="4" w:space="4" w:color="D0E4F5"/>
          <w:right w:val="single" w:sz="4" w:space="4" w:color="D0E4F5"/>
        </w:pBdr>
        <w:shd w:val="clear" w:fill="F5FAFF"/>
        <w:spacing w:before="60" w:after="120"/>
        <w:rPr/>
      </w:pPr>
      <w:r>
        <w:rPr>
          <w:rFonts w:eastAsia="Courier New" w:cs="Courier New" w:ascii="Courier New" w:hAnsi="Courier New"/>
          <w:color w:val="1F5C99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5C99"/>
          <w:sz w:val="20"/>
          <w:szCs w:val="20"/>
        </w:rPr>
        <w:t>[1] Gerente acessa o cadastro do colaborador   |   [2] Gerente realiza a desativação do funcionário   |   [3] Acesso ao sistema revogado imediatamente   |   [4] Histórico de documentos criados preservado no sistema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Regras: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O e-mail é único no sistema — não é possível cadastrar dois funcionários com o mesmo e-mail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O perfil de acesso define automaticamente quais itens do menu ficam ativos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No desligamento, documentos criados pelo funcionário permanecem identificados com seu nome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A coordenação da rede não autoriza transferências de funcionários — apenas visualiza o histórico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8. Resumo dos Fluxos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201"/>
        <w:gridCol w:w="2479"/>
        <w:gridCol w:w="2481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Fluxo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Quem inicia</w:t>
            </w:r>
          </w:p>
        </w:tc>
        <w:tc>
          <w:tcPr>
            <w:tcW w:w="2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Quem autoriza</w:t>
            </w:r>
          </w:p>
        </w:tc>
        <w:tc>
          <w:tcPr>
            <w:tcW w:w="24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Quem é notificado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Entrada de novo acolhido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Técnico ou Gerente</w:t>
            </w:r>
          </w:p>
        </w:tc>
        <w:tc>
          <w:tcPr>
            <w:tcW w:w="2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—</w:t>
            </w:r>
          </w:p>
        </w:tc>
        <w:tc>
          <w:tcPr>
            <w:tcW w:w="24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Administrativo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Entrada por transferência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Sistema (automático)</w:t>
            </w:r>
          </w:p>
        </w:tc>
        <w:tc>
          <w:tcPr>
            <w:tcW w:w="2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 de destino</w:t>
            </w:r>
          </w:p>
        </w:tc>
        <w:tc>
          <w:tcPr>
            <w:tcW w:w="24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 de destino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Acompanhamento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Técnico, Adm., Educador, Cuidador</w:t>
            </w:r>
          </w:p>
        </w:tc>
        <w:tc>
          <w:tcPr>
            <w:tcW w:w="2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—</w:t>
            </w:r>
          </w:p>
        </w:tc>
        <w:tc>
          <w:tcPr>
            <w:tcW w:w="24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Administrativo (agendamentos)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Transferência de acolhido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Técnico</w:t>
            </w:r>
          </w:p>
        </w:tc>
        <w:tc>
          <w:tcPr>
            <w:tcW w:w="2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 origem + destino</w:t>
            </w:r>
          </w:p>
        </w:tc>
        <w:tc>
          <w:tcPr>
            <w:tcW w:w="24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 de destino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Desligamento de acolhido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Técnico</w:t>
            </w:r>
          </w:p>
        </w:tc>
        <w:tc>
          <w:tcPr>
            <w:tcW w:w="2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</w:t>
            </w:r>
          </w:p>
        </w:tc>
        <w:tc>
          <w:tcPr>
            <w:tcW w:w="24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Cadastro de funcionário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</w:t>
            </w:r>
          </w:p>
        </w:tc>
        <w:tc>
          <w:tcPr>
            <w:tcW w:w="2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—</w:t>
            </w:r>
          </w:p>
        </w:tc>
        <w:tc>
          <w:tcPr>
            <w:tcW w:w="24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Funcionário (recebe acesso)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Transferência de funcionário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 de origem</w:t>
            </w:r>
          </w:p>
        </w:tc>
        <w:tc>
          <w:tcPr>
            <w:tcW w:w="2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 de destino</w:t>
            </w:r>
          </w:p>
        </w:tc>
        <w:tc>
          <w:tcPr>
            <w:tcW w:w="24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 destino + Coordenação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Desligamento de funcionário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Gerente</w:t>
            </w:r>
          </w:p>
        </w:tc>
        <w:tc>
          <w:tcPr>
            <w:tcW w:w="2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—</w:t>
            </w:r>
          </w:p>
        </w:tc>
        <w:tc>
          <w:tcPr>
            <w:tcW w:w="24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2E75B6"/>
          <w:left w:val="single" w:sz="12" w:space="8" w:color="2E75B6"/>
          <w:bottom w:val="single" w:sz="4" w:space="4" w:color="2E75B6"/>
        </w:pBdr>
        <w:spacing w:before="480" w:after="80"/>
        <w:rPr/>
      </w:pPr>
      <w:r>
        <w:rPr>
          <w:rFonts w:eastAsia="Arial" w:cs="Arial"/>
          <w:color w:val="1F5C99"/>
          <w:sz w:val="20"/>
          <w:szCs w:val="20"/>
        </w:rPr>
        <w:t xml:space="preserve">  ✅  </w:t>
      </w:r>
      <w:r>
        <w:rPr>
          <w:rFonts w:eastAsia="Arial" w:cs="Arial"/>
          <w:color w:val="1F5C99"/>
          <w:sz w:val="20"/>
          <w:szCs w:val="20"/>
        </w:rPr>
        <w:t>Documento aprovado e pronto para a Etapa 6 — Protótipo de Telas.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5 — Fluxos e Processos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5 — Fluxos e Processos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00" w:after="12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Heading2">
    <w:name w:val="heading 2"/>
    <w:basedOn w:val="Ttulo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4</Pages>
  <Words>1218</Words>
  <Characters>6623</Characters>
  <CharactersWithSpaces>8057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2026-04-14T00:40:03Z</dcterms:created>
  <dc:creator>Un-named</dc:creator>
  <dc:description/>
  <dc:language>pt-BR</dc:language>
  <cp:lastModifiedBy>Un-named</cp:lastModifiedBy>
  <dcterms:modified xsi:type="dcterms:W3CDTF">2026-04-14T00:40:03Z</dcterms:modified>
  <cp:revision>1</cp:revision>
  <dc:subject/>
  <dc:title/>
</cp:coreProperties>
</file>