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img" ContentType="image/jpeg"/>
  <Override PartName="/word/media/image2.img" ContentType="image/jpeg"/>
  <Override PartName="/word/media/image3.img" ContentType="image/jpeg"/>
  <Override PartName="/word/media/image4.im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tbl>
      <w:tblPr>
        <w:tblW w:type="auto" w:w="0"/>
        <w:tblLook w:firstColumn="1" w:firstRow="1" w:lastColumn="0" w:lastRow="0" w:noHBand="0" w:noVBand="1" w:val="04A0"/>
        <w:tblBorders>
          <w:top w:val="none" w:sz="0" w:color="FFFFFF"/>
          <w:start w:val="none" w:sz="0" w:color="FFFFFF"/>
          <w:bottom w:val="none" w:sz="0" w:color="FFFFFF"/>
          <w:end w:val="none" w:sz="0" w:color="FFFFFF"/>
          <w:insideH w:val="none" w:sz="0" w:color="FFFFFF"/>
          <w:insideV w:val="none" w:sz="0" w:color="FFFFFF"/>
        </w:tblBorders>
      </w:tblPr>
      <w:tblGrid>
        <w:gridCol w:w="9638"/>
      </w:tblGrid>
      <w:tr>
        <w:tc>
          <w:tcPr>
            <w:tcW w:type="dxa" w:w="9638"/>
            <w:shd w:val="clear" w:color="auto" w:fill="1A2A44"/>
            <w:tcMar>
              <w:top w:w="700" w:type="dxa"/>
              <w:bottom w:w="700" w:type="dxa"/>
              <w:start w:w="700" w:type="dxa"/>
              <w:end w:w="700" w:type="dxa"/>
            </w:tcMar>
          </w:tcPr>
          <w:p>
            <w:pPr>
              <w:spacing w:after="280"/>
              <w:jc w:val="center"/>
            </w:pPr>
            <w:r>
              <w:rPr>
                <w:rFonts w:ascii="Calibri" w:hAnsi="Calibri"/>
                <w:b/>
                <w:i w:val="0"/>
                <w:color w:val="BFD7EC"/>
                <w:sz w:val="22"/>
              </w:rPr>
              <w:t>GUÍA PRÁCTICA · HERRAMIENTAS EN LA NUBE</w:t>
            </w:r>
          </w:p>
          <w:p>
            <w:pPr>
              <w:spacing w:after="80"/>
              <w:jc w:val="center"/>
            </w:pPr>
            <w:r>
              <w:rPr>
                <w:rFonts w:ascii="Calibri" w:hAnsi="Calibri"/>
                <w:b w:val="0"/>
                <w:i w:val="0"/>
                <w:color w:val="FFFFFF"/>
                <w:sz w:val="40"/>
              </w:rPr>
              <w:t>Google Colab:</w:t>
            </w:r>
          </w:p>
          <w:p>
            <w:pPr>
              <w:spacing w:after="360"/>
              <w:jc w:val="center"/>
            </w:pPr>
            <w:r>
              <w:rPr>
                <w:rFonts w:ascii="Calibri" w:hAnsi="Calibri"/>
                <w:b/>
                <w:i w:val="0"/>
                <w:color w:val="FFFFFF"/>
                <w:sz w:val="60"/>
              </w:rPr>
              <w:t>programa en la nube sin instalar nada</w:t>
            </w:r>
          </w:p>
          <w:p>
            <w:pPr>
              <w:spacing w:after="0"/>
              <w:jc w:val="center"/>
            </w:pPr>
            <w:r>
              <w:rPr>
                <w:rFonts w:ascii="Calibri" w:hAnsi="Calibri"/>
                <w:b w:val="0"/>
                <w:i/>
                <w:color w:val="D6F0EF"/>
                <w:sz w:val="24"/>
              </w:rPr>
              <w:t>Una introducción clara y práctica para empezar a programar, aprender y experimentar con Python desde el navegador</w:t>
            </w:r>
          </w:p>
        </w:tc>
      </w:tr>
    </w:tbl>
    <w:p>
      <w:pPr>
        <w:spacing w:before="560"/>
      </w:pPr>
    </w:p>
    <w:p>
      <w:pPr>
        <w:spacing w:after="40"/>
        <w:jc w:val="center"/>
      </w:pPr>
      <w:r>
        <w:rPr>
          <w:rFonts w:ascii="Calibri" w:hAnsi="Calibri"/>
          <w:b/>
          <w:color w:val="1A2A44"/>
          <w:sz w:val="24"/>
        </w:rPr>
        <w:t>Documento divulgativo para público general</w:t>
      </w:r>
    </w:p>
    <w:p>
      <w:pPr>
        <w:spacing w:after="40"/>
        <w:jc w:val="center"/>
      </w:pPr>
      <w:r>
        <w:rPr>
          <w:rFonts w:ascii="Calibri" w:hAnsi="Calibri"/>
          <w:b w:val="0"/>
          <w:color w:val="34496C"/>
          <w:sz w:val="22"/>
        </w:rPr>
        <w:t>Sin conocimientos previos de programación</w:t>
      </w:r>
    </w:p>
    <w:p>
      <w:pPr>
        <w:spacing w:after="40"/>
        <w:jc w:val="center"/>
      </w:pPr>
      <w:r>
        <w:rPr>
          <w:rFonts w:ascii="Calibri" w:hAnsi="Calibri"/>
          <w:b w:val="0"/>
          <w:color w:val="6B7480"/>
          <w:sz w:val="20"/>
        </w:rPr>
        <w:t>2024</w:t>
      </w:r>
    </w:p>
    <w:p>
      <w:pPr>
        <w:sectPr>
          <w:pgSz w:w="11906" w:h="16838"/>
          <w:pgMar w:top="1134" w:right="1134" w:bottom="1134" w:left="1134" w:header="720" w:footer="720" w:gutter="0"/>
          <w:cols w:space="720"/>
          <w:docGrid w:linePitch="360"/>
        </w:sectPr>
      </w:pPr>
    </w:p>
    <w:p>
      <w:pPr>
        <w:spacing w:before="480" w:after="240"/>
        <w:pBdr>
          <w:bottom w:val="single" w:sz="10" w:space="6" w:color="279594"/>
        </w:pBdr>
      </w:pPr>
      <w:r>
        <w:rPr>
          <w:rFonts w:ascii="Calibri" w:hAnsi="Calibri"/>
          <w:b/>
          <w:color w:val="1A2A44"/>
          <w:sz w:val="32"/>
        </w:rPr>
        <w:t>Índice</w:t>
      </w:r>
    </w:p>
    <w:p>
      <w:pPr>
        <w:spacing w:after="80"/>
      </w:pPr>
    </w:p>
    <w:p>
      <w:pPr>
        <w:tabs>
          <w:tab w:pos="680" w:val="left"/>
        </w:tabs>
        <w:spacing w:after="200"/>
      </w:pPr>
      <w:r>
        <w:rPr>
          <w:rFonts w:ascii="Calibri" w:hAnsi="Calibri"/>
          <w:b/>
          <w:color w:val="279594"/>
          <w:sz w:val="24"/>
        </w:rPr>
        <w:t>1</w:t>
        <w:tab/>
      </w:r>
      <w:r>
        <w:rPr>
          <w:rFonts w:ascii="Calibri" w:hAnsi="Calibri"/>
          <w:color w:val="1A2A44"/>
          <w:sz w:val="24"/>
        </w:rPr>
        <w:t>Qué es Google Colab y para qué sirve</w:t>
      </w:r>
    </w:p>
    <w:p>
      <w:pPr>
        <w:tabs>
          <w:tab w:pos="680" w:val="left"/>
        </w:tabs>
        <w:spacing w:after="200"/>
      </w:pPr>
      <w:r>
        <w:rPr>
          <w:rFonts w:ascii="Calibri" w:hAnsi="Calibri"/>
          <w:b/>
          <w:color w:val="279594"/>
          <w:sz w:val="24"/>
        </w:rPr>
        <w:t>2</w:t>
        <w:tab/>
      </w:r>
      <w:r>
        <w:rPr>
          <w:rFonts w:ascii="Calibri" w:hAnsi="Calibri"/>
          <w:color w:val="1A2A44"/>
          <w:sz w:val="24"/>
        </w:rPr>
        <w:t>Primeros pasos: cómo acceder y crear tu primer cuaderno</w:t>
      </w:r>
    </w:p>
    <w:p>
      <w:pPr>
        <w:tabs>
          <w:tab w:pos="680" w:val="left"/>
        </w:tabs>
        <w:spacing w:after="200"/>
      </w:pPr>
      <w:r>
        <w:rPr>
          <w:rFonts w:ascii="Calibri" w:hAnsi="Calibri"/>
          <w:b/>
          <w:color w:val="279594"/>
          <w:sz w:val="24"/>
        </w:rPr>
        <w:t>3</w:t>
        <w:tab/>
      </w:r>
      <w:r>
        <w:rPr>
          <w:rFonts w:ascii="Calibri" w:hAnsi="Calibri"/>
          <w:color w:val="1A2A44"/>
          <w:sz w:val="24"/>
        </w:rPr>
        <w:t>El entorno de trabajo: celdas, texto y código</w:t>
      </w:r>
    </w:p>
    <w:p>
      <w:pPr>
        <w:tabs>
          <w:tab w:pos="680" w:val="left"/>
        </w:tabs>
        <w:spacing w:after="200"/>
      </w:pPr>
      <w:r>
        <w:rPr>
          <w:rFonts w:ascii="Calibri" w:hAnsi="Calibri"/>
          <w:b/>
          <w:color w:val="279594"/>
          <w:sz w:val="24"/>
        </w:rPr>
        <w:t>4</w:t>
        <w:tab/>
      </w:r>
      <w:r>
        <w:rPr>
          <w:rFonts w:ascii="Calibri" w:hAnsi="Calibri"/>
          <w:color w:val="1A2A44"/>
          <w:sz w:val="24"/>
        </w:rPr>
        <w:t>Ventajas principales frente a otras formas de programar</w:t>
      </w:r>
    </w:p>
    <w:p>
      <w:pPr>
        <w:tabs>
          <w:tab w:pos="680" w:val="left"/>
        </w:tabs>
        <w:spacing w:after="200"/>
      </w:pPr>
      <w:r>
        <w:rPr>
          <w:rFonts w:ascii="Calibri" w:hAnsi="Calibri"/>
          <w:b/>
          <w:color w:val="279594"/>
          <w:sz w:val="24"/>
        </w:rPr>
        <w:t>5</w:t>
        <w:tab/>
      </w:r>
      <w:r>
        <w:rPr>
          <w:rFonts w:ascii="Calibri" w:hAnsi="Calibri"/>
          <w:color w:val="1A2A44"/>
          <w:sz w:val="24"/>
        </w:rPr>
        <w:t>Limitaciones y cuestiones a tener en cuenta</w:t>
      </w:r>
    </w:p>
    <w:p>
      <w:pPr>
        <w:tabs>
          <w:tab w:pos="680" w:val="left"/>
        </w:tabs>
        <w:spacing w:after="200"/>
      </w:pPr>
      <w:r>
        <w:rPr>
          <w:rFonts w:ascii="Calibri" w:hAnsi="Calibri"/>
          <w:b/>
          <w:color w:val="279594"/>
          <w:sz w:val="24"/>
        </w:rPr>
        <w:t>6</w:t>
        <w:tab/>
      </w:r>
      <w:r>
        <w:rPr>
          <w:rFonts w:ascii="Calibri" w:hAnsi="Calibri"/>
          <w:color w:val="1A2A44"/>
          <w:sz w:val="24"/>
        </w:rPr>
        <w:t>Usos habituales y recomendaciones para sacarle partido</w:t>
      </w:r>
    </w:p>
    <w:p>
      <w:r>
        <w:br w:type="page"/>
      </w:r>
    </w:p>
    <w:p>
      <w:pPr>
        <w:spacing w:before="480" w:after="240"/>
        <w:pBdr>
          <w:bottom w:val="single" w:sz="10" w:space="6" w:color="279594"/>
        </w:pBdr>
      </w:pPr>
      <w:r>
        <w:rPr>
          <w:rFonts w:ascii="Calibri" w:hAnsi="Calibri"/>
          <w:b/>
          <w:color w:val="1A2A44"/>
          <w:sz w:val="32"/>
        </w:rPr>
        <w:t>1. Qué es Google Colab y para qué sirve</w:t>
      </w:r>
    </w:p>
    <w:p>
      <w:pPr>
        <w:spacing w:after="180" w:line="288" w:lineRule="auto"/>
        <w:jc w:val="both"/>
      </w:pPr>
      <w:r>
        <w:rPr>
          <w:rFonts w:ascii="Calibri" w:hAnsi="Calibri"/>
          <w:color w:val="212936"/>
          <w:sz w:val="22"/>
        </w:rPr>
        <w:t>Google Colaboratory, conocido simplemente como Colab, es un servicio gratuito de Google que permite escribir y ejecutar código de programación directamente desde el navegador, sin necesidad de instalar ningún programa en el ordenador. Es una herramienta pensada, sobre todo, para trabajar con el lenguaje de programación Python.</w:t>
      </w:r>
    </w:p>
    <w:p>
      <w:pPr>
        <w:spacing w:after="180" w:line="288" w:lineRule="auto"/>
        <w:jc w:val="both"/>
      </w:pPr>
      <w:r>
        <w:rPr>
          <w:rFonts w:ascii="Calibri" w:hAnsi="Calibri"/>
          <w:color w:val="212936"/>
          <w:sz w:val="22"/>
        </w:rPr>
        <w:t>Su gran atractivo es que todo el trabajo se realiza 'en la nube': los archivos, el código y los resultados se guardan en los servidores de Google, de forma parecida a como funciona Google Docs con los documentos de texto. Esto significa que puedes empezar un proyecto en un ordenador y continuarlo en otro sin llevarte nada encima, solo con iniciar sesión con tu cuenta de Google.</w:t>
      </w:r>
    </w:p>
    <w:p>
      <w:pPr>
        <w:spacing w:before="360" w:after="160"/>
      </w:pPr>
      <w:r>
        <w:rPr>
          <w:rFonts w:ascii="Calibri" w:hAnsi="Calibri"/>
          <w:b/>
          <w:color w:val="34496C"/>
          <w:sz w:val="26"/>
        </w:rPr>
        <w:t>¿A quién está dirigido?</w:t>
      </w:r>
    </w:p>
    <w:p>
      <w:pPr>
        <w:spacing w:after="100" w:line="276" w:lineRule="auto"/>
        <w:ind w:left="510" w:hanging="283"/>
      </w:pPr>
      <w:r>
        <w:rPr>
          <w:rFonts w:ascii="Calibri" w:hAnsi="Calibri"/>
          <w:b/>
          <w:color w:val="279594"/>
          <w:sz w:val="22"/>
        </w:rPr>
        <w:t xml:space="preserve">—  </w:t>
      </w:r>
      <w:r>
        <w:rPr>
          <w:rFonts w:ascii="Calibri" w:hAnsi="Calibri"/>
          <w:color w:val="212936"/>
          <w:sz w:val="22"/>
        </w:rPr>
        <w:t>Estudiantes que empiezan a aprender a programar y quieren un entorno sencillo.</w:t>
      </w:r>
    </w:p>
    <w:p>
      <w:pPr>
        <w:spacing w:after="100" w:line="276" w:lineRule="auto"/>
        <w:ind w:left="510" w:hanging="283"/>
      </w:pPr>
      <w:r>
        <w:rPr>
          <w:rFonts w:ascii="Calibri" w:hAnsi="Calibri"/>
          <w:b/>
          <w:color w:val="279594"/>
          <w:sz w:val="22"/>
        </w:rPr>
        <w:t xml:space="preserve">—  </w:t>
      </w:r>
      <w:r>
        <w:rPr>
          <w:rFonts w:ascii="Calibri" w:hAnsi="Calibri"/>
          <w:color w:val="212936"/>
          <w:sz w:val="22"/>
        </w:rPr>
        <w:t>Personas interesadas en el análisis de datos, la estadística o la inteligencia artificial.</w:t>
      </w:r>
    </w:p>
    <w:p>
      <w:pPr>
        <w:spacing w:after="100" w:line="276" w:lineRule="auto"/>
        <w:ind w:left="510" w:hanging="283"/>
      </w:pPr>
      <w:r>
        <w:rPr>
          <w:rFonts w:ascii="Calibri" w:hAnsi="Calibri"/>
          <w:b/>
          <w:color w:val="279594"/>
          <w:sz w:val="22"/>
        </w:rPr>
        <w:t xml:space="preserve">—  </w:t>
      </w:r>
      <w:r>
        <w:rPr>
          <w:rFonts w:ascii="Calibri" w:hAnsi="Calibri"/>
          <w:color w:val="212936"/>
          <w:sz w:val="22"/>
        </w:rPr>
        <w:t>Docentes que preparan material educativo interactivo para sus clases.</w:t>
      </w:r>
    </w:p>
    <w:p>
      <w:pPr>
        <w:spacing w:after="100" w:line="276" w:lineRule="auto"/>
        <w:ind w:left="510" w:hanging="283"/>
      </w:pPr>
      <w:r>
        <w:rPr>
          <w:rFonts w:ascii="Calibri" w:hAnsi="Calibri"/>
          <w:b/>
          <w:color w:val="279594"/>
          <w:sz w:val="22"/>
        </w:rPr>
        <w:t xml:space="preserve">—  </w:t>
      </w:r>
      <w:r>
        <w:rPr>
          <w:rFonts w:ascii="Calibri" w:hAnsi="Calibri"/>
          <w:color w:val="212936"/>
          <w:sz w:val="22"/>
        </w:rPr>
        <w:t>Profesionales que necesitan probar código rápidamente sin complicarse con instalaciones.</w:t>
      </w:r>
    </w:p>
    <w:p>
      <w:pPr>
        <w:spacing w:after="100" w:line="276" w:lineRule="auto"/>
        <w:ind w:left="510" w:hanging="283"/>
      </w:pPr>
      <w:r>
        <w:rPr>
          <w:rFonts w:ascii="Calibri" w:hAnsi="Calibri"/>
          <w:b/>
          <w:color w:val="279594"/>
          <w:sz w:val="22"/>
        </w:rPr>
        <w:t xml:space="preserve">—  </w:t>
      </w:r>
      <w:r>
        <w:rPr>
          <w:rFonts w:ascii="Calibri" w:hAnsi="Calibri"/>
          <w:color w:val="212936"/>
          <w:sz w:val="22"/>
        </w:rPr>
        <w:t>Cualquier persona curiosa que quiera experimentar con programación sin compromiso.</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Idea clave</w:t>
            </w:r>
          </w:p>
          <w:p>
            <w:pPr>
              <w:spacing w:line="276" w:lineRule="auto"/>
            </w:pPr>
            <w:r>
              <w:rPr>
                <w:rFonts w:ascii="Calibri" w:hAnsi="Calibri"/>
                <w:color w:val="212936"/>
                <w:sz w:val="21"/>
              </w:rPr>
              <w:t>No necesitas instalar Python ni ningún programa adicional. Solo hace falta un navegador web y una cuenta de Google para empezar a usar Colab.</w:t>
            </w:r>
          </w:p>
        </w:tc>
      </w:tr>
    </w:tbl>
    <w:p>
      <w:pPr>
        <w:spacing w:after="120"/>
      </w:pPr>
    </w:p>
    <w:p>
      <w:pPr>
        <w:spacing w:before="120" w:after="80"/>
        <w:jc w:val="center"/>
      </w:pPr>
      <w:r>
        <w:drawing>
          <wp:inline xmlns:a="http://schemas.openxmlformats.org/drawingml/2006/main" xmlns:pic="http://schemas.openxmlformats.org/drawingml/2006/picture">
            <wp:extent cx="4320000" cy="2880000"/>
            <wp:docPr id="1" name="Picture 1"/>
            <wp:cNvGraphicFramePr>
              <a:graphicFrameLocks noChangeAspect="1"/>
            </wp:cNvGraphicFramePr>
            <a:graphic>
              <a:graphicData uri="http://schemas.openxmlformats.org/drawingml/2006/picture">
                <pic:pic>
                  <pic:nvPicPr>
                    <pic:cNvPr id="0" name="6cd10145bb2b79fd4ec17a65fbb030b0.img"/>
                    <pic:cNvPicPr/>
                  </pic:nvPicPr>
                  <pic:blipFill>
                    <a:blip r:embed="rId11"/>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1. Google Colab funciona íntegramente desde el navegador, sin instalaciones locales.</w:t>
      </w:r>
    </w:p>
    <w:p>
      <w:pPr>
        <w:spacing w:before="480" w:after="240"/>
        <w:pBdr>
          <w:bottom w:val="single" w:sz="10" w:space="6" w:color="279594"/>
        </w:pBdr>
      </w:pPr>
      <w:r>
        <w:rPr>
          <w:rFonts w:ascii="Calibri" w:hAnsi="Calibri"/>
          <w:b/>
          <w:color w:val="1A2A44"/>
          <w:sz w:val="32"/>
        </w:rPr>
        <w:t>2. Primeros pasos: cómo acceder y crear tu primer cuaderno</w:t>
      </w:r>
    </w:p>
    <w:p>
      <w:pPr>
        <w:spacing w:after="180" w:line="288" w:lineRule="auto"/>
        <w:jc w:val="both"/>
      </w:pPr>
      <w:r>
        <w:rPr>
          <w:rFonts w:ascii="Calibri" w:hAnsi="Calibri"/>
          <w:color w:val="212936"/>
          <w:sz w:val="22"/>
        </w:rPr>
        <w:t>Acceder a Google Colab es muy sencillo: basta con abrir la página web del servicio e iniciar sesión con una cuenta de Google, la misma que usarías para Gmail o Google Drive. No hay que rellenar formularios adicionales ni pagar nada para empezar.</w:t>
      </w:r>
    </w:p>
    <w:p>
      <w:pPr>
        <w:spacing w:after="160"/>
        <w:jc w:val="center"/>
      </w:pPr>
      <w:r>
        <w:rPr>
          <w:rFonts w:ascii="Consolas" w:hAnsi="Consolas"/>
          <w:b/>
          <w:color w:val="279594"/>
          <w:sz w:val="26"/>
        </w:rPr>
        <w:t>https://colab.research.google.com</w:t>
      </w:r>
    </w:p>
    <w:p>
      <w:pPr>
        <w:spacing w:after="180" w:line="288" w:lineRule="auto"/>
        <w:jc w:val="both"/>
      </w:pPr>
      <w:r>
        <w:rPr>
          <w:rFonts w:ascii="Calibri" w:hAnsi="Calibri"/>
          <w:color w:val="212936"/>
          <w:sz w:val="22"/>
        </w:rPr>
        <w:t>Una vez dentro, se abre una pantalla de bienvenida donde puedes crear un 'cuaderno nuevo' (en inglés, notebook). Un cuaderno es, básicamente, el archivo de trabajo de Colab: un documento donde se combinan explicaciones de texto y bloques de código que se pueden ejecutar.</w:t>
      </w:r>
    </w:p>
    <w:p>
      <w:pPr>
        <w:spacing w:before="360" w:after="160"/>
      </w:pPr>
      <w:r>
        <w:rPr>
          <w:rFonts w:ascii="Calibri" w:hAnsi="Calibri"/>
          <w:b/>
          <w:color w:val="34496C"/>
          <w:sz w:val="26"/>
        </w:rPr>
        <w:t>Pasos para crear tu primer cuaderno</w:t>
      </w:r>
    </w:p>
    <w:p>
      <w:pPr>
        <w:spacing w:after="100" w:line="276" w:lineRule="auto"/>
        <w:ind w:left="510" w:hanging="283"/>
      </w:pPr>
      <w:r>
        <w:rPr>
          <w:rFonts w:ascii="Calibri" w:hAnsi="Calibri"/>
          <w:b/>
          <w:color w:val="279594"/>
          <w:sz w:val="22"/>
        </w:rPr>
        <w:t xml:space="preserve">—  </w:t>
      </w:r>
      <w:r>
        <w:rPr>
          <w:rFonts w:ascii="Calibri" w:hAnsi="Calibri"/>
          <w:color w:val="212936"/>
          <w:sz w:val="22"/>
        </w:rPr>
        <w:t>Entra en la web de Colab e inicia sesión con tu cuenta de Google.</w:t>
      </w:r>
    </w:p>
    <w:p>
      <w:pPr>
        <w:spacing w:after="100" w:line="276" w:lineRule="auto"/>
        <w:ind w:left="510" w:hanging="283"/>
      </w:pPr>
      <w:r>
        <w:rPr>
          <w:rFonts w:ascii="Calibri" w:hAnsi="Calibri"/>
          <w:b/>
          <w:color w:val="279594"/>
          <w:sz w:val="22"/>
        </w:rPr>
        <w:t xml:space="preserve">—  </w:t>
      </w:r>
      <w:r>
        <w:rPr>
          <w:rFonts w:ascii="Calibri" w:hAnsi="Calibri"/>
          <w:color w:val="212936"/>
          <w:sz w:val="22"/>
        </w:rPr>
        <w:t>Pulsa en 'Archivo' y después en 'Nuevo cuaderno'.</w:t>
      </w:r>
    </w:p>
    <w:p>
      <w:pPr>
        <w:spacing w:after="100" w:line="276" w:lineRule="auto"/>
        <w:ind w:left="510" w:hanging="283"/>
      </w:pPr>
      <w:r>
        <w:rPr>
          <w:rFonts w:ascii="Calibri" w:hAnsi="Calibri"/>
          <w:b/>
          <w:color w:val="279594"/>
          <w:sz w:val="22"/>
        </w:rPr>
        <w:t xml:space="preserve">—  </w:t>
      </w:r>
      <w:r>
        <w:rPr>
          <w:rFonts w:ascii="Calibri" w:hAnsi="Calibri"/>
          <w:color w:val="212936"/>
          <w:sz w:val="22"/>
        </w:rPr>
        <w:t>Se abrirá un documento en blanco con una primera celda vacía.</w:t>
      </w:r>
    </w:p>
    <w:p>
      <w:pPr>
        <w:spacing w:after="100" w:line="276" w:lineRule="auto"/>
        <w:ind w:left="510" w:hanging="283"/>
      </w:pPr>
      <w:r>
        <w:rPr>
          <w:rFonts w:ascii="Calibri" w:hAnsi="Calibri"/>
          <w:b/>
          <w:color w:val="279594"/>
          <w:sz w:val="22"/>
        </w:rPr>
        <w:t xml:space="preserve">—  </w:t>
      </w:r>
      <w:r>
        <w:rPr>
          <w:rFonts w:ascii="Calibri" w:hAnsi="Calibri"/>
          <w:color w:val="212936"/>
          <w:sz w:val="22"/>
        </w:rPr>
        <w:t>Escribe una instrucción sencilla, por ejemplo: print("Hola, mundo").</w:t>
      </w:r>
    </w:p>
    <w:p>
      <w:pPr>
        <w:spacing w:after="100" w:line="276" w:lineRule="auto"/>
        <w:ind w:left="510" w:hanging="283"/>
      </w:pPr>
      <w:r>
        <w:rPr>
          <w:rFonts w:ascii="Calibri" w:hAnsi="Calibri"/>
          <w:b/>
          <w:color w:val="279594"/>
          <w:sz w:val="22"/>
        </w:rPr>
        <w:t xml:space="preserve">—  </w:t>
      </w:r>
      <w:r>
        <w:rPr>
          <w:rFonts w:ascii="Calibri" w:hAnsi="Calibri"/>
          <w:color w:val="212936"/>
          <w:sz w:val="22"/>
        </w:rPr>
        <w:t>Pulsa el botón de reproducción (▶) situado a la izquierda de la celda para ejecutarla.</w:t>
      </w:r>
    </w:p>
    <w:p>
      <w:pPr>
        <w:spacing w:after="100" w:line="276" w:lineRule="auto"/>
        <w:ind w:left="510" w:hanging="283"/>
      </w:pPr>
      <w:r>
        <w:rPr>
          <w:rFonts w:ascii="Calibri" w:hAnsi="Calibri"/>
          <w:b/>
          <w:color w:val="279594"/>
          <w:sz w:val="22"/>
        </w:rPr>
        <w:t xml:space="preserve">—  </w:t>
      </w:r>
      <w:r>
        <w:rPr>
          <w:rFonts w:ascii="Calibri" w:hAnsi="Calibri"/>
          <w:color w:val="212936"/>
          <w:sz w:val="22"/>
        </w:rPr>
        <w:t>El resultado aparecerá justo debajo, sin salir de la página.</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El cuaderno se guarda automáticamente en tu Google Drive, dentro de una carpeta llamada 'Colab Notebooks'. Puedes acceder a él en cualquier momento desde allí.</w:t>
            </w:r>
          </w:p>
        </w:tc>
      </w:tr>
    </w:tbl>
    <w:p>
      <w:pPr>
        <w:spacing w:after="120"/>
      </w:pPr>
    </w:p>
    <w:p>
      <w:pPr>
        <w:spacing w:before="120" w:after="80"/>
        <w:jc w:val="center"/>
      </w:pPr>
      <w:r>
        <w:drawing>
          <wp:inline xmlns:a="http://schemas.openxmlformats.org/drawingml/2006/main" xmlns:pic="http://schemas.openxmlformats.org/drawingml/2006/picture">
            <wp:extent cx="4320000" cy="2880000"/>
            <wp:docPr id="2" name="Picture 2"/>
            <wp:cNvGraphicFramePr>
              <a:graphicFrameLocks noChangeAspect="1"/>
            </wp:cNvGraphicFramePr>
            <a:graphic>
              <a:graphicData uri="http://schemas.openxmlformats.org/drawingml/2006/picture">
                <pic:pic>
                  <pic:nvPicPr>
                    <pic:cNvPr id="0" name="1fdc749aa8d3f5dcf0e8696f80203773.img"/>
                    <pic:cNvPicPr/>
                  </pic:nvPicPr>
                  <pic:blipFill>
                    <a:blip r:embed="rId12"/>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2. Un cuaderno de Colab combina celdas de texto y celdas de código ejecutable.</w:t>
      </w:r>
    </w:p>
    <w:p>
      <w:pPr>
        <w:spacing w:before="480" w:after="240"/>
        <w:pBdr>
          <w:bottom w:val="single" w:sz="10" w:space="6" w:color="279594"/>
        </w:pBdr>
      </w:pPr>
      <w:r>
        <w:rPr>
          <w:rFonts w:ascii="Calibri" w:hAnsi="Calibri"/>
          <w:b/>
          <w:color w:val="1A2A44"/>
          <w:sz w:val="32"/>
        </w:rPr>
        <w:t>3. El entorno de trabajo: celdas, texto y código</w:t>
      </w:r>
    </w:p>
    <w:p>
      <w:pPr>
        <w:spacing w:after="180" w:line="288" w:lineRule="auto"/>
        <w:jc w:val="both"/>
      </w:pPr>
      <w:r>
        <w:rPr>
          <w:rFonts w:ascii="Calibri" w:hAnsi="Calibri"/>
          <w:color w:val="212936"/>
          <w:sz w:val="22"/>
        </w:rPr>
        <w:t>El elemento central de Colab es la 'celda'. Cada cuaderno se organiza como una secuencia de celdas que se ejecutan una tras otra, y existen dos tipos principales: celdas de código y celdas de texto.</w:t>
      </w:r>
    </w:p>
    <w:p>
      <w:pPr>
        <w:spacing w:before="360" w:after="160"/>
      </w:pPr>
      <w:r>
        <w:rPr>
          <w:rFonts w:ascii="Calibri" w:hAnsi="Calibri"/>
          <w:b/>
          <w:color w:val="34496C"/>
          <w:sz w:val="26"/>
        </w:rPr>
        <w:t>Celdas de código</w:t>
      </w:r>
    </w:p>
    <w:p>
      <w:pPr>
        <w:spacing w:after="180" w:line="288" w:lineRule="auto"/>
        <w:jc w:val="both"/>
      </w:pPr>
      <w:r>
        <w:rPr>
          <w:rFonts w:ascii="Calibri" w:hAnsi="Calibri"/>
          <w:color w:val="212936"/>
          <w:sz w:val="22"/>
        </w:rPr>
        <w:t>En ellas se escriben instrucciones de programación, normalmente en Python. Al ejecutarlas, el resultado se muestra inmediatamente debajo: puede ser un número, un texto, una tabla de datos o incluso un gráfico. Esta inmediatez es una de las razones por las que Colab resulta tan cómodo para aprender.</w:t>
      </w:r>
    </w:p>
    <w:p>
      <w:pPr>
        <w:spacing w:before="360" w:after="160"/>
      </w:pPr>
      <w:r>
        <w:rPr>
          <w:rFonts w:ascii="Calibri" w:hAnsi="Calibri"/>
          <w:b/>
          <w:color w:val="34496C"/>
          <w:sz w:val="26"/>
        </w:rPr>
        <w:t>Celdas de texto</w:t>
      </w:r>
    </w:p>
    <w:p>
      <w:pPr>
        <w:spacing w:after="180" w:line="288" w:lineRule="auto"/>
        <w:jc w:val="both"/>
      </w:pPr>
      <w:r>
        <w:rPr>
          <w:rFonts w:ascii="Calibri" w:hAnsi="Calibri"/>
          <w:color w:val="212936"/>
          <w:sz w:val="22"/>
        </w:rPr>
        <w:t>Permiten añadir explicaciones, títulos o notas usando un formato sencillo llamado Markdown. Gracias a ellas, un cuaderno puede leerse casi como un documento normal, con la ventaja añadida de que el código se puede ejecutar en el mismo lugar donde se explica.</w:t>
      </w:r>
    </w:p>
    <w:p>
      <w:pPr>
        <w:spacing w:after="100" w:line="276" w:lineRule="auto"/>
        <w:ind w:left="510" w:hanging="283"/>
      </w:pPr>
      <w:r>
        <w:rPr>
          <w:rFonts w:ascii="Calibri" w:hAnsi="Calibri"/>
          <w:b/>
          <w:color w:val="279594"/>
          <w:sz w:val="22"/>
        </w:rPr>
        <w:t xml:space="preserve">—  </w:t>
      </w:r>
      <w:r>
        <w:rPr>
          <w:rFonts w:ascii="Calibri" w:hAnsi="Calibri"/>
          <w:color w:val="212936"/>
          <w:sz w:val="22"/>
        </w:rPr>
        <w:t>Las celdas se ejecutan pulsando el botón de reproducción o con la combinación de teclas Mayús + Enter.</w:t>
      </w:r>
    </w:p>
    <w:p>
      <w:pPr>
        <w:spacing w:after="100" w:line="276" w:lineRule="auto"/>
        <w:ind w:left="510" w:hanging="283"/>
      </w:pPr>
      <w:r>
        <w:rPr>
          <w:rFonts w:ascii="Calibri" w:hAnsi="Calibri"/>
          <w:b/>
          <w:color w:val="279594"/>
          <w:sz w:val="22"/>
        </w:rPr>
        <w:t xml:space="preserve">—  </w:t>
      </w:r>
      <w:r>
        <w:rPr>
          <w:rFonts w:ascii="Calibri" w:hAnsi="Calibri"/>
          <w:color w:val="212936"/>
          <w:sz w:val="22"/>
        </w:rPr>
        <w:t>El orden de ejecución importa: una celda puede depender de lo que se haya calculado antes.</w:t>
      </w:r>
    </w:p>
    <w:p>
      <w:pPr>
        <w:spacing w:after="100" w:line="276" w:lineRule="auto"/>
        <w:ind w:left="510" w:hanging="283"/>
      </w:pPr>
      <w:r>
        <w:rPr>
          <w:rFonts w:ascii="Calibri" w:hAnsi="Calibri"/>
          <w:b/>
          <w:color w:val="279594"/>
          <w:sz w:val="22"/>
        </w:rPr>
        <w:t xml:space="preserve">—  </w:t>
      </w:r>
      <w:r>
        <w:rPr>
          <w:rFonts w:ascii="Calibri" w:hAnsi="Calibri"/>
          <w:color w:val="212936"/>
          <w:sz w:val="22"/>
        </w:rPr>
        <w:t>Se pueden añadir, mover, duplicar o eliminar celdas con total libertad.</w:t>
      </w:r>
    </w:p>
    <w:p>
      <w:pPr>
        <w:spacing w:after="100" w:line="276" w:lineRule="auto"/>
        <w:ind w:left="510" w:hanging="283"/>
      </w:pPr>
      <w:r>
        <w:rPr>
          <w:rFonts w:ascii="Calibri" w:hAnsi="Calibri"/>
          <w:b/>
          <w:color w:val="279594"/>
          <w:sz w:val="22"/>
        </w:rPr>
        <w:t xml:space="preserve">—  </w:t>
      </w:r>
      <w:r>
        <w:rPr>
          <w:rFonts w:ascii="Calibri" w:hAnsi="Calibri"/>
          <w:color w:val="212936"/>
          <w:sz w:val="22"/>
        </w:rPr>
        <w:t>Los resultados (texto, tablas, gráficos) quedan guardados dentro del propio cuaderno.</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Atención al orden</w:t>
            </w:r>
          </w:p>
          <w:p>
            <w:pPr>
              <w:spacing w:line="276" w:lineRule="auto"/>
            </w:pPr>
            <w:r>
              <w:rPr>
                <w:rFonts w:ascii="Calibri" w:hAnsi="Calibri"/>
                <w:color w:val="212936"/>
                <w:sz w:val="21"/>
              </w:rPr>
              <w:t>Si ejecutas las celdas en un orden distinto al que las escribiste, pueden aparecer errores o resultados inesperados. Conviene revisar de vez en cuando ejecutando todo el cuaderno de nuevo desde el principio.</w:t>
            </w:r>
          </w:p>
        </w:tc>
      </w:tr>
    </w:tbl>
    <w:p>
      <w:pPr>
        <w:spacing w:after="120"/>
      </w:pPr>
    </w:p>
    <w:p>
      <w:pPr>
        <w:spacing w:before="120" w:after="80"/>
        <w:jc w:val="center"/>
      </w:pPr>
      <w:r>
        <w:drawing>
          <wp:inline xmlns:a="http://schemas.openxmlformats.org/drawingml/2006/main" xmlns:pic="http://schemas.openxmlformats.org/drawingml/2006/picture">
            <wp:extent cx="4320000" cy="2880000"/>
            <wp:docPr id="3" name="Picture 3"/>
            <wp:cNvGraphicFramePr>
              <a:graphicFrameLocks noChangeAspect="1"/>
            </wp:cNvGraphicFramePr>
            <a:graphic>
              <a:graphicData uri="http://schemas.openxmlformats.org/drawingml/2006/picture">
                <pic:pic>
                  <pic:nvPicPr>
                    <pic:cNvPr id="0" name="80add29d65223dc0bd5736fe675814f8.img"/>
                    <pic:cNvPicPr/>
                  </pic:nvPicPr>
                  <pic:blipFill>
                    <a:blip r:embed="rId13"/>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3. Los resultados, incluidos gráficos y tablas, se muestran directamente bajo cada celda de código.</w:t>
      </w:r>
    </w:p>
    <w:p>
      <w:pPr>
        <w:spacing w:before="480" w:after="240"/>
        <w:pBdr>
          <w:bottom w:val="single" w:sz="10" w:space="6" w:color="279594"/>
        </w:pBdr>
      </w:pPr>
      <w:r>
        <w:rPr>
          <w:rFonts w:ascii="Calibri" w:hAnsi="Calibri"/>
          <w:b/>
          <w:color w:val="1A2A44"/>
          <w:sz w:val="32"/>
        </w:rPr>
        <w:t>4. Ventajas principales frente a otras formas de programar</w:t>
      </w:r>
    </w:p>
    <w:p>
      <w:pPr>
        <w:spacing w:after="180" w:line="288" w:lineRule="auto"/>
        <w:jc w:val="both"/>
      </w:pPr>
      <w:r>
        <w:rPr>
          <w:rFonts w:ascii="Calibri" w:hAnsi="Calibri"/>
          <w:color w:val="212936"/>
          <w:sz w:val="22"/>
        </w:rPr>
        <w:t>Tradicionalmente, para programar en un ordenador había que instalar el lenguaje elegido, un editor de código y, a menudo, configurar librerías adicionales. Colab elimina buena parte de esas barreras y por eso se ha convertido en una puerta de entrada muy popular al mundo de la programación y el análisis de datos.</w:t>
      </w:r>
    </w:p>
    <w:p>
      <w:pPr>
        <w:spacing w:before="360" w:after="160"/>
      </w:pPr>
      <w:r>
        <w:rPr>
          <w:rFonts w:ascii="Calibri" w:hAnsi="Calibri"/>
          <w:b/>
          <w:color w:val="34496C"/>
          <w:sz w:val="26"/>
        </w:rPr>
        <w:t>Principales beneficios</w:t>
      </w:r>
    </w:p>
    <w:p>
      <w:pPr>
        <w:spacing w:after="100" w:line="276" w:lineRule="auto"/>
        <w:ind w:left="510" w:hanging="283"/>
      </w:pPr>
      <w:r>
        <w:rPr>
          <w:rFonts w:ascii="Calibri" w:hAnsi="Calibri"/>
          <w:b/>
          <w:color w:val="279594"/>
          <w:sz w:val="22"/>
        </w:rPr>
        <w:t xml:space="preserve">—  </w:t>
      </w:r>
      <w:r>
        <w:rPr>
          <w:rFonts w:ascii="Calibri" w:hAnsi="Calibri"/>
          <w:color w:val="212936"/>
          <w:sz w:val="22"/>
        </w:rPr>
        <w:t>Cero instalación: solo hace falta un navegador y conexión a internet.</w:t>
      </w:r>
    </w:p>
    <w:p>
      <w:pPr>
        <w:spacing w:after="100" w:line="276" w:lineRule="auto"/>
        <w:ind w:left="510" w:hanging="283"/>
      </w:pPr>
      <w:r>
        <w:rPr>
          <w:rFonts w:ascii="Calibri" w:hAnsi="Calibri"/>
          <w:b/>
          <w:color w:val="279594"/>
          <w:sz w:val="22"/>
        </w:rPr>
        <w:t xml:space="preserve">—  </w:t>
      </w:r>
      <w:r>
        <w:rPr>
          <w:rFonts w:ascii="Calibri" w:hAnsi="Calibri"/>
          <w:color w:val="212936"/>
          <w:sz w:val="22"/>
        </w:rPr>
        <w:t>Acceso gratuito a potencia de cálculo adicional, incluyendo procesadores gráficos (GPU) útiles para inteligencia artificial.</w:t>
      </w:r>
    </w:p>
    <w:p>
      <w:pPr>
        <w:spacing w:after="100" w:line="276" w:lineRule="auto"/>
        <w:ind w:left="510" w:hanging="283"/>
      </w:pPr>
      <w:r>
        <w:rPr>
          <w:rFonts w:ascii="Calibri" w:hAnsi="Calibri"/>
          <w:b/>
          <w:color w:val="279594"/>
          <w:sz w:val="22"/>
        </w:rPr>
        <w:t xml:space="preserve">—  </w:t>
      </w:r>
      <w:r>
        <w:rPr>
          <w:rFonts w:ascii="Calibri" w:hAnsi="Calibri"/>
          <w:color w:val="212936"/>
          <w:sz w:val="22"/>
        </w:rPr>
        <w:t>Guardado automático y sincronización con Google Drive.</w:t>
      </w:r>
    </w:p>
    <w:p>
      <w:pPr>
        <w:spacing w:after="100" w:line="276" w:lineRule="auto"/>
        <w:ind w:left="510" w:hanging="283"/>
      </w:pPr>
      <w:r>
        <w:rPr>
          <w:rFonts w:ascii="Calibri" w:hAnsi="Calibri"/>
          <w:b/>
          <w:color w:val="279594"/>
          <w:sz w:val="22"/>
        </w:rPr>
        <w:t xml:space="preserve">—  </w:t>
      </w:r>
      <w:r>
        <w:rPr>
          <w:rFonts w:ascii="Calibri" w:hAnsi="Calibri"/>
          <w:color w:val="212936"/>
          <w:sz w:val="22"/>
        </w:rPr>
        <w:t>Facilidad para compartir el cuaderno con otras personas, igual que un documento de Google.</w:t>
      </w:r>
    </w:p>
    <w:p>
      <w:pPr>
        <w:spacing w:after="100" w:line="276" w:lineRule="auto"/>
        <w:ind w:left="510" w:hanging="283"/>
      </w:pPr>
      <w:r>
        <w:rPr>
          <w:rFonts w:ascii="Calibri" w:hAnsi="Calibri"/>
          <w:b/>
          <w:color w:val="279594"/>
          <w:sz w:val="22"/>
        </w:rPr>
        <w:t xml:space="preserve">—  </w:t>
      </w:r>
      <w:r>
        <w:rPr>
          <w:rFonts w:ascii="Calibri" w:hAnsi="Calibri"/>
          <w:color w:val="212936"/>
          <w:sz w:val="22"/>
        </w:rPr>
        <w:t>Muchas librerías populares de programación ya vienen preinstaladas.</w:t>
      </w:r>
    </w:p>
    <w:p>
      <w:pPr>
        <w:spacing w:after="100" w:line="276" w:lineRule="auto"/>
        <w:ind w:left="510" w:hanging="283"/>
      </w:pPr>
      <w:r>
        <w:rPr>
          <w:rFonts w:ascii="Calibri" w:hAnsi="Calibri"/>
          <w:b/>
          <w:color w:val="279594"/>
          <w:sz w:val="22"/>
        </w:rPr>
        <w:t xml:space="preserve">—  </w:t>
      </w:r>
      <w:r>
        <w:rPr>
          <w:rFonts w:ascii="Calibri" w:hAnsi="Calibri"/>
          <w:color w:val="212936"/>
          <w:sz w:val="22"/>
        </w:rPr>
        <w:t>Posibilidad de trabajar en equipo sobre el mismo cuaderno casi en tiempo real.</w:t>
      </w:r>
    </w:p>
    <w:p>
      <w:pPr>
        <w:spacing w:after="180" w:line="288" w:lineRule="auto"/>
        <w:jc w:val="both"/>
      </w:pPr>
      <w:r>
        <w:rPr>
          <w:rFonts w:ascii="Calibri" w:hAnsi="Calibri"/>
          <w:color w:val="212936"/>
          <w:sz w:val="22"/>
        </w:rPr>
        <w:t>Esta combinación de sencillez y potencia explica por qué Colab se usa tanto en el ámbito educativo como en entornos profesionales para hacer pruebas rápidas, especialmente en proyectos relacionados con datos e inteligencia artificial.</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Compartir un cuaderno es tan sencillo como compartir un documento de Google Drive: basta con generar un enlace y elegir si la otra persona puede solo ver, comentar o editar.</w:t>
            </w:r>
          </w:p>
        </w:tc>
      </w:tr>
    </w:tbl>
    <w:p>
      <w:pPr>
        <w:spacing w:after="120"/>
      </w:pPr>
    </w:p>
    <w:p>
      <w:pPr>
        <w:spacing w:before="480" w:after="240"/>
        <w:pBdr>
          <w:bottom w:val="single" w:sz="10" w:space="6" w:color="279594"/>
        </w:pBdr>
      </w:pPr>
      <w:r>
        <w:rPr>
          <w:rFonts w:ascii="Calibri" w:hAnsi="Calibri"/>
          <w:b/>
          <w:color w:val="1A2A44"/>
          <w:sz w:val="32"/>
        </w:rPr>
        <w:t>5. Limitaciones y cuestiones a tener en cuenta</w:t>
      </w:r>
    </w:p>
    <w:p>
      <w:pPr>
        <w:spacing w:after="180" w:line="288" w:lineRule="auto"/>
        <w:jc w:val="both"/>
      </w:pPr>
      <w:r>
        <w:rPr>
          <w:rFonts w:ascii="Calibri" w:hAnsi="Calibri"/>
          <w:color w:val="212936"/>
          <w:sz w:val="22"/>
        </w:rPr>
        <w:t>Pese a sus ventajas, Colab no es una herramienta ilimitada ni sustituye a un ordenador propio en todos los casos. Conviene conocer sus límites para no llevarse sorpresas, especialmente si se piensa usar para proyectos más ambiciosos.</w:t>
      </w:r>
    </w:p>
    <w:p>
      <w:pPr>
        <w:spacing w:after="100" w:line="276" w:lineRule="auto"/>
        <w:ind w:left="510" w:hanging="283"/>
      </w:pPr>
      <w:r>
        <w:rPr>
          <w:rFonts w:ascii="Calibri" w:hAnsi="Calibri"/>
          <w:b/>
          <w:color w:val="279594"/>
          <w:sz w:val="22"/>
        </w:rPr>
        <w:t xml:space="preserve">—  </w:t>
      </w:r>
      <w:r>
        <w:rPr>
          <w:rFonts w:ascii="Calibri" w:hAnsi="Calibri"/>
          <w:color w:val="212936"/>
          <w:sz w:val="22"/>
        </w:rPr>
        <w:t>Necesita conexión a internet en todo momento; sin ella no se puede trabajar.</w:t>
      </w:r>
    </w:p>
    <w:p>
      <w:pPr>
        <w:spacing w:after="100" w:line="276" w:lineRule="auto"/>
        <w:ind w:left="510" w:hanging="283"/>
      </w:pPr>
      <w:r>
        <w:rPr>
          <w:rFonts w:ascii="Calibri" w:hAnsi="Calibri"/>
          <w:b/>
          <w:color w:val="279594"/>
          <w:sz w:val="22"/>
        </w:rPr>
        <w:t xml:space="preserve">—  </w:t>
      </w:r>
      <w:r>
        <w:rPr>
          <w:rFonts w:ascii="Calibri" w:hAnsi="Calibri"/>
          <w:color w:val="212936"/>
          <w:sz w:val="22"/>
        </w:rPr>
        <w:t>En la versión gratuita, el uso de recursos como la GPU tiene límites de tiempo y disponibilidad.</w:t>
      </w:r>
    </w:p>
    <w:p>
      <w:pPr>
        <w:spacing w:after="100" w:line="276" w:lineRule="auto"/>
        <w:ind w:left="510" w:hanging="283"/>
      </w:pPr>
      <w:r>
        <w:rPr>
          <w:rFonts w:ascii="Calibri" w:hAnsi="Calibri"/>
          <w:b/>
          <w:color w:val="279594"/>
          <w:sz w:val="22"/>
        </w:rPr>
        <w:t xml:space="preserve">—  </w:t>
      </w:r>
      <w:r>
        <w:rPr>
          <w:rFonts w:ascii="Calibri" w:hAnsi="Calibri"/>
          <w:color w:val="212936"/>
          <w:sz w:val="22"/>
        </w:rPr>
        <w:t>Las sesiones se desconectan automáticamente tras un periodo de inactividad, y los archivos no guardados en Drive pueden perderse.</w:t>
      </w:r>
    </w:p>
    <w:p>
      <w:pPr>
        <w:spacing w:after="100" w:line="276" w:lineRule="auto"/>
        <w:ind w:left="510" w:hanging="283"/>
      </w:pPr>
      <w:r>
        <w:rPr>
          <w:rFonts w:ascii="Calibri" w:hAnsi="Calibri"/>
          <w:b/>
          <w:color w:val="279594"/>
          <w:sz w:val="22"/>
        </w:rPr>
        <w:t xml:space="preserve">—  </w:t>
      </w:r>
      <w:r>
        <w:rPr>
          <w:rFonts w:ascii="Calibri" w:hAnsi="Calibri"/>
          <w:color w:val="212936"/>
          <w:sz w:val="22"/>
        </w:rPr>
        <w:t>No está pensado para tareas que requieran una potencia de cálculo muy elevada de forma continua.</w:t>
      </w:r>
    </w:p>
    <w:p>
      <w:pPr>
        <w:spacing w:after="100" w:line="276" w:lineRule="auto"/>
        <w:ind w:left="510" w:hanging="283"/>
      </w:pPr>
      <w:r>
        <w:rPr>
          <w:rFonts w:ascii="Calibri" w:hAnsi="Calibri"/>
          <w:b/>
          <w:color w:val="279594"/>
          <w:sz w:val="22"/>
        </w:rPr>
        <w:t xml:space="preserve">—  </w:t>
      </w:r>
      <w:r>
        <w:rPr>
          <w:rFonts w:ascii="Calibri" w:hAnsi="Calibri"/>
          <w:color w:val="212936"/>
          <w:sz w:val="22"/>
        </w:rPr>
        <w:t>La privacidad de los datos depende de las políticas de Google, algo a valorar si se trabaja con información sensible.</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Importante</w:t>
            </w:r>
          </w:p>
          <w:p>
            <w:pPr>
              <w:spacing w:line="276" w:lineRule="auto"/>
            </w:pPr>
            <w:r>
              <w:rPr>
                <w:rFonts w:ascii="Calibri" w:hAnsi="Calibri"/>
                <w:color w:val="212936"/>
                <w:sz w:val="21"/>
              </w:rPr>
              <w:t>Si tu cuaderno lleva un tiempo sin actividad, la sesión puede cerrarse y perderás lo que no hayas guardado en tu Google Drive. Guarda el trabajo con frecuencia.</w:t>
            </w:r>
          </w:p>
        </w:tc>
      </w:tr>
    </w:tbl>
    <w:p>
      <w:pPr>
        <w:spacing w:after="120"/>
      </w:pPr>
    </w:p>
    <w:p>
      <w:pPr>
        <w:spacing w:after="180" w:line="288" w:lineRule="auto"/>
        <w:jc w:val="both"/>
      </w:pPr>
      <w:r>
        <w:rPr>
          <w:rFonts w:ascii="Calibri" w:hAnsi="Calibri"/>
          <w:color w:val="212936"/>
          <w:sz w:val="22"/>
        </w:rPr>
        <w:t>Para quienes necesiten más potencia o continuidad, Google ofrece versiones de pago (Colab Pro y Colab Pro+) con más recursos y menos restricciones, aunque para un uso introductorio la versión gratuita resulta más que suficiente.</w:t>
      </w:r>
    </w:p>
    <w:p>
      <w:pPr>
        <w:spacing w:before="480" w:after="240"/>
        <w:pBdr>
          <w:bottom w:val="single" w:sz="10" w:space="6" w:color="279594"/>
        </w:pBdr>
      </w:pPr>
      <w:r>
        <w:rPr>
          <w:rFonts w:ascii="Calibri" w:hAnsi="Calibri"/>
          <w:b/>
          <w:color w:val="1A2A44"/>
          <w:sz w:val="32"/>
        </w:rPr>
        <w:t>6. Usos habituales y recomendaciones para sacarle partido</w:t>
      </w:r>
    </w:p>
    <w:p>
      <w:pPr>
        <w:spacing w:after="180" w:line="288" w:lineRule="auto"/>
        <w:jc w:val="both"/>
      </w:pPr>
      <w:r>
        <w:rPr>
          <w:rFonts w:ascii="Calibri" w:hAnsi="Calibri"/>
          <w:color w:val="212936"/>
          <w:sz w:val="22"/>
        </w:rPr>
        <w:t>Google Colab se emplea en contextos muy variados, desde el aula hasta la investigación científica. Conocer algunos de sus usos más frecuentes ayuda a hacerse una idea de todo lo que se puede llegar a hacer con esta herramienta.</w:t>
      </w:r>
    </w:p>
    <w:p>
      <w:pPr>
        <w:spacing w:before="360" w:after="160"/>
      </w:pPr>
      <w:r>
        <w:rPr>
          <w:rFonts w:ascii="Calibri" w:hAnsi="Calibri"/>
          <w:b/>
          <w:color w:val="34496C"/>
          <w:sz w:val="26"/>
        </w:rPr>
        <w:t>Ámbitos de uso frecuente</w:t>
      </w:r>
    </w:p>
    <w:p>
      <w:pPr>
        <w:spacing w:after="100" w:line="276" w:lineRule="auto"/>
        <w:ind w:left="510" w:hanging="283"/>
      </w:pPr>
      <w:r>
        <w:rPr>
          <w:rFonts w:ascii="Calibri" w:hAnsi="Calibri"/>
          <w:b/>
          <w:color w:val="279594"/>
          <w:sz w:val="22"/>
        </w:rPr>
        <w:t xml:space="preserve">—  </w:t>
      </w:r>
      <w:r>
        <w:rPr>
          <w:rFonts w:ascii="Calibri" w:hAnsi="Calibri"/>
          <w:color w:val="212936"/>
          <w:sz w:val="22"/>
        </w:rPr>
        <w:t>Aprendizaje de programación, especialmente en Python, desde nivel principiante.</w:t>
      </w:r>
    </w:p>
    <w:p>
      <w:pPr>
        <w:spacing w:after="100" w:line="276" w:lineRule="auto"/>
        <w:ind w:left="510" w:hanging="283"/>
      </w:pPr>
      <w:r>
        <w:rPr>
          <w:rFonts w:ascii="Calibri" w:hAnsi="Calibri"/>
          <w:b/>
          <w:color w:val="279594"/>
          <w:sz w:val="22"/>
        </w:rPr>
        <w:t xml:space="preserve">—  </w:t>
      </w:r>
      <w:r>
        <w:rPr>
          <w:rFonts w:ascii="Calibri" w:hAnsi="Calibri"/>
          <w:color w:val="212936"/>
          <w:sz w:val="22"/>
        </w:rPr>
        <w:t>Análisis y visualización de datos: tablas, gráficos y estadísticas.</w:t>
      </w:r>
    </w:p>
    <w:p>
      <w:pPr>
        <w:spacing w:after="100" w:line="276" w:lineRule="auto"/>
        <w:ind w:left="510" w:hanging="283"/>
      </w:pPr>
      <w:r>
        <w:rPr>
          <w:rFonts w:ascii="Calibri" w:hAnsi="Calibri"/>
          <w:b/>
          <w:color w:val="279594"/>
          <w:sz w:val="22"/>
        </w:rPr>
        <w:t xml:space="preserve">—  </w:t>
      </w:r>
      <w:r>
        <w:rPr>
          <w:rFonts w:ascii="Calibri" w:hAnsi="Calibri"/>
          <w:color w:val="212936"/>
          <w:sz w:val="22"/>
        </w:rPr>
        <w:t>Proyectos de inteligencia artificial y aprendizaje automático (machine learning).</w:t>
      </w:r>
    </w:p>
    <w:p>
      <w:pPr>
        <w:spacing w:after="100" w:line="276" w:lineRule="auto"/>
        <w:ind w:left="510" w:hanging="283"/>
      </w:pPr>
      <w:r>
        <w:rPr>
          <w:rFonts w:ascii="Calibri" w:hAnsi="Calibri"/>
          <w:b/>
          <w:color w:val="279594"/>
          <w:sz w:val="22"/>
        </w:rPr>
        <w:t xml:space="preserve">—  </w:t>
      </w:r>
      <w:r>
        <w:rPr>
          <w:rFonts w:ascii="Calibri" w:hAnsi="Calibri"/>
          <w:color w:val="212936"/>
          <w:sz w:val="22"/>
        </w:rPr>
        <w:t>Elaboración de material docente interactivo por parte de profesores.</w:t>
      </w:r>
    </w:p>
    <w:p>
      <w:pPr>
        <w:spacing w:after="100" w:line="276" w:lineRule="auto"/>
        <w:ind w:left="510" w:hanging="283"/>
      </w:pPr>
      <w:r>
        <w:rPr>
          <w:rFonts w:ascii="Calibri" w:hAnsi="Calibri"/>
          <w:b/>
          <w:color w:val="279594"/>
          <w:sz w:val="22"/>
        </w:rPr>
        <w:t xml:space="preserve">—  </w:t>
      </w:r>
      <w:r>
        <w:rPr>
          <w:rFonts w:ascii="Calibri" w:hAnsi="Calibri"/>
          <w:color w:val="212936"/>
          <w:sz w:val="22"/>
        </w:rPr>
        <w:t>Pruebas rápidas de ideas o pequeños experimentos de código antes de un desarrollo mayor.</w:t>
      </w:r>
    </w:p>
    <w:p>
      <w:pPr>
        <w:spacing w:before="360" w:after="160"/>
      </w:pPr>
      <w:r>
        <w:rPr>
          <w:rFonts w:ascii="Calibri" w:hAnsi="Calibri"/>
          <w:b/>
          <w:color w:val="34496C"/>
          <w:sz w:val="26"/>
        </w:rPr>
        <w:t>Recomendaciones para empezar bien</w:t>
      </w:r>
    </w:p>
    <w:p>
      <w:pPr>
        <w:spacing w:after="100" w:line="276" w:lineRule="auto"/>
        <w:ind w:left="510" w:hanging="283"/>
      </w:pPr>
      <w:r>
        <w:rPr>
          <w:rFonts w:ascii="Calibri" w:hAnsi="Calibri"/>
          <w:b/>
          <w:color w:val="279594"/>
          <w:sz w:val="22"/>
        </w:rPr>
        <w:t xml:space="preserve">—  </w:t>
      </w:r>
      <w:r>
        <w:rPr>
          <w:rFonts w:ascii="Calibri" w:hAnsi="Calibri"/>
          <w:color w:val="212936"/>
          <w:sz w:val="22"/>
        </w:rPr>
        <w:t>Empieza con cuadernos sencillos y ve añadiendo complejidad poco a poco.</w:t>
      </w:r>
    </w:p>
    <w:p>
      <w:pPr>
        <w:spacing w:after="100" w:line="276" w:lineRule="auto"/>
        <w:ind w:left="510" w:hanging="283"/>
      </w:pPr>
      <w:r>
        <w:rPr>
          <w:rFonts w:ascii="Calibri" w:hAnsi="Calibri"/>
          <w:b/>
          <w:color w:val="279594"/>
          <w:sz w:val="22"/>
        </w:rPr>
        <w:t xml:space="preserve">—  </w:t>
      </w:r>
      <w:r>
        <w:rPr>
          <w:rFonts w:ascii="Calibri" w:hAnsi="Calibri"/>
          <w:color w:val="212936"/>
          <w:sz w:val="22"/>
        </w:rPr>
        <w:t>Aprovecha los numerosos tutoriales y cuadernos de ejemplo disponibles en la propia plataforma.</w:t>
      </w:r>
    </w:p>
    <w:p>
      <w:pPr>
        <w:spacing w:after="100" w:line="276" w:lineRule="auto"/>
        <w:ind w:left="510" w:hanging="283"/>
      </w:pPr>
      <w:r>
        <w:rPr>
          <w:rFonts w:ascii="Calibri" w:hAnsi="Calibri"/>
          <w:b/>
          <w:color w:val="279594"/>
          <w:sz w:val="22"/>
        </w:rPr>
        <w:t xml:space="preserve">—  </w:t>
      </w:r>
      <w:r>
        <w:rPr>
          <w:rFonts w:ascii="Calibri" w:hAnsi="Calibri"/>
          <w:color w:val="212936"/>
          <w:sz w:val="22"/>
        </w:rPr>
        <w:t>Organiza tus cuadernos en carpetas dentro de Google Drive para encontrarlos fácilmente.</w:t>
      </w:r>
    </w:p>
    <w:p>
      <w:pPr>
        <w:spacing w:after="100" w:line="276" w:lineRule="auto"/>
        <w:ind w:left="510" w:hanging="283"/>
      </w:pPr>
      <w:r>
        <w:rPr>
          <w:rFonts w:ascii="Calibri" w:hAnsi="Calibri"/>
          <w:b/>
          <w:color w:val="279594"/>
          <w:sz w:val="22"/>
        </w:rPr>
        <w:t xml:space="preserve">—  </w:t>
      </w:r>
      <w:r>
        <w:rPr>
          <w:rFonts w:ascii="Calibri" w:hAnsi="Calibri"/>
          <w:color w:val="212936"/>
          <w:sz w:val="22"/>
        </w:rPr>
        <w:t>Guarda copias o versiones de tus cuadernos antes de hacer cambios importantes.</w:t>
      </w:r>
    </w:p>
    <w:p>
      <w:pPr>
        <w:spacing w:after="100" w:line="276" w:lineRule="auto"/>
        <w:ind w:left="510" w:hanging="283"/>
      </w:pPr>
      <w:r>
        <w:rPr>
          <w:rFonts w:ascii="Calibri" w:hAnsi="Calibri"/>
          <w:b/>
          <w:color w:val="279594"/>
          <w:sz w:val="22"/>
        </w:rPr>
        <w:t xml:space="preserve">—  </w:t>
      </w:r>
      <w:r>
        <w:rPr>
          <w:rFonts w:ascii="Calibri" w:hAnsi="Calibri"/>
          <w:color w:val="212936"/>
          <w:sz w:val="22"/>
        </w:rPr>
        <w:t>No dudes en explorar: al ser gratuito, es un lugar perfecto para practicar sin miedo a equivocarte.</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La mejor forma de aprender Colab es usándolo: abre un cuaderno nuevo, escribe unas líneas sencillas y observa cómo cambian los resultados al modificar el código.</w:t>
            </w:r>
          </w:p>
        </w:tc>
      </w:tr>
    </w:tbl>
    <w:p>
      <w:pPr>
        <w:spacing w:after="120"/>
      </w:pPr>
    </w:p>
    <w:p>
      <w:pPr>
        <w:spacing w:before="120" w:after="80"/>
        <w:jc w:val="center"/>
      </w:pPr>
      <w:r>
        <w:drawing>
          <wp:inline xmlns:a="http://schemas.openxmlformats.org/drawingml/2006/main" xmlns:pic="http://schemas.openxmlformats.org/drawingml/2006/picture">
            <wp:extent cx="4320000" cy="2880000"/>
            <wp:docPr id="4" name="Picture 4"/>
            <wp:cNvGraphicFramePr>
              <a:graphicFrameLocks noChangeAspect="1"/>
            </wp:cNvGraphicFramePr>
            <a:graphic>
              <a:graphicData uri="http://schemas.openxmlformats.org/drawingml/2006/picture">
                <pic:pic>
                  <pic:nvPicPr>
                    <pic:cNvPr id="0" name="280055109cc6042980dd32c78e27cdb2.img"/>
                    <pic:cNvPicPr/>
                  </pic:nvPicPr>
                  <pic:blipFill>
                    <a:blip r:embed="rId14"/>
                    <a:stretch>
                      <a:fillRect/>
                    </a:stretch>
                  </pic:blipFill>
                  <pic:spPr>
                    <a:xfrm>
                      <a:off x="0" y="0"/>
                      <a:ext cx="4320000" cy="2880000"/>
                    </a:xfrm>
                    <a:prstGeom prst="rect"/>
                  </pic:spPr>
                </pic:pic>
              </a:graphicData>
            </a:graphic>
          </wp:inline>
        </w:drawing>
      </w:r>
    </w:p>
    <w:p>
      <w:pPr>
        <w:spacing w:after="360"/>
        <w:jc w:val="center"/>
      </w:pPr>
      <w:r>
        <w:rPr>
          <w:rFonts w:ascii="Calibri" w:hAnsi="Calibri"/>
          <w:i/>
          <w:color w:val="6B7480"/>
          <w:sz w:val="20"/>
        </w:rPr>
        <w:t>Figura 4. Colab es una herramienta habitual en entornos educativos gracias a su sencillez de acceso.</w:t>
      </w:r>
    </w:p>
    <w:sectPr w:rsidR="00FC693F" w:rsidRPr="0006063C" w:rsidSect="00034616">
      <w:headerReference w:type="default" r:id="rId9"/>
      <w:footerReference w:type="default" r:id="rId10"/>
      <w:pgSz w:w="11906" w:h="16838"/>
      <w:pgMar w:top="1304" w:right="1304" w:bottom="1191" w:left="130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left"/>
      </w:tabs>
      <w:pBdr>
        <w:bottom w:val="single" w:sz="4" w:space="6" w:color="E1E5E9"/>
      </w:pBdr>
    </w:pPr>
    <w:r>
      <w:rPr>
        <w:rFonts w:ascii="Calibri" w:hAnsi="Calibri"/>
        <w:color w:val="6B7480"/>
        <w:sz w:val="18"/>
      </w:rPr>
      <w:t>GUÍA PRÁCTICA · HERRAMIENTAS EN LA NUBE</w:t>
    </w:r>
    <w:r>
      <w:rPr>
        <w:rFonts w:ascii="Calibri" w:hAnsi="Calibri"/>
        <w:color w:val="6B7480"/>
        <w:sz w:val="18"/>
      </w:rPr>
      <w:tab/>
      <w:t>Google Colab: programa en la nube sin instalar 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img"/><Relationship Id="rId12" Type="http://schemas.openxmlformats.org/officeDocument/2006/relationships/image" Target="media/image2.img"/><Relationship Id="rId13" Type="http://schemas.openxmlformats.org/officeDocument/2006/relationships/image" Target="media/image3.img"/><Relationship Id="rId14" Type="http://schemas.openxmlformats.org/officeDocument/2006/relationships/image" Target="media/image4.im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