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img" ContentType="image/png"/>
  <Override PartName="/word/media/image2.img" ContentType="image/png"/>
  <Override PartName="/word/media/image3.img" ContentType="image/png"/>
  <Override PartName="/word/media/image4.im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tbl>
      <w:tblPr>
        <w:tblW w:type="auto" w:w="0"/>
        <w:tblLook w:firstColumn="1" w:firstRow="1" w:lastColumn="0" w:lastRow="0" w:noHBand="0" w:noVBand="1" w:val="04A0"/>
        <w:tblBorders>
          <w:top w:val="none" w:sz="0" w:color="FFFFFF"/>
          <w:start w:val="none" w:sz="0" w:color="FFFFFF"/>
          <w:bottom w:val="none" w:sz="0" w:color="FFFFFF"/>
          <w:end w:val="none" w:sz="0" w:color="FFFFFF"/>
          <w:insideH w:val="none" w:sz="0" w:color="FFFFFF"/>
          <w:insideV w:val="none" w:sz="0" w:color="FFFFFF"/>
        </w:tblBorders>
      </w:tblPr>
      <w:tblGrid>
        <w:gridCol w:w="9638"/>
      </w:tblGrid>
      <w:tr>
        <w:tc>
          <w:tcPr>
            <w:tcW w:type="dxa" w:w="9638"/>
            <w:shd w:val="clear" w:color="auto" w:fill="1A2A44"/>
            <w:tcMar>
              <w:top w:w="700" w:type="dxa"/>
              <w:bottom w:w="700" w:type="dxa"/>
              <w:start w:w="700" w:type="dxa"/>
              <w:end w:w="700" w:type="dxa"/>
            </w:tcMar>
          </w:tcPr>
          <w:p>
            <w:pPr>
              <w:spacing w:after="280"/>
              <w:jc w:val="center"/>
            </w:pPr>
            <w:r>
              <w:rPr>
                <w:rFonts w:ascii="Calibri" w:hAnsi="Calibri"/>
                <w:b/>
                <w:i w:val="0"/>
                <w:color w:val="BFD7EC"/>
                <w:sz w:val="22"/>
              </w:rPr>
              <w:t>DIVULGACIÓN CIENTÍFICA · BIOLOGÍA VEGETAL</w:t>
            </w:r>
          </w:p>
          <w:p>
            <w:pPr>
              <w:spacing w:after="80"/>
              <w:jc w:val="center"/>
            </w:pPr>
            <w:r>
              <w:rPr>
                <w:rFonts w:ascii="Calibri" w:hAnsi="Calibri"/>
                <w:b w:val="0"/>
                <w:i w:val="0"/>
                <w:color w:val="FFFFFF"/>
                <w:sz w:val="40"/>
              </w:rPr>
              <w:t>La fotosíntesis</w:t>
            </w:r>
          </w:p>
          <w:p>
            <w:pPr>
              <w:spacing w:after="360"/>
              <w:jc w:val="center"/>
            </w:pPr>
            <w:r>
              <w:rPr>
                <w:rFonts w:ascii="Calibri" w:hAnsi="Calibri"/>
                <w:b/>
                <w:i w:val="0"/>
                <w:color w:val="FFFFFF"/>
                <w:sz w:val="60"/>
              </w:rPr>
              <w:t>el motor de la vida en la Tierra</w:t>
            </w:r>
          </w:p>
          <w:p>
            <w:pPr>
              <w:spacing w:after="0"/>
              <w:jc w:val="center"/>
            </w:pPr>
            <w:r>
              <w:rPr>
                <w:rFonts w:ascii="Calibri" w:hAnsi="Calibri"/>
                <w:b w:val="0"/>
                <w:i/>
                <w:color w:val="D6F0EF"/>
                <w:sz w:val="24"/>
              </w:rPr>
              <w:t>Una guía sencilla para entender cómo las plantas transforman la luz del sol en la energía que sostiene el planeta</w:t>
            </w:r>
          </w:p>
        </w:tc>
      </w:tr>
    </w:tbl>
    <w:p>
      <w:pPr>
        <w:spacing w:before="560"/>
      </w:pPr>
    </w:p>
    <w:p>
      <w:pPr>
        <w:spacing w:after="40"/>
        <w:jc w:val="center"/>
      </w:pPr>
      <w:r>
        <w:rPr>
          <w:rFonts w:ascii="Calibri" w:hAnsi="Calibri"/>
          <w:b/>
          <w:color w:val="1A2A44"/>
          <w:sz w:val="24"/>
        </w:rPr>
        <w:t>Documento divulgativo para público general</w:t>
      </w:r>
    </w:p>
    <w:p>
      <w:pPr>
        <w:spacing w:after="40"/>
        <w:jc w:val="center"/>
      </w:pPr>
      <w:r>
        <w:rPr>
          <w:rFonts w:ascii="Calibri" w:hAnsi="Calibri"/>
          <w:b w:val="0"/>
          <w:color w:val="34496C"/>
          <w:sz w:val="22"/>
        </w:rPr>
        <w:t>Sin conocimientos previos requeridos</w:t>
      </w:r>
    </w:p>
    <w:p>
      <w:pPr>
        <w:spacing w:after="40"/>
        <w:jc w:val="center"/>
      </w:pPr>
      <w:r>
        <w:rPr>
          <w:rFonts w:ascii="Calibri" w:hAnsi="Calibri"/>
          <w:b w:val="0"/>
          <w:color w:val="6B7480"/>
          <w:sz w:val="20"/>
        </w:rPr>
        <w:t>Edición introductoria</w:t>
      </w:r>
    </w:p>
    <w:p>
      <w:pPr>
        <w:sectPr>
          <w:pgSz w:w="11906" w:h="16838"/>
          <w:pgMar w:top="1134" w:right="1134" w:bottom="1134" w:left="1134" w:header="720" w:footer="720" w:gutter="0"/>
          <w:cols w:space="720"/>
          <w:docGrid w:linePitch="360"/>
        </w:sectPr>
      </w:pPr>
    </w:p>
    <w:p>
      <w:pPr>
        <w:spacing w:before="480" w:after="240"/>
        <w:pBdr>
          <w:bottom w:val="single" w:sz="10" w:space="6" w:color="279594"/>
        </w:pBdr>
      </w:pPr>
      <w:r>
        <w:rPr>
          <w:rFonts w:ascii="Calibri" w:hAnsi="Calibri"/>
          <w:b/>
          <w:color w:val="1A2A44"/>
          <w:sz w:val="32"/>
        </w:rPr>
        <w:t>Índice</w:t>
      </w:r>
    </w:p>
    <w:p>
      <w:pPr>
        <w:spacing w:after="80"/>
      </w:pPr>
    </w:p>
    <w:p>
      <w:pPr>
        <w:tabs>
          <w:tab w:pos="680" w:val="left"/>
        </w:tabs>
        <w:spacing w:after="200"/>
      </w:pPr>
      <w:r>
        <w:rPr>
          <w:rFonts w:ascii="Calibri" w:hAnsi="Calibri"/>
          <w:b/>
          <w:color w:val="279594"/>
          <w:sz w:val="24"/>
        </w:rPr>
        <w:t>1</w:t>
        <w:tab/>
      </w:r>
      <w:r>
        <w:rPr>
          <w:rFonts w:ascii="Calibri" w:hAnsi="Calibri"/>
          <w:color w:val="1A2A44"/>
          <w:sz w:val="24"/>
        </w:rPr>
        <w:t>Qué es la fotosíntesis y por qué es tan importante</w:t>
      </w:r>
    </w:p>
    <w:p>
      <w:pPr>
        <w:tabs>
          <w:tab w:pos="680" w:val="left"/>
        </w:tabs>
        <w:spacing w:after="200"/>
      </w:pPr>
      <w:r>
        <w:rPr>
          <w:rFonts w:ascii="Calibri" w:hAnsi="Calibri"/>
          <w:b/>
          <w:color w:val="279594"/>
          <w:sz w:val="24"/>
        </w:rPr>
        <w:t>2</w:t>
        <w:tab/>
      </w:r>
      <w:r>
        <w:rPr>
          <w:rFonts w:ascii="Calibri" w:hAnsi="Calibri"/>
          <w:color w:val="1A2A44"/>
          <w:sz w:val="24"/>
        </w:rPr>
        <w:t>Los ingredientes necesarios: luz, agua y dióxido de carbono</w:t>
      </w:r>
    </w:p>
    <w:p>
      <w:pPr>
        <w:tabs>
          <w:tab w:pos="680" w:val="left"/>
        </w:tabs>
        <w:spacing w:after="200"/>
      </w:pPr>
      <w:r>
        <w:rPr>
          <w:rFonts w:ascii="Calibri" w:hAnsi="Calibri"/>
          <w:b/>
          <w:color w:val="279594"/>
          <w:sz w:val="24"/>
        </w:rPr>
        <w:t>3</w:t>
        <w:tab/>
      </w:r>
      <w:r>
        <w:rPr>
          <w:rFonts w:ascii="Calibri" w:hAnsi="Calibri"/>
          <w:color w:val="1A2A44"/>
          <w:sz w:val="24"/>
        </w:rPr>
        <w:t>Cómo ocurre el proceso paso a paso</w:t>
      </w:r>
    </w:p>
    <w:p>
      <w:pPr>
        <w:tabs>
          <w:tab w:pos="680" w:val="left"/>
        </w:tabs>
        <w:spacing w:after="200"/>
      </w:pPr>
      <w:r>
        <w:rPr>
          <w:rFonts w:ascii="Calibri" w:hAnsi="Calibri"/>
          <w:b/>
          <w:color w:val="279594"/>
          <w:sz w:val="24"/>
        </w:rPr>
        <w:t>4</w:t>
        <w:tab/>
      </w:r>
      <w:r>
        <w:rPr>
          <w:rFonts w:ascii="Calibri" w:hAnsi="Calibri"/>
          <w:color w:val="1A2A44"/>
          <w:sz w:val="24"/>
        </w:rPr>
        <w:t>Dónde tiene lugar: la hoja y el cloroplasto</w:t>
      </w:r>
    </w:p>
    <w:p>
      <w:pPr>
        <w:tabs>
          <w:tab w:pos="680" w:val="left"/>
        </w:tabs>
        <w:spacing w:after="200"/>
      </w:pPr>
      <w:r>
        <w:rPr>
          <w:rFonts w:ascii="Calibri" w:hAnsi="Calibri"/>
          <w:b/>
          <w:color w:val="279594"/>
          <w:sz w:val="24"/>
        </w:rPr>
        <w:t>5</w:t>
        <w:tab/>
      </w:r>
      <w:r>
        <w:rPr>
          <w:rFonts w:ascii="Calibri" w:hAnsi="Calibri"/>
          <w:color w:val="1A2A44"/>
          <w:sz w:val="24"/>
        </w:rPr>
        <w:t>La fotosíntesis en el equilibrio del planeta</w:t>
      </w:r>
    </w:p>
    <w:p>
      <w:pPr>
        <w:tabs>
          <w:tab w:pos="680" w:val="left"/>
        </w:tabs>
        <w:spacing w:after="200"/>
      </w:pPr>
      <w:r>
        <w:rPr>
          <w:rFonts w:ascii="Calibri" w:hAnsi="Calibri"/>
          <w:b/>
          <w:color w:val="279594"/>
          <w:sz w:val="24"/>
        </w:rPr>
        <w:t>6</w:t>
        <w:tab/>
      </w:r>
      <w:r>
        <w:rPr>
          <w:rFonts w:ascii="Calibri" w:hAnsi="Calibri"/>
          <w:color w:val="1A2A44"/>
          <w:sz w:val="24"/>
        </w:rPr>
        <w:t>Curiosidades, mitos y preguntas frecuentes</w:t>
      </w:r>
    </w:p>
    <w:p>
      <w:r>
        <w:br w:type="page"/>
      </w:r>
    </w:p>
    <w:p>
      <w:pPr>
        <w:spacing w:before="480" w:after="240"/>
        <w:pBdr>
          <w:bottom w:val="single" w:sz="10" w:space="6" w:color="279594"/>
        </w:pBdr>
      </w:pPr>
      <w:r>
        <w:rPr>
          <w:rFonts w:ascii="Calibri" w:hAnsi="Calibri"/>
          <w:b/>
          <w:color w:val="1A2A44"/>
          <w:sz w:val="32"/>
        </w:rPr>
        <w:t>1. Qué es la fotosíntesis y por qué es tan importante</w:t>
      </w:r>
    </w:p>
    <w:p>
      <w:pPr>
        <w:spacing w:after="180" w:line="288" w:lineRule="auto"/>
        <w:jc w:val="both"/>
      </w:pPr>
      <w:r>
        <w:rPr>
          <w:rFonts w:ascii="Calibri" w:hAnsi="Calibri"/>
          <w:color w:val="212936"/>
          <w:sz w:val="22"/>
        </w:rPr>
        <w:t>La fotosíntesis es el proceso mediante el cual las plantas, las algas y algunas bacterias captan la energía de la luz solar y la transforman en energía química, almacenada en forma de azúcares. Gracias a este mecanismo, los seres vivos que no pueden fabricar su propio alimento —como los animales o las personas— pueden obtenerlo de forma indirecta, comiendo plantas u otros organismos.</w:t>
      </w:r>
    </w:p>
    <w:p>
      <w:pPr>
        <w:spacing w:after="180" w:line="288" w:lineRule="auto"/>
        <w:jc w:val="both"/>
      </w:pPr>
      <w:r>
        <w:rPr>
          <w:rFonts w:ascii="Calibri" w:hAnsi="Calibri"/>
          <w:color w:val="212936"/>
          <w:sz w:val="22"/>
        </w:rPr>
        <w:t>Aunque suene a un proceso exclusivo de la biología vegetal, la fotosíntesis afecta a nuestra vida cotidiana mucho más de lo que pensamos: el oxígeno que respiramos, buena parte de los alimentos que comemos e incluso los combustibles fósiles que usamos tienen su origen, directa o indirectamente, en este proceso.</w:t>
      </w:r>
    </w:p>
    <w:p>
      <w:pPr>
        <w:spacing w:before="360" w:after="160"/>
      </w:pPr>
      <w:r>
        <w:rPr>
          <w:rFonts w:ascii="Calibri" w:hAnsi="Calibri"/>
          <w:b/>
          <w:color w:val="34496C"/>
          <w:sz w:val="26"/>
        </w:rPr>
        <w:t>Una definición sencilla</w:t>
      </w:r>
    </w:p>
    <w:p>
      <w:pPr>
        <w:spacing w:after="180" w:line="288" w:lineRule="auto"/>
        <w:jc w:val="both"/>
      </w:pPr>
      <w:r>
        <w:rPr>
          <w:rFonts w:ascii="Calibri" w:hAnsi="Calibri"/>
          <w:color w:val="212936"/>
          <w:sz w:val="22"/>
        </w:rPr>
        <w:t>En términos muy simples, la fotosíntesis convierte agua y dióxido de carbono en glucosa (un azúcar que sirve de alimento) y oxígeno, utilizando la energía de la luz. Es, en cierto modo, el proceso inverso a la respiración que realizan los animales.</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Dato clave</w:t>
            </w:r>
          </w:p>
          <w:p>
            <w:pPr>
              <w:spacing w:line="276" w:lineRule="auto"/>
            </w:pPr>
            <w:r>
              <w:rPr>
                <w:rFonts w:ascii="Calibri" w:hAnsi="Calibri"/>
                <w:color w:val="212936"/>
                <w:sz w:val="21"/>
              </w:rPr>
              <w:t>Se calcula que la fotosíntesis produce cada año más de 100.000 millones de toneladas de materia orgánica en todo el planeta, siendo la base de casi todas las cadenas alimentarias.</w:t>
            </w:r>
          </w:p>
        </w:tc>
      </w:tr>
    </w:tbl>
    <w:p>
      <w:pPr>
        <w:spacing w:after="120"/>
      </w:pPr>
    </w:p>
    <w:p>
      <w:pPr>
        <w:spacing w:before="120" w:after="80"/>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91f53f4e1e6877d933c743f181c80523.img"/>
                    <pic:cNvPicPr/>
                  </pic:nvPicPr>
                  <pic:blipFill>
                    <a:blip r:embed="rId11"/>
                    <a:stretch>
                      <a:fillRect/>
                    </a:stretch>
                  </pic:blipFill>
                  <pic:spPr>
                    <a:xfrm>
                      <a:off x="0" y="0"/>
                      <a:ext cx="4680000" cy="2925000"/>
                    </a:xfrm>
                    <a:prstGeom prst="rect"/>
                  </pic:spPr>
                </pic:pic>
              </a:graphicData>
            </a:graphic>
          </wp:inline>
        </w:drawing>
      </w:r>
    </w:p>
    <w:p>
      <w:pPr>
        <w:spacing w:after="360"/>
        <w:jc w:val="center"/>
      </w:pPr>
      <w:r>
        <w:rPr>
          <w:rFonts w:ascii="Calibri" w:hAnsi="Calibri"/>
          <w:i/>
          <w:color w:val="6B7480"/>
          <w:sz w:val="20"/>
        </w:rPr>
        <w:t>Figura 1. Las hojas verdes son las principales responsables de captar la luz solar para la fotosíntesis.</w:t>
      </w:r>
    </w:p>
    <w:p>
      <w:pPr>
        <w:spacing w:before="480" w:after="240"/>
        <w:pBdr>
          <w:bottom w:val="single" w:sz="10" w:space="6" w:color="279594"/>
        </w:pBdr>
      </w:pPr>
      <w:r>
        <w:rPr>
          <w:rFonts w:ascii="Calibri" w:hAnsi="Calibri"/>
          <w:b/>
          <w:color w:val="1A2A44"/>
          <w:sz w:val="32"/>
        </w:rPr>
        <w:t>2. Los ingredientes necesarios: luz, agua y dióxido de carbono</w:t>
      </w:r>
    </w:p>
    <w:p>
      <w:pPr>
        <w:spacing w:after="180" w:line="288" w:lineRule="auto"/>
        <w:jc w:val="both"/>
      </w:pPr>
      <w:r>
        <w:rPr>
          <w:rFonts w:ascii="Calibri" w:hAnsi="Calibri"/>
          <w:color w:val="212936"/>
          <w:sz w:val="22"/>
        </w:rPr>
        <w:t>Para que la fotosíntesis pueda producirse, la planta necesita combinar tres elementos esenciales. Sin cualquiera de ellos, el proceso se detiene o se ralentiza notablemente.</w:t>
      </w:r>
    </w:p>
    <w:p>
      <w:pPr>
        <w:spacing w:after="100" w:line="276" w:lineRule="auto"/>
        <w:ind w:left="510" w:hanging="283"/>
      </w:pPr>
      <w:r>
        <w:rPr>
          <w:rFonts w:ascii="Calibri" w:hAnsi="Calibri"/>
          <w:b/>
          <w:color w:val="279594"/>
          <w:sz w:val="22"/>
        </w:rPr>
        <w:t xml:space="preserve">—  </w:t>
      </w:r>
      <w:r>
        <w:rPr>
          <w:rFonts w:ascii="Calibri" w:hAnsi="Calibri"/>
          <w:color w:val="212936"/>
          <w:sz w:val="22"/>
        </w:rPr>
        <w:t>Luz solar: aporta la energía necesaria para iniciar las reacciones químicas.</w:t>
      </w:r>
    </w:p>
    <w:p>
      <w:pPr>
        <w:spacing w:after="100" w:line="276" w:lineRule="auto"/>
        <w:ind w:left="510" w:hanging="283"/>
      </w:pPr>
      <w:r>
        <w:rPr>
          <w:rFonts w:ascii="Calibri" w:hAnsi="Calibri"/>
          <w:b/>
          <w:color w:val="279594"/>
          <w:sz w:val="22"/>
        </w:rPr>
        <w:t xml:space="preserve">—  </w:t>
      </w:r>
      <w:r>
        <w:rPr>
          <w:rFonts w:ascii="Calibri" w:hAnsi="Calibri"/>
          <w:color w:val="212936"/>
          <w:sz w:val="22"/>
        </w:rPr>
        <w:t>Agua (H₂O): absorbida principalmente por las raíces desde el suelo.</w:t>
      </w:r>
    </w:p>
    <w:p>
      <w:pPr>
        <w:spacing w:after="100" w:line="276" w:lineRule="auto"/>
        <w:ind w:left="510" w:hanging="283"/>
      </w:pPr>
      <w:r>
        <w:rPr>
          <w:rFonts w:ascii="Calibri" w:hAnsi="Calibri"/>
          <w:b/>
          <w:color w:val="279594"/>
          <w:sz w:val="22"/>
        </w:rPr>
        <w:t xml:space="preserve">—  </w:t>
      </w:r>
      <w:r>
        <w:rPr>
          <w:rFonts w:ascii="Calibri" w:hAnsi="Calibri"/>
          <w:color w:val="212936"/>
          <w:sz w:val="22"/>
        </w:rPr>
        <w:t>Dióxido de carbono (CO₂): captado del aire a través de pequeños poros de las hojas.</w:t>
      </w:r>
    </w:p>
    <w:p>
      <w:pPr>
        <w:spacing w:after="100" w:line="276" w:lineRule="auto"/>
        <w:ind w:left="510" w:hanging="283"/>
      </w:pPr>
      <w:r>
        <w:rPr>
          <w:rFonts w:ascii="Calibri" w:hAnsi="Calibri"/>
          <w:b/>
          <w:color w:val="279594"/>
          <w:sz w:val="22"/>
        </w:rPr>
        <w:t xml:space="preserve">—  </w:t>
      </w:r>
      <w:r>
        <w:rPr>
          <w:rFonts w:ascii="Calibri" w:hAnsi="Calibri"/>
          <w:color w:val="212936"/>
          <w:sz w:val="22"/>
        </w:rPr>
        <w:t>Clorofila: el pigmento verde que permite capturar la energía luminosa.</w:t>
      </w:r>
    </w:p>
    <w:p>
      <w:pPr>
        <w:spacing w:after="100" w:line="276" w:lineRule="auto"/>
        <w:ind w:left="510" w:hanging="283"/>
      </w:pPr>
      <w:r>
        <w:rPr>
          <w:rFonts w:ascii="Calibri" w:hAnsi="Calibri"/>
          <w:b/>
          <w:color w:val="279594"/>
          <w:sz w:val="22"/>
        </w:rPr>
        <w:t xml:space="preserve">—  </w:t>
      </w:r>
      <w:r>
        <w:rPr>
          <w:rFonts w:ascii="Calibri" w:hAnsi="Calibri"/>
          <w:color w:val="212936"/>
          <w:sz w:val="22"/>
        </w:rPr>
        <w:t>Sales minerales del suelo: aunque no forman parte directa de la reacción, son necesarias para el buen funcionamiento de la planta.</w:t>
      </w:r>
    </w:p>
    <w:p>
      <w:pPr>
        <w:spacing w:before="360" w:after="160"/>
      </w:pPr>
      <w:r>
        <w:rPr>
          <w:rFonts w:ascii="Calibri" w:hAnsi="Calibri"/>
          <w:b/>
          <w:color w:val="34496C"/>
          <w:sz w:val="26"/>
        </w:rPr>
        <w:t>El papel de la clorofila</w:t>
      </w:r>
    </w:p>
    <w:p>
      <w:pPr>
        <w:spacing w:after="180" w:line="288" w:lineRule="auto"/>
        <w:jc w:val="both"/>
      </w:pPr>
      <w:r>
        <w:rPr>
          <w:rFonts w:ascii="Calibri" w:hAnsi="Calibri"/>
          <w:color w:val="212936"/>
          <w:sz w:val="22"/>
        </w:rPr>
        <w:t>La clorofila es el pigmento que da color verde a las plantas y es responsable de absorber la luz, especialmente en las longitudes de onda azul y roja. La luz verde, en cambio, se refleja, y por eso percibimos las hojas de ese color.</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Cuidado con las ideas simplificadas</w:t>
            </w:r>
          </w:p>
          <w:p>
            <w:pPr>
              <w:spacing w:line="276" w:lineRule="auto"/>
            </w:pPr>
            <w:r>
              <w:rPr>
                <w:rFonts w:ascii="Calibri" w:hAnsi="Calibri"/>
                <w:color w:val="212936"/>
                <w:sz w:val="21"/>
              </w:rPr>
              <w:t>No toda la luz sirve por igual: un exceso de luz directa e intensa puede llegar a dañar los tejidos de la planta, igual que la falta de luz impide que la fotosíntesis se realice con normalidad.</w:t>
            </w:r>
          </w:p>
        </w:tc>
      </w:tr>
    </w:tbl>
    <w:p>
      <w:pPr>
        <w:spacing w:after="120"/>
      </w:pPr>
    </w:p>
    <w:p>
      <w:pPr>
        <w:spacing w:before="480" w:after="240"/>
        <w:pBdr>
          <w:bottom w:val="single" w:sz="10" w:space="6" w:color="279594"/>
        </w:pBdr>
      </w:pPr>
      <w:r>
        <w:rPr>
          <w:rFonts w:ascii="Calibri" w:hAnsi="Calibri"/>
          <w:b/>
          <w:color w:val="1A2A44"/>
          <w:sz w:val="32"/>
        </w:rPr>
        <w:t>3. Cómo ocurre el proceso paso a paso</w:t>
      </w:r>
    </w:p>
    <w:p>
      <w:pPr>
        <w:spacing w:after="180" w:line="288" w:lineRule="auto"/>
        <w:jc w:val="both"/>
      </w:pPr>
      <w:r>
        <w:rPr>
          <w:rFonts w:ascii="Calibri" w:hAnsi="Calibri"/>
          <w:color w:val="212936"/>
          <w:sz w:val="22"/>
        </w:rPr>
        <w:t>La fotosíntesis puede dividirse, de forma simplificada, en dos grandes fases que ocurren de manera coordinada dentro de la célula vegetal: la fase luminosa y la fase oscura (o ciclo de Calvin).</w:t>
      </w:r>
    </w:p>
    <w:p>
      <w:pPr>
        <w:spacing w:before="360" w:after="160"/>
      </w:pPr>
      <w:r>
        <w:rPr>
          <w:rFonts w:ascii="Calibri" w:hAnsi="Calibri"/>
          <w:b/>
          <w:color w:val="34496C"/>
          <w:sz w:val="26"/>
        </w:rPr>
        <w:t>Fase luminosa</w:t>
      </w:r>
    </w:p>
    <w:p>
      <w:pPr>
        <w:spacing w:after="180" w:line="288" w:lineRule="auto"/>
        <w:jc w:val="both"/>
      </w:pPr>
      <w:r>
        <w:rPr>
          <w:rFonts w:ascii="Calibri" w:hAnsi="Calibri"/>
          <w:color w:val="212936"/>
          <w:sz w:val="22"/>
        </w:rPr>
        <w:t>Ocurre cuando hay luz disponible. La energía luminosa se utiliza para romper moléculas de agua, liberando oxígeno como subproducto y generando moléculas energéticas (ATP y NADPH) que se usarán en la siguiente fase.</w:t>
      </w:r>
    </w:p>
    <w:p>
      <w:pPr>
        <w:spacing w:before="360" w:after="160"/>
      </w:pPr>
      <w:r>
        <w:rPr>
          <w:rFonts w:ascii="Calibri" w:hAnsi="Calibri"/>
          <w:b/>
          <w:color w:val="34496C"/>
          <w:sz w:val="26"/>
        </w:rPr>
        <w:t>Fase oscura o ciclo de Calvin</w:t>
      </w:r>
    </w:p>
    <w:p>
      <w:pPr>
        <w:spacing w:after="180" w:line="288" w:lineRule="auto"/>
        <w:jc w:val="both"/>
      </w:pPr>
      <w:r>
        <w:rPr>
          <w:rFonts w:ascii="Calibri" w:hAnsi="Calibri"/>
          <w:color w:val="212936"/>
          <w:sz w:val="22"/>
        </w:rPr>
        <w:t>No depende directamente de la luz, aunque necesita los productos generados en la fase anterior. Aquí, el dióxido de carbono del aire se transforma, mediante una serie de reacciones, en glucosa, que la planta usará como fuente de energía o como material de construcción.</w:t>
      </w:r>
    </w:p>
    <w:p>
      <w:pPr>
        <w:spacing w:after="100" w:line="276" w:lineRule="auto"/>
        <w:ind w:left="510" w:hanging="283"/>
      </w:pPr>
      <w:r>
        <w:rPr>
          <w:rFonts w:ascii="Calibri" w:hAnsi="Calibri"/>
          <w:b/>
          <w:color w:val="279594"/>
          <w:sz w:val="22"/>
        </w:rPr>
        <w:t xml:space="preserve">—  </w:t>
      </w:r>
      <w:r>
        <w:rPr>
          <w:rFonts w:ascii="Calibri" w:hAnsi="Calibri"/>
          <w:color w:val="212936"/>
          <w:sz w:val="22"/>
        </w:rPr>
        <w:t>Fase luminosa → se necesita luz directa; se libera oxígeno.</w:t>
      </w:r>
    </w:p>
    <w:p>
      <w:pPr>
        <w:spacing w:after="100" w:line="276" w:lineRule="auto"/>
        <w:ind w:left="510" w:hanging="283"/>
      </w:pPr>
      <w:r>
        <w:rPr>
          <w:rFonts w:ascii="Calibri" w:hAnsi="Calibri"/>
          <w:b/>
          <w:color w:val="279594"/>
          <w:sz w:val="22"/>
        </w:rPr>
        <w:t xml:space="preserve">—  </w:t>
      </w:r>
      <w:r>
        <w:rPr>
          <w:rFonts w:ascii="Calibri" w:hAnsi="Calibri"/>
          <w:color w:val="212936"/>
          <w:sz w:val="22"/>
        </w:rPr>
        <w:t>Fase oscura → puede ocurrir con o sin luz; se produce glucosa.</w:t>
      </w:r>
    </w:p>
    <w:p>
      <w:pPr>
        <w:spacing w:after="100" w:line="276" w:lineRule="auto"/>
        <w:ind w:left="510" w:hanging="283"/>
      </w:pPr>
      <w:r>
        <w:rPr>
          <w:rFonts w:ascii="Calibri" w:hAnsi="Calibri"/>
          <w:b/>
          <w:color w:val="279594"/>
          <w:sz w:val="22"/>
        </w:rPr>
        <w:t xml:space="preserve">—  </w:t>
      </w:r>
      <w:r>
        <w:rPr>
          <w:rFonts w:ascii="Calibri" w:hAnsi="Calibri"/>
          <w:color w:val="212936"/>
          <w:sz w:val="22"/>
        </w:rPr>
        <w:t>Ambas fases trabajan de forma conjunta y continua durante el día.</w:t>
      </w:r>
    </w:p>
    <w:p>
      <w:pPr>
        <w:spacing w:before="120" w:after="80"/>
        <w:jc w:val="center"/>
      </w:pPr>
      <w:r>
        <w:drawing>
          <wp:inline xmlns:a="http://schemas.openxmlformats.org/drawingml/2006/main" xmlns:pic="http://schemas.openxmlformats.org/drawingml/2006/picture">
            <wp:extent cx="4320000" cy="2700000"/>
            <wp:docPr id="2" name="Picture 2"/>
            <wp:cNvGraphicFramePr>
              <a:graphicFrameLocks noChangeAspect="1"/>
            </wp:cNvGraphicFramePr>
            <a:graphic>
              <a:graphicData uri="http://schemas.openxmlformats.org/drawingml/2006/picture">
                <pic:pic>
                  <pic:nvPicPr>
                    <pic:cNvPr id="0" name="ab7155dcdb853d8640004fcf33de81f5.img"/>
                    <pic:cNvPicPr/>
                  </pic:nvPicPr>
                  <pic:blipFill>
                    <a:blip r:embed="rId12"/>
                    <a:stretch>
                      <a:fillRect/>
                    </a:stretch>
                  </pic:blipFill>
                  <pic:spPr>
                    <a:xfrm>
                      <a:off x="0" y="0"/>
                      <a:ext cx="4320000" cy="2700000"/>
                    </a:xfrm>
                    <a:prstGeom prst="rect"/>
                  </pic:spPr>
                </pic:pic>
              </a:graphicData>
            </a:graphic>
          </wp:inline>
        </w:drawing>
      </w:r>
    </w:p>
    <w:p>
      <w:pPr>
        <w:spacing w:after="360"/>
        <w:jc w:val="center"/>
      </w:pPr>
      <w:r>
        <w:rPr>
          <w:rFonts w:ascii="Calibri" w:hAnsi="Calibri"/>
          <w:i/>
          <w:color w:val="6B7480"/>
          <w:sz w:val="20"/>
        </w:rPr>
        <w:t>Figura 2. Esquema simplificado de las fases de la fotosíntesis dentro del cloroplasto.</w:t>
      </w:r>
    </w:p>
    <w:p>
      <w:pPr>
        <w:spacing w:before="480" w:after="240"/>
        <w:pBdr>
          <w:bottom w:val="single" w:sz="10" w:space="6" w:color="279594"/>
        </w:pBdr>
      </w:pPr>
      <w:r>
        <w:rPr>
          <w:rFonts w:ascii="Calibri" w:hAnsi="Calibri"/>
          <w:b/>
          <w:color w:val="1A2A44"/>
          <w:sz w:val="32"/>
        </w:rPr>
        <w:t>4. Dónde tiene lugar: la hoja y el cloroplasto</w:t>
      </w:r>
    </w:p>
    <w:p>
      <w:pPr>
        <w:spacing w:after="180" w:line="288" w:lineRule="auto"/>
        <w:jc w:val="both"/>
      </w:pPr>
      <w:r>
        <w:rPr>
          <w:rFonts w:ascii="Calibri" w:hAnsi="Calibri"/>
          <w:color w:val="212936"/>
          <w:sz w:val="22"/>
        </w:rPr>
        <w:t>Aunque la fotosíntesis puede darse en distintas partes verdes de la planta, la mayor parte del proceso ocurre en las hojas, gracias a su forma plana y extendida, ideal para captar la mayor cantidad de luz posible.</w:t>
      </w:r>
    </w:p>
    <w:p>
      <w:pPr>
        <w:spacing w:before="360" w:after="160"/>
      </w:pPr>
      <w:r>
        <w:rPr>
          <w:rFonts w:ascii="Calibri" w:hAnsi="Calibri"/>
          <w:b/>
          <w:color w:val="34496C"/>
          <w:sz w:val="26"/>
        </w:rPr>
        <w:t>Los cloroplastos: pequeñas fábricas de energía</w:t>
      </w:r>
    </w:p>
    <w:p>
      <w:pPr>
        <w:spacing w:after="180" w:line="288" w:lineRule="auto"/>
        <w:jc w:val="both"/>
      </w:pPr>
      <w:r>
        <w:rPr>
          <w:rFonts w:ascii="Calibri" w:hAnsi="Calibri"/>
          <w:color w:val="212936"/>
          <w:sz w:val="22"/>
        </w:rPr>
        <w:t>Dentro de las células vegetales existen unos orgánulos llamados cloroplastos, que contienen la clorofila y son responsables de llevar a cabo la fotosíntesis. Se podrían comparar con diminutas fábricas especializadas en transformar la luz en energía química.</w:t>
      </w:r>
    </w:p>
    <w:p>
      <w:pPr>
        <w:spacing w:after="100" w:line="276" w:lineRule="auto"/>
        <w:ind w:left="510" w:hanging="283"/>
      </w:pPr>
      <w:r>
        <w:rPr>
          <w:rFonts w:ascii="Calibri" w:hAnsi="Calibri"/>
          <w:b/>
          <w:color w:val="279594"/>
          <w:sz w:val="22"/>
        </w:rPr>
        <w:t xml:space="preserve">—  </w:t>
      </w:r>
      <w:r>
        <w:rPr>
          <w:rFonts w:ascii="Calibri" w:hAnsi="Calibri"/>
          <w:color w:val="212936"/>
          <w:sz w:val="22"/>
        </w:rPr>
        <w:t>Epidermis: capa externa que protege la hoja.</w:t>
      </w:r>
    </w:p>
    <w:p>
      <w:pPr>
        <w:spacing w:after="100" w:line="276" w:lineRule="auto"/>
        <w:ind w:left="510" w:hanging="283"/>
      </w:pPr>
      <w:r>
        <w:rPr>
          <w:rFonts w:ascii="Calibri" w:hAnsi="Calibri"/>
          <w:b/>
          <w:color w:val="279594"/>
          <w:sz w:val="22"/>
        </w:rPr>
        <w:t xml:space="preserve">—  </w:t>
      </w:r>
      <w:r>
        <w:rPr>
          <w:rFonts w:ascii="Calibri" w:hAnsi="Calibri"/>
          <w:color w:val="212936"/>
          <w:sz w:val="22"/>
        </w:rPr>
        <w:t>Estomas: pequeños poros por donde entra el CO₂ y sale el vapor de agua y el oxígeno.</w:t>
      </w:r>
    </w:p>
    <w:p>
      <w:pPr>
        <w:spacing w:after="100" w:line="276" w:lineRule="auto"/>
        <w:ind w:left="510" w:hanging="283"/>
      </w:pPr>
      <w:r>
        <w:rPr>
          <w:rFonts w:ascii="Calibri" w:hAnsi="Calibri"/>
          <w:b/>
          <w:color w:val="279594"/>
          <w:sz w:val="22"/>
        </w:rPr>
        <w:t xml:space="preserve">—  </w:t>
      </w:r>
      <w:r>
        <w:rPr>
          <w:rFonts w:ascii="Calibri" w:hAnsi="Calibri"/>
          <w:color w:val="212936"/>
          <w:sz w:val="22"/>
        </w:rPr>
        <w:t>Mesófilo: tejido interno donde se concentran los cloroplastos.</w:t>
      </w:r>
    </w:p>
    <w:p>
      <w:pPr>
        <w:spacing w:after="100" w:line="276" w:lineRule="auto"/>
        <w:ind w:left="510" w:hanging="283"/>
      </w:pPr>
      <w:r>
        <w:rPr>
          <w:rFonts w:ascii="Calibri" w:hAnsi="Calibri"/>
          <w:b/>
          <w:color w:val="279594"/>
          <w:sz w:val="22"/>
        </w:rPr>
        <w:t xml:space="preserve">—  </w:t>
      </w:r>
      <w:r>
        <w:rPr>
          <w:rFonts w:ascii="Calibri" w:hAnsi="Calibri"/>
          <w:color w:val="212936"/>
          <w:sz w:val="22"/>
        </w:rPr>
        <w:t>Nervaduras: conducen agua y nutrientes por toda la hoja.</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Una sola hoja puede contener millones de cloroplastos, cada uno de ellos realizando fotosíntesis de forma simultánea.</w:t>
            </w:r>
          </w:p>
        </w:tc>
      </w:tr>
    </w:tbl>
    <w:p>
      <w:pPr>
        <w:spacing w:after="120"/>
      </w:pPr>
    </w:p>
    <w:p>
      <w:pPr>
        <w:spacing w:before="120" w:after="80"/>
        <w:jc w:val="center"/>
      </w:pPr>
      <w:r>
        <w:drawing>
          <wp:inline xmlns:a="http://schemas.openxmlformats.org/drawingml/2006/main" xmlns:pic="http://schemas.openxmlformats.org/drawingml/2006/picture">
            <wp:extent cx="4320000" cy="2700000"/>
            <wp:docPr id="3" name="Picture 3"/>
            <wp:cNvGraphicFramePr>
              <a:graphicFrameLocks noChangeAspect="1"/>
            </wp:cNvGraphicFramePr>
            <a:graphic>
              <a:graphicData uri="http://schemas.openxmlformats.org/drawingml/2006/picture">
                <pic:pic>
                  <pic:nvPicPr>
                    <pic:cNvPr id="0" name="28795db064be1dccbc48191cbc3b1bb2.img"/>
                    <pic:cNvPicPr/>
                  </pic:nvPicPr>
                  <pic:blipFill>
                    <a:blip r:embed="rId13"/>
                    <a:stretch>
                      <a:fillRect/>
                    </a:stretch>
                  </pic:blipFill>
                  <pic:spPr>
                    <a:xfrm>
                      <a:off x="0" y="0"/>
                      <a:ext cx="4320000" cy="2700000"/>
                    </a:xfrm>
                    <a:prstGeom prst="rect"/>
                  </pic:spPr>
                </pic:pic>
              </a:graphicData>
            </a:graphic>
          </wp:inline>
        </w:drawing>
      </w:r>
    </w:p>
    <w:p>
      <w:pPr>
        <w:spacing w:after="360"/>
        <w:jc w:val="center"/>
      </w:pPr>
      <w:r>
        <w:rPr>
          <w:rFonts w:ascii="Calibri" w:hAnsi="Calibri"/>
          <w:i/>
          <w:color w:val="6B7480"/>
          <w:sz w:val="20"/>
        </w:rPr>
        <w:t>Figura 3. Estructura interna de una hoja, donde se localizan los cloroplastos.</w:t>
      </w:r>
    </w:p>
    <w:p>
      <w:pPr>
        <w:spacing w:before="480" w:after="240"/>
        <w:pBdr>
          <w:bottom w:val="single" w:sz="10" w:space="6" w:color="279594"/>
        </w:pBdr>
      </w:pPr>
      <w:r>
        <w:rPr>
          <w:rFonts w:ascii="Calibri" w:hAnsi="Calibri"/>
          <w:b/>
          <w:color w:val="1A2A44"/>
          <w:sz w:val="32"/>
        </w:rPr>
        <w:t>5. La fotosíntesis en el equilibrio del planeta</w:t>
      </w:r>
    </w:p>
    <w:p>
      <w:pPr>
        <w:spacing w:after="180" w:line="288" w:lineRule="auto"/>
        <w:jc w:val="both"/>
      </w:pPr>
      <w:r>
        <w:rPr>
          <w:rFonts w:ascii="Calibri" w:hAnsi="Calibri"/>
          <w:color w:val="212936"/>
          <w:sz w:val="22"/>
        </w:rPr>
        <w:t>La fotosíntesis no solo permite la vida de las plantas: es también uno de los procesos clave para mantener el equilibrio ecológico global, regulando gases atmosféricos y sosteniendo las cadenas alimentarias de todos los ecosistemas.</w:t>
      </w:r>
    </w:p>
    <w:p>
      <w:pPr>
        <w:spacing w:before="360" w:after="160"/>
      </w:pPr>
      <w:r>
        <w:rPr>
          <w:rFonts w:ascii="Calibri" w:hAnsi="Calibri"/>
          <w:b/>
          <w:color w:val="34496C"/>
          <w:sz w:val="26"/>
        </w:rPr>
        <w:t>Regulación del oxígeno y el CO₂</w:t>
      </w:r>
    </w:p>
    <w:p>
      <w:pPr>
        <w:spacing w:after="180" w:line="288" w:lineRule="auto"/>
        <w:jc w:val="both"/>
      </w:pPr>
      <w:r>
        <w:rPr>
          <w:rFonts w:ascii="Calibri" w:hAnsi="Calibri"/>
          <w:color w:val="212936"/>
          <w:sz w:val="22"/>
        </w:rPr>
        <w:t>Gracias a la fotosíntesis, se libera el oxígeno que respiramos y se absorbe parte del dióxido de carbono presente en la atmósfera, uno de los principales gases responsables del efecto invernadero.</w:t>
      </w:r>
    </w:p>
    <w:p>
      <w:pPr>
        <w:spacing w:before="360" w:after="160"/>
      </w:pPr>
      <w:r>
        <w:rPr>
          <w:rFonts w:ascii="Calibri" w:hAnsi="Calibri"/>
          <w:b/>
          <w:color w:val="34496C"/>
          <w:sz w:val="26"/>
        </w:rPr>
        <w:t>Bosques y océanos como grandes pulmones</w:t>
      </w:r>
    </w:p>
    <w:p>
      <w:pPr>
        <w:spacing w:after="180" w:line="288" w:lineRule="auto"/>
        <w:jc w:val="both"/>
      </w:pPr>
      <w:r>
        <w:rPr>
          <w:rFonts w:ascii="Calibri" w:hAnsi="Calibri"/>
          <w:color w:val="212936"/>
          <w:sz w:val="22"/>
        </w:rPr>
        <w:t>Aunque solemos pensar en los grandes bosques como los principales productores de oxígeno, gran parte de la fotosíntesis del planeta ocurre en el océano, gracias al fitoplancton, unas algas microscópicas responsables de aproximadamente la mitad del oxígeno mundial.</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Una cuestión de equilibrio</w:t>
            </w:r>
          </w:p>
          <w:p>
            <w:pPr>
              <w:spacing w:line="276" w:lineRule="auto"/>
            </w:pPr>
            <w:r>
              <w:rPr>
                <w:rFonts w:ascii="Calibri" w:hAnsi="Calibri"/>
                <w:color w:val="212936"/>
                <w:sz w:val="21"/>
              </w:rPr>
              <w:t>La deforestación y la contaminación de los océanos ponen en riesgo esta capacidad natural de regulación, afectando directamente al clima y a la biodiversidad global.</w:t>
            </w:r>
          </w:p>
        </w:tc>
      </w:tr>
    </w:tbl>
    <w:p>
      <w:pPr>
        <w:spacing w:after="120"/>
      </w:pPr>
    </w:p>
    <w:p>
      <w:pPr>
        <w:spacing w:before="120" w:after="80"/>
        <w:jc w:val="center"/>
      </w:pPr>
      <w:r>
        <w:drawing>
          <wp:inline xmlns:a="http://schemas.openxmlformats.org/drawingml/2006/main" xmlns:pic="http://schemas.openxmlformats.org/drawingml/2006/picture">
            <wp:extent cx="4680000" cy="2925000"/>
            <wp:docPr id="4" name="Picture 4"/>
            <wp:cNvGraphicFramePr>
              <a:graphicFrameLocks noChangeAspect="1"/>
            </wp:cNvGraphicFramePr>
            <a:graphic>
              <a:graphicData uri="http://schemas.openxmlformats.org/drawingml/2006/picture">
                <pic:pic>
                  <pic:nvPicPr>
                    <pic:cNvPr id="0" name="817b55eaf7fd652d546dcfce42a44056.img"/>
                    <pic:cNvPicPr/>
                  </pic:nvPicPr>
                  <pic:blipFill>
                    <a:blip r:embed="rId14"/>
                    <a:stretch>
                      <a:fillRect/>
                    </a:stretch>
                  </pic:blipFill>
                  <pic:spPr>
                    <a:xfrm>
                      <a:off x="0" y="0"/>
                      <a:ext cx="4680000" cy="2925000"/>
                    </a:xfrm>
                    <a:prstGeom prst="rect"/>
                  </pic:spPr>
                </pic:pic>
              </a:graphicData>
            </a:graphic>
          </wp:inline>
        </w:drawing>
      </w:r>
    </w:p>
    <w:p>
      <w:pPr>
        <w:spacing w:after="360"/>
        <w:jc w:val="center"/>
      </w:pPr>
      <w:r>
        <w:rPr>
          <w:rFonts w:ascii="Calibri" w:hAnsi="Calibri"/>
          <w:i/>
          <w:color w:val="6B7480"/>
          <w:sz w:val="20"/>
        </w:rPr>
        <w:t>Figura 4. El fitoplancton oceánico realiza una parte muy importante de la fotosíntesis global.</w:t>
      </w:r>
    </w:p>
    <w:p>
      <w:pPr>
        <w:spacing w:before="480" w:after="240"/>
        <w:pBdr>
          <w:bottom w:val="single" w:sz="10" w:space="6" w:color="279594"/>
        </w:pBdr>
      </w:pPr>
      <w:r>
        <w:rPr>
          <w:rFonts w:ascii="Calibri" w:hAnsi="Calibri"/>
          <w:b/>
          <w:color w:val="1A2A44"/>
          <w:sz w:val="32"/>
        </w:rPr>
        <w:t>6. Curiosidades, mitos y preguntas frecuentes</w:t>
      </w:r>
    </w:p>
    <w:p>
      <w:pPr>
        <w:spacing w:after="180" w:line="288" w:lineRule="auto"/>
        <w:jc w:val="both"/>
      </w:pPr>
      <w:r>
        <w:rPr>
          <w:rFonts w:ascii="Calibri" w:hAnsi="Calibri"/>
          <w:color w:val="212936"/>
          <w:sz w:val="22"/>
        </w:rPr>
        <w:t>Para cerrar este recorrido, resulta útil aclarar algunas ideas comunes —y a veces erróneas— sobre la fotosíntesis, así como responder preguntas frecuentes que suelen surgir al conocer este proceso por primera vez.</w:t>
      </w:r>
    </w:p>
    <w:p>
      <w:pPr>
        <w:spacing w:before="360" w:after="160"/>
      </w:pPr>
      <w:r>
        <w:rPr>
          <w:rFonts w:ascii="Calibri" w:hAnsi="Calibri"/>
          <w:b/>
          <w:color w:val="34496C"/>
          <w:sz w:val="26"/>
        </w:rPr>
        <w:t>Mitos frecuentes</w:t>
      </w:r>
    </w:p>
    <w:p>
      <w:pPr>
        <w:spacing w:after="100" w:line="276" w:lineRule="auto"/>
        <w:ind w:left="510" w:hanging="283"/>
      </w:pPr>
      <w:r>
        <w:rPr>
          <w:rFonts w:ascii="Calibri" w:hAnsi="Calibri"/>
          <w:b/>
          <w:color w:val="279594"/>
          <w:sz w:val="22"/>
        </w:rPr>
        <w:t xml:space="preserve">—  </w:t>
      </w:r>
      <w:r>
        <w:rPr>
          <w:rFonts w:ascii="Calibri" w:hAnsi="Calibri"/>
          <w:color w:val="212936"/>
          <w:sz w:val="22"/>
        </w:rPr>
        <w:t>«Las plantas solo respiran de noche»: en realidad, las plantas respiran todo el tiempo, pero durante el día la fotosíntesis compensa ese consumo de oxígeno.</w:t>
      </w:r>
    </w:p>
    <w:p>
      <w:pPr>
        <w:spacing w:after="100" w:line="276" w:lineRule="auto"/>
        <w:ind w:left="510" w:hanging="283"/>
      </w:pPr>
      <w:r>
        <w:rPr>
          <w:rFonts w:ascii="Calibri" w:hAnsi="Calibri"/>
          <w:b/>
          <w:color w:val="279594"/>
          <w:sz w:val="22"/>
        </w:rPr>
        <w:t xml:space="preserve">—  </w:t>
      </w:r>
      <w:r>
        <w:rPr>
          <w:rFonts w:ascii="Calibri" w:hAnsi="Calibri"/>
          <w:color w:val="212936"/>
          <w:sz w:val="22"/>
        </w:rPr>
        <w:t>«Cuanta más luz, mejor»: un exceso de luz puede ser perjudicial si no va acompañado de suficiente agua y CO₂.</w:t>
      </w:r>
    </w:p>
    <w:p>
      <w:pPr>
        <w:spacing w:after="100" w:line="276" w:lineRule="auto"/>
        <w:ind w:left="510" w:hanging="283"/>
      </w:pPr>
      <w:r>
        <w:rPr>
          <w:rFonts w:ascii="Calibri" w:hAnsi="Calibri"/>
          <w:b/>
          <w:color w:val="279594"/>
          <w:sz w:val="22"/>
        </w:rPr>
        <w:t xml:space="preserve">—  </w:t>
      </w:r>
      <w:r>
        <w:rPr>
          <w:rFonts w:ascii="Calibri" w:hAnsi="Calibri"/>
          <w:color w:val="212936"/>
          <w:sz w:val="22"/>
        </w:rPr>
        <w:t>«Solo las plantas hacen fotosíntesis»: también la realizan algas y ciertas bacterias, como las cianobacterias.</w:t>
      </w:r>
    </w:p>
    <w:p>
      <w:pPr>
        <w:spacing w:before="360" w:after="160"/>
      </w:pPr>
      <w:r>
        <w:rPr>
          <w:rFonts w:ascii="Calibri" w:hAnsi="Calibri"/>
          <w:b/>
          <w:color w:val="34496C"/>
          <w:sz w:val="26"/>
        </w:rPr>
        <w:t>Preguntas frecuentes</w:t>
      </w:r>
    </w:p>
    <w:p>
      <w:pPr>
        <w:spacing w:after="100" w:line="276" w:lineRule="auto"/>
        <w:ind w:left="510" w:hanging="283"/>
      </w:pPr>
      <w:r>
        <w:rPr>
          <w:rFonts w:ascii="Calibri" w:hAnsi="Calibri"/>
          <w:b/>
          <w:color w:val="279594"/>
          <w:sz w:val="22"/>
        </w:rPr>
        <w:t xml:space="preserve">—  </w:t>
      </w:r>
      <w:r>
        <w:rPr>
          <w:rFonts w:ascii="Calibri" w:hAnsi="Calibri"/>
          <w:color w:val="212936"/>
          <w:sz w:val="22"/>
        </w:rPr>
        <w:t>¿La fotosíntesis ocurre solo en las hojas? No; puede darse en cualquier parte verde de la planta, aunque las hojas son las más eficientes.</w:t>
      </w:r>
    </w:p>
    <w:p>
      <w:pPr>
        <w:spacing w:after="100" w:line="276" w:lineRule="auto"/>
        <w:ind w:left="510" w:hanging="283"/>
      </w:pPr>
      <w:r>
        <w:rPr>
          <w:rFonts w:ascii="Calibri" w:hAnsi="Calibri"/>
          <w:b/>
          <w:color w:val="279594"/>
          <w:sz w:val="22"/>
        </w:rPr>
        <w:t xml:space="preserve">—  </w:t>
      </w:r>
      <w:r>
        <w:rPr>
          <w:rFonts w:ascii="Calibri" w:hAnsi="Calibri"/>
          <w:color w:val="212936"/>
          <w:sz w:val="22"/>
        </w:rPr>
        <w:t>¿Qué pasa si una planta no recibe luz? Con el tiempo, deja de producir energía suficiente y puede debilitarse o morir.</w:t>
      </w:r>
    </w:p>
    <w:p>
      <w:pPr>
        <w:spacing w:after="100" w:line="276" w:lineRule="auto"/>
        <w:ind w:left="510" w:hanging="283"/>
      </w:pPr>
      <w:r>
        <w:rPr>
          <w:rFonts w:ascii="Calibri" w:hAnsi="Calibri"/>
          <w:b/>
          <w:color w:val="279594"/>
          <w:sz w:val="22"/>
        </w:rPr>
        <w:t xml:space="preserve">—  </w:t>
      </w:r>
      <w:r>
        <w:rPr>
          <w:rFonts w:ascii="Calibri" w:hAnsi="Calibri"/>
          <w:color w:val="212936"/>
          <w:sz w:val="22"/>
        </w:rPr>
        <w:t>¿Los cactus también hacen fotosíntesis? Sí, aunque con adaptaciones especiales para ahorrar agua en climas áridos.</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Para saber más</w:t>
            </w:r>
          </w:p>
          <w:p>
            <w:pPr>
              <w:spacing w:line="276" w:lineRule="auto"/>
            </w:pPr>
            <w:r>
              <w:rPr>
                <w:rFonts w:ascii="Calibri" w:hAnsi="Calibri"/>
                <w:color w:val="212936"/>
                <w:sz w:val="21"/>
              </w:rPr>
              <w:t>Si quieres profundizar, muchas universidades y museos de ciencia ofrecen recursos divulgativos gratuitos sobre biología vegetal y fotosíntesis.</w:t>
            </w:r>
          </w:p>
        </w:tc>
      </w:tr>
    </w:tbl>
    <w:p>
      <w:pPr>
        <w:spacing w:after="120"/>
      </w:pPr>
    </w:p>
    <w:p>
      <w:pPr>
        <w:spacing w:after="160"/>
        <w:jc w:val="center"/>
      </w:pPr>
      <w:r>
        <w:rPr>
          <w:rFonts w:ascii="Consolas" w:hAnsi="Consolas"/>
          <w:b/>
          <w:color w:val="279594"/>
          <w:sz w:val="26"/>
        </w:rPr>
        <w:t>www.ciencia-divulgacion.org/fotosintesis</w:t>
      </w:r>
    </w:p>
    <w:sectPr w:rsidR="00FC693F" w:rsidRPr="0006063C" w:rsidSect="00034616">
      <w:headerReference w:type="default" r:id="rId9"/>
      <w:footerReference w:type="default" r:id="rId10"/>
      <w:pgSz w:w="11906" w:h="16838"/>
      <w:pgMar w:top="1304" w:right="1304" w:bottom="1191" w:left="130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8"/>
      </w:rPr>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left"/>
      </w:tabs>
      <w:pBdr>
        <w:bottom w:val="single" w:sz="4" w:space="6" w:color="E1E5E9"/>
      </w:pBdr>
    </w:pPr>
    <w:r>
      <w:rPr>
        <w:rFonts w:ascii="Calibri" w:hAnsi="Calibri"/>
        <w:color w:val="6B7480"/>
        <w:sz w:val="18"/>
      </w:rPr>
      <w:t>DIVULGACIÓN CIENTÍFICA · BIOLOGÍA VEGETAL</w:t>
    </w:r>
    <w:r>
      <w:rPr>
        <w:rFonts w:ascii="Calibri" w:hAnsi="Calibri"/>
        <w:color w:val="6B7480"/>
        <w:sz w:val="18"/>
      </w:rPr>
      <w:tab/>
      <w:t>La fotosíntesis el motor de la vida en la Tierra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img"/><Relationship Id="rId12" Type="http://schemas.openxmlformats.org/officeDocument/2006/relationships/image" Target="media/image2.img"/><Relationship Id="rId13" Type="http://schemas.openxmlformats.org/officeDocument/2006/relationships/image" Target="media/image3.img"/><Relationship Id="rId14" Type="http://schemas.openxmlformats.org/officeDocument/2006/relationships/image" Target="media/image4.im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