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4D91A" w14:textId="153933D0" w:rsidR="00C6796C" w:rsidRDefault="0067076B" w:rsidP="00312E6E">
      <w:pPr>
        <w:ind w:left="708"/>
      </w:pPr>
      <w:r>
        <w:t xml:space="preserve">Gerente: Rafael Yudi Tanaka Martines. </w:t>
      </w:r>
      <w:r>
        <w:br/>
      </w:r>
      <w:r>
        <w:br/>
        <w:t xml:space="preserve">Estimativas – Projeto ResidencialSync. </w:t>
      </w:r>
      <w:r w:rsidR="0003603B">
        <w:br/>
      </w:r>
      <w:r w:rsidR="0003603B">
        <w:br/>
      </w:r>
      <w:r w:rsidR="0003603B">
        <w:br/>
      </w:r>
      <w:r w:rsidR="0003603B" w:rsidRPr="0003603B">
        <w:rPr>
          <w:b/>
          <w:bCs/>
        </w:rPr>
        <w:t>LOC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1"/>
        <w:gridCol w:w="1135"/>
        <w:gridCol w:w="1138"/>
        <w:gridCol w:w="1194"/>
        <w:gridCol w:w="1159"/>
      </w:tblGrid>
      <w:tr w:rsidR="00C6796C" w:rsidRPr="00C6796C" w14:paraId="42D5D312" w14:textId="77777777" w:rsidTr="00C6796C">
        <w:tc>
          <w:tcPr>
            <w:tcW w:w="2101" w:type="dxa"/>
          </w:tcPr>
          <w:p w14:paraId="41DE0558" w14:textId="77777777" w:rsidR="00C6796C" w:rsidRPr="00C6796C" w:rsidRDefault="00C6796C" w:rsidP="006A1553">
            <w:r w:rsidRPr="00C6796C">
              <w:t xml:space="preserve"> Caso de Uso                                                       </w:t>
            </w:r>
          </w:p>
        </w:tc>
        <w:tc>
          <w:tcPr>
            <w:tcW w:w="1135" w:type="dxa"/>
          </w:tcPr>
          <w:p w14:paraId="7D7FE764" w14:textId="77777777" w:rsidR="00C6796C" w:rsidRPr="00C6796C" w:rsidRDefault="00C6796C" w:rsidP="006A1553">
            <w:r w:rsidRPr="00C6796C">
              <w:t xml:space="preserve"> Otimista (a) </w:t>
            </w:r>
          </w:p>
        </w:tc>
        <w:tc>
          <w:tcPr>
            <w:tcW w:w="1138" w:type="dxa"/>
          </w:tcPr>
          <w:p w14:paraId="2EDCF325" w14:textId="77777777" w:rsidR="00C6796C" w:rsidRPr="00C6796C" w:rsidRDefault="00C6796C" w:rsidP="006A1553">
            <w:r w:rsidRPr="00C6796C">
              <w:t xml:space="preserve"> Mais Provável (b) </w:t>
            </w:r>
          </w:p>
        </w:tc>
        <w:tc>
          <w:tcPr>
            <w:tcW w:w="1194" w:type="dxa"/>
          </w:tcPr>
          <w:p w14:paraId="6D68AA2E" w14:textId="77777777" w:rsidR="00C6796C" w:rsidRPr="00C6796C" w:rsidRDefault="00C6796C" w:rsidP="006A1553">
            <w:r w:rsidRPr="00C6796C">
              <w:t xml:space="preserve"> Pessimista (c) </w:t>
            </w:r>
          </w:p>
        </w:tc>
        <w:tc>
          <w:tcPr>
            <w:tcW w:w="1159" w:type="dxa"/>
          </w:tcPr>
          <w:p w14:paraId="63559B73" w14:textId="77777777" w:rsidR="00C6796C" w:rsidRPr="00C6796C" w:rsidRDefault="00C6796C" w:rsidP="006A1553">
            <w:r w:rsidRPr="00C6796C">
              <w:t xml:space="preserve"> LOC Esperado </w:t>
            </w:r>
          </w:p>
        </w:tc>
      </w:tr>
      <w:tr w:rsidR="00C6796C" w:rsidRPr="00C6796C" w14:paraId="17B353F2" w14:textId="77777777" w:rsidTr="00C6796C">
        <w:tc>
          <w:tcPr>
            <w:tcW w:w="2101" w:type="dxa"/>
          </w:tcPr>
          <w:p w14:paraId="0221A2B1" w14:textId="77777777" w:rsidR="00C6796C" w:rsidRPr="00C6796C" w:rsidRDefault="00C6796C" w:rsidP="006A1553">
            <w:r w:rsidRPr="00C6796C">
              <w:t xml:space="preserve"> Realizar reserva de uma área de lazer                              </w:t>
            </w:r>
          </w:p>
        </w:tc>
        <w:tc>
          <w:tcPr>
            <w:tcW w:w="1135" w:type="dxa"/>
          </w:tcPr>
          <w:p w14:paraId="5F6B05B0" w14:textId="50327298" w:rsidR="00C6796C" w:rsidRPr="00C6796C" w:rsidRDefault="00C6796C" w:rsidP="006A1553">
            <w:r w:rsidRPr="00C6796C">
              <w:t xml:space="preserve"> </w:t>
            </w:r>
            <w:r w:rsidR="00872136">
              <w:t>150</w:t>
            </w:r>
            <w:r w:rsidRPr="00C6796C">
              <w:t xml:space="preserve">         </w:t>
            </w:r>
          </w:p>
        </w:tc>
        <w:tc>
          <w:tcPr>
            <w:tcW w:w="1138" w:type="dxa"/>
          </w:tcPr>
          <w:p w14:paraId="27C62348" w14:textId="064CDD5F" w:rsidR="00C6796C" w:rsidRPr="00C6796C" w:rsidRDefault="00C6796C" w:rsidP="006A1553">
            <w:r w:rsidRPr="00C6796C">
              <w:t xml:space="preserve"> 2</w:t>
            </w:r>
            <w:r w:rsidR="00872136">
              <w:t>0</w:t>
            </w:r>
            <w:r w:rsidRPr="00C6796C">
              <w:t xml:space="preserve">0              </w:t>
            </w:r>
          </w:p>
        </w:tc>
        <w:tc>
          <w:tcPr>
            <w:tcW w:w="1194" w:type="dxa"/>
          </w:tcPr>
          <w:p w14:paraId="774452AD" w14:textId="46FC47B7" w:rsidR="00C6796C" w:rsidRPr="00C6796C" w:rsidRDefault="00C6796C" w:rsidP="006A1553">
            <w:r w:rsidRPr="00C6796C">
              <w:t xml:space="preserve"> </w:t>
            </w:r>
            <w:r w:rsidR="00872136">
              <w:t>30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1324A8AB" w14:textId="58440B40" w:rsidR="00C6796C" w:rsidRPr="00C6796C" w:rsidRDefault="00C6796C" w:rsidP="006A1553">
            <w:r w:rsidRPr="00C6796C">
              <w:t xml:space="preserve"> </w:t>
            </w:r>
            <w:r w:rsidR="00750B1C">
              <w:t>2</w:t>
            </w:r>
            <w:r w:rsidR="00872136">
              <w:t>08</w:t>
            </w:r>
            <w:r w:rsidRPr="00C6796C">
              <w:t xml:space="preserve">     </w:t>
            </w:r>
          </w:p>
        </w:tc>
      </w:tr>
      <w:tr w:rsidR="00C6796C" w:rsidRPr="00C6796C" w14:paraId="338448D3" w14:textId="77777777" w:rsidTr="00C6796C">
        <w:tc>
          <w:tcPr>
            <w:tcW w:w="2101" w:type="dxa"/>
          </w:tcPr>
          <w:p w14:paraId="31BED309" w14:textId="77777777" w:rsidR="00C6796C" w:rsidRPr="00C6796C" w:rsidRDefault="00C6796C" w:rsidP="006A1553">
            <w:r w:rsidRPr="00C6796C">
              <w:t xml:space="preserve"> Consultar áreas de lazer disponíveis com base na data              </w:t>
            </w:r>
          </w:p>
        </w:tc>
        <w:tc>
          <w:tcPr>
            <w:tcW w:w="1135" w:type="dxa"/>
          </w:tcPr>
          <w:p w14:paraId="00B2D099" w14:textId="6A1B9742" w:rsidR="00C6796C" w:rsidRPr="00C6796C" w:rsidRDefault="00C6796C" w:rsidP="006A1553">
            <w:r w:rsidRPr="00C6796C">
              <w:t xml:space="preserve"> 1</w:t>
            </w:r>
            <w:r w:rsidR="00872136">
              <w:t>0</w:t>
            </w:r>
            <w:r w:rsidRPr="00C6796C">
              <w:t xml:space="preserve">0          </w:t>
            </w:r>
          </w:p>
        </w:tc>
        <w:tc>
          <w:tcPr>
            <w:tcW w:w="1138" w:type="dxa"/>
          </w:tcPr>
          <w:p w14:paraId="66F92644" w14:textId="1B78F87A" w:rsidR="00C6796C" w:rsidRPr="00C6796C" w:rsidRDefault="00C6796C" w:rsidP="006A1553">
            <w:r w:rsidRPr="00C6796C">
              <w:t xml:space="preserve"> </w:t>
            </w:r>
            <w:r w:rsidR="00872136">
              <w:t>16</w:t>
            </w:r>
            <w:r w:rsidRPr="00C6796C">
              <w:t xml:space="preserve">0              </w:t>
            </w:r>
          </w:p>
        </w:tc>
        <w:tc>
          <w:tcPr>
            <w:tcW w:w="1194" w:type="dxa"/>
          </w:tcPr>
          <w:p w14:paraId="7F3DF0BE" w14:textId="3D9EB4F2" w:rsidR="00C6796C" w:rsidRPr="00C6796C" w:rsidRDefault="00C6796C" w:rsidP="006A1553">
            <w:r w:rsidRPr="00C6796C">
              <w:t xml:space="preserve"> </w:t>
            </w:r>
            <w:r w:rsidR="00872136">
              <w:t>20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06499FDD" w14:textId="1B9C3502" w:rsidR="00C6796C" w:rsidRPr="00C6796C" w:rsidRDefault="00C6796C" w:rsidP="006A1553">
            <w:r w:rsidRPr="00C6796C">
              <w:t xml:space="preserve"> </w:t>
            </w:r>
            <w:r w:rsidR="00872136">
              <w:t>156</w:t>
            </w:r>
            <w:r w:rsidRPr="00C6796C">
              <w:t xml:space="preserve">      </w:t>
            </w:r>
          </w:p>
        </w:tc>
      </w:tr>
      <w:tr w:rsidR="00C6796C" w:rsidRPr="00C6796C" w14:paraId="7090E4CE" w14:textId="77777777" w:rsidTr="00C6796C">
        <w:tc>
          <w:tcPr>
            <w:tcW w:w="2101" w:type="dxa"/>
          </w:tcPr>
          <w:p w14:paraId="63DD4454" w14:textId="77777777" w:rsidR="00C6796C" w:rsidRPr="00C6796C" w:rsidRDefault="00C6796C" w:rsidP="006A1553">
            <w:r w:rsidRPr="00C6796C">
              <w:t xml:space="preserve"> Produzir relatórios dos moradores de uma determinada unidade       </w:t>
            </w:r>
          </w:p>
        </w:tc>
        <w:tc>
          <w:tcPr>
            <w:tcW w:w="1135" w:type="dxa"/>
          </w:tcPr>
          <w:p w14:paraId="3A933B22" w14:textId="5B784840" w:rsidR="00C6796C" w:rsidRPr="00C6796C" w:rsidRDefault="00C6796C" w:rsidP="006A1553">
            <w:r w:rsidRPr="00C6796C">
              <w:t xml:space="preserve"> </w:t>
            </w:r>
            <w:r w:rsidR="00872136">
              <w:t>120</w:t>
            </w:r>
            <w:r w:rsidRPr="00C6796C">
              <w:t xml:space="preserve">          </w:t>
            </w:r>
          </w:p>
        </w:tc>
        <w:tc>
          <w:tcPr>
            <w:tcW w:w="1138" w:type="dxa"/>
          </w:tcPr>
          <w:p w14:paraId="3D50616A" w14:textId="44C07C46" w:rsidR="00C6796C" w:rsidRPr="00C6796C" w:rsidRDefault="00C6796C" w:rsidP="006A1553">
            <w:r w:rsidRPr="00C6796C">
              <w:t xml:space="preserve"> </w:t>
            </w:r>
            <w:r w:rsidR="00872136">
              <w:t>200</w:t>
            </w:r>
            <w:r w:rsidRPr="00C6796C">
              <w:t xml:space="preserve">            </w:t>
            </w:r>
          </w:p>
        </w:tc>
        <w:tc>
          <w:tcPr>
            <w:tcW w:w="1194" w:type="dxa"/>
          </w:tcPr>
          <w:p w14:paraId="4FB60616" w14:textId="04E476CA" w:rsidR="00C6796C" w:rsidRPr="00C6796C" w:rsidRDefault="00C6796C" w:rsidP="006A1553">
            <w:r w:rsidRPr="00C6796C">
              <w:t xml:space="preserve"> </w:t>
            </w:r>
            <w:r w:rsidR="00872136">
              <w:t>28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15144705" w14:textId="7BEE619B" w:rsidR="00C6796C" w:rsidRPr="00C6796C" w:rsidRDefault="00C6796C" w:rsidP="006A1553">
            <w:r w:rsidRPr="00C6796C">
              <w:t xml:space="preserve"> 2</w:t>
            </w:r>
            <w:r w:rsidR="00872136">
              <w:t>00</w:t>
            </w:r>
            <w:r w:rsidRPr="00C6796C">
              <w:t xml:space="preserve">     </w:t>
            </w:r>
          </w:p>
        </w:tc>
      </w:tr>
      <w:tr w:rsidR="00C6796C" w:rsidRPr="00C6796C" w14:paraId="5DFFB390" w14:textId="77777777" w:rsidTr="00C6796C">
        <w:tc>
          <w:tcPr>
            <w:tcW w:w="2101" w:type="dxa"/>
          </w:tcPr>
          <w:p w14:paraId="73579691" w14:textId="77777777" w:rsidR="00C6796C" w:rsidRPr="00C6796C" w:rsidRDefault="00C6796C" w:rsidP="006A1553">
            <w:r w:rsidRPr="00C6796C">
              <w:t xml:space="preserve"> Emitir boletos de cobrança das taxas para todas as propriedades    </w:t>
            </w:r>
          </w:p>
        </w:tc>
        <w:tc>
          <w:tcPr>
            <w:tcW w:w="1135" w:type="dxa"/>
          </w:tcPr>
          <w:p w14:paraId="02382C12" w14:textId="32CB8C2A" w:rsidR="00C6796C" w:rsidRPr="00C6796C" w:rsidRDefault="00C6796C" w:rsidP="006A1553">
            <w:r w:rsidRPr="00C6796C">
              <w:t xml:space="preserve"> </w:t>
            </w:r>
            <w:r w:rsidR="00872136">
              <w:t>25</w:t>
            </w:r>
            <w:r w:rsidRPr="00C6796C">
              <w:t xml:space="preserve">0          </w:t>
            </w:r>
          </w:p>
        </w:tc>
        <w:tc>
          <w:tcPr>
            <w:tcW w:w="1138" w:type="dxa"/>
          </w:tcPr>
          <w:p w14:paraId="3FFF6310" w14:textId="095C0121" w:rsidR="00C6796C" w:rsidRPr="00C6796C" w:rsidRDefault="00C6796C" w:rsidP="006A1553">
            <w:r w:rsidRPr="00C6796C">
              <w:t xml:space="preserve"> </w:t>
            </w:r>
            <w:r w:rsidR="00872136">
              <w:t>30</w:t>
            </w:r>
            <w:r w:rsidRPr="00C6796C">
              <w:t xml:space="preserve">0              </w:t>
            </w:r>
          </w:p>
        </w:tc>
        <w:tc>
          <w:tcPr>
            <w:tcW w:w="1194" w:type="dxa"/>
          </w:tcPr>
          <w:p w14:paraId="43884351" w14:textId="149B8327" w:rsidR="00C6796C" w:rsidRPr="00C6796C" w:rsidRDefault="00C6796C" w:rsidP="006A1553">
            <w:r w:rsidRPr="00C6796C">
              <w:t xml:space="preserve"> </w:t>
            </w:r>
            <w:r w:rsidR="00872136">
              <w:t>34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5D8B577C" w14:textId="2D3B4D37" w:rsidR="00C6796C" w:rsidRPr="00C6796C" w:rsidRDefault="00C6796C" w:rsidP="006A1553">
            <w:r w:rsidRPr="00C6796C">
              <w:t xml:space="preserve"> </w:t>
            </w:r>
            <w:r w:rsidR="00872136">
              <w:t>298</w:t>
            </w:r>
            <w:r w:rsidRPr="00C6796C">
              <w:t xml:space="preserve">        </w:t>
            </w:r>
          </w:p>
        </w:tc>
      </w:tr>
      <w:tr w:rsidR="00C6796C" w:rsidRPr="00C6796C" w14:paraId="35C55A11" w14:textId="77777777" w:rsidTr="00C6796C">
        <w:tc>
          <w:tcPr>
            <w:tcW w:w="2101" w:type="dxa"/>
          </w:tcPr>
          <w:p w14:paraId="357FA315" w14:textId="77777777" w:rsidR="00C6796C" w:rsidRPr="00C6796C" w:rsidRDefault="00C6796C" w:rsidP="006A1553">
            <w:r w:rsidRPr="00C6796C">
              <w:t xml:space="preserve"> Calcular a taxa condominial do mês atual                           </w:t>
            </w:r>
          </w:p>
        </w:tc>
        <w:tc>
          <w:tcPr>
            <w:tcW w:w="1135" w:type="dxa"/>
          </w:tcPr>
          <w:p w14:paraId="7CA024EE" w14:textId="659EAA30" w:rsidR="00C6796C" w:rsidRPr="00C6796C" w:rsidRDefault="00C6796C" w:rsidP="006A1553">
            <w:r w:rsidRPr="00C6796C">
              <w:t xml:space="preserve"> </w:t>
            </w:r>
            <w:r w:rsidR="00872136">
              <w:t>150</w:t>
            </w:r>
            <w:r w:rsidRPr="00C6796C">
              <w:t xml:space="preserve">          </w:t>
            </w:r>
          </w:p>
        </w:tc>
        <w:tc>
          <w:tcPr>
            <w:tcW w:w="1138" w:type="dxa"/>
          </w:tcPr>
          <w:p w14:paraId="26B5C988" w14:textId="330D754E" w:rsidR="00C6796C" w:rsidRPr="00C6796C" w:rsidRDefault="00C6796C" w:rsidP="006A1553">
            <w:r w:rsidRPr="00C6796C">
              <w:t xml:space="preserve"> 2</w:t>
            </w:r>
            <w:r w:rsidR="00872136">
              <w:t>0</w:t>
            </w:r>
            <w:r w:rsidRPr="00C6796C">
              <w:t xml:space="preserve">0              </w:t>
            </w:r>
          </w:p>
        </w:tc>
        <w:tc>
          <w:tcPr>
            <w:tcW w:w="1194" w:type="dxa"/>
          </w:tcPr>
          <w:p w14:paraId="27011EAE" w14:textId="01A2A863" w:rsidR="00C6796C" w:rsidRPr="00C6796C" w:rsidRDefault="00C6796C" w:rsidP="006A1553">
            <w:r w:rsidRPr="00C6796C">
              <w:t xml:space="preserve"> </w:t>
            </w:r>
            <w:r w:rsidR="00872136">
              <w:t>25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7102BC7E" w14:textId="72C1A26E" w:rsidR="00C6796C" w:rsidRPr="00C6796C" w:rsidRDefault="00C6796C" w:rsidP="006A1553">
            <w:r w:rsidRPr="00C6796C">
              <w:t xml:space="preserve"> 2</w:t>
            </w:r>
            <w:r w:rsidR="00872136">
              <w:t>00</w:t>
            </w:r>
            <w:r w:rsidRPr="00C6796C">
              <w:t xml:space="preserve">       </w:t>
            </w:r>
          </w:p>
        </w:tc>
      </w:tr>
      <w:tr w:rsidR="00C6796C" w:rsidRPr="00C6796C" w14:paraId="493CB406" w14:textId="77777777" w:rsidTr="00C6796C">
        <w:tc>
          <w:tcPr>
            <w:tcW w:w="2101" w:type="dxa"/>
          </w:tcPr>
          <w:p w14:paraId="49D60722" w14:textId="77777777" w:rsidR="00C6796C" w:rsidRPr="00C6796C" w:rsidRDefault="00C6796C" w:rsidP="006A1553">
            <w:r w:rsidRPr="00C6796C">
              <w:t xml:space="preserve"> Gerar relatório das taxas condominiais a partir de um intervalo    </w:t>
            </w:r>
          </w:p>
        </w:tc>
        <w:tc>
          <w:tcPr>
            <w:tcW w:w="1135" w:type="dxa"/>
          </w:tcPr>
          <w:p w14:paraId="32DC897B" w14:textId="3FD97D3E" w:rsidR="00C6796C" w:rsidRPr="00C6796C" w:rsidRDefault="00C6796C" w:rsidP="006A1553">
            <w:r w:rsidRPr="00C6796C">
              <w:t xml:space="preserve"> 1</w:t>
            </w:r>
            <w:r w:rsidR="00872136">
              <w:t>2</w:t>
            </w:r>
            <w:r w:rsidRPr="00C6796C">
              <w:t xml:space="preserve">0          </w:t>
            </w:r>
          </w:p>
        </w:tc>
        <w:tc>
          <w:tcPr>
            <w:tcW w:w="1138" w:type="dxa"/>
          </w:tcPr>
          <w:p w14:paraId="5192FD43" w14:textId="26ECE8BD" w:rsidR="00C6796C" w:rsidRPr="00C6796C" w:rsidRDefault="00C6796C" w:rsidP="006A1553">
            <w:r w:rsidRPr="00C6796C">
              <w:t xml:space="preserve"> </w:t>
            </w:r>
            <w:r w:rsidR="00872136">
              <w:t>180</w:t>
            </w:r>
            <w:r w:rsidRPr="00C6796C">
              <w:t xml:space="preserve">              </w:t>
            </w:r>
          </w:p>
        </w:tc>
        <w:tc>
          <w:tcPr>
            <w:tcW w:w="1194" w:type="dxa"/>
          </w:tcPr>
          <w:p w14:paraId="0F0ADB6B" w14:textId="3E82F116" w:rsidR="00C6796C" w:rsidRPr="00C6796C" w:rsidRDefault="00C6796C" w:rsidP="006A1553">
            <w:r w:rsidRPr="00C6796C">
              <w:t xml:space="preserve"> </w:t>
            </w:r>
            <w:r w:rsidR="00872136">
              <w:t>22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2E9056D0" w14:textId="6F200CD5" w:rsidR="00C6796C" w:rsidRPr="00C6796C" w:rsidRDefault="00C6796C" w:rsidP="006A1553">
            <w:r w:rsidRPr="00C6796C">
              <w:t xml:space="preserve"> </w:t>
            </w:r>
            <w:r w:rsidR="00A63E2C">
              <w:t>176</w:t>
            </w:r>
          </w:p>
        </w:tc>
      </w:tr>
      <w:tr w:rsidR="00C6796C" w:rsidRPr="00C6796C" w14:paraId="4CFF3920" w14:textId="77777777" w:rsidTr="00C6796C">
        <w:tc>
          <w:tcPr>
            <w:tcW w:w="2101" w:type="dxa"/>
          </w:tcPr>
          <w:p w14:paraId="1839188F" w14:textId="77777777" w:rsidR="00C6796C" w:rsidRPr="00C6796C" w:rsidRDefault="00C6796C" w:rsidP="006A1553">
            <w:r w:rsidRPr="00C6796C">
              <w:t xml:space="preserve"> Agendar visitas para uma determinada unidade residencial           </w:t>
            </w:r>
          </w:p>
        </w:tc>
        <w:tc>
          <w:tcPr>
            <w:tcW w:w="1135" w:type="dxa"/>
          </w:tcPr>
          <w:p w14:paraId="616FE2DD" w14:textId="188192B5" w:rsidR="00C6796C" w:rsidRPr="00C6796C" w:rsidRDefault="00C6796C" w:rsidP="006A1553">
            <w:r w:rsidRPr="00C6796C">
              <w:t xml:space="preserve"> </w:t>
            </w:r>
            <w:r w:rsidR="00872136">
              <w:t>10</w:t>
            </w:r>
            <w:r w:rsidRPr="00C6796C">
              <w:t xml:space="preserve">0          </w:t>
            </w:r>
          </w:p>
        </w:tc>
        <w:tc>
          <w:tcPr>
            <w:tcW w:w="1138" w:type="dxa"/>
          </w:tcPr>
          <w:p w14:paraId="1C5F2BFA" w14:textId="70EDA515" w:rsidR="00C6796C" w:rsidRPr="00C6796C" w:rsidRDefault="00C6796C" w:rsidP="006A1553">
            <w:r w:rsidRPr="00C6796C">
              <w:t xml:space="preserve"> </w:t>
            </w:r>
            <w:r w:rsidR="00872136">
              <w:t>15</w:t>
            </w:r>
            <w:r w:rsidRPr="00C6796C">
              <w:t xml:space="preserve">0              </w:t>
            </w:r>
          </w:p>
        </w:tc>
        <w:tc>
          <w:tcPr>
            <w:tcW w:w="1194" w:type="dxa"/>
          </w:tcPr>
          <w:p w14:paraId="0A26DAAF" w14:textId="008FE162" w:rsidR="00C6796C" w:rsidRPr="00C6796C" w:rsidRDefault="00C6796C" w:rsidP="006A1553">
            <w:r w:rsidRPr="00C6796C">
              <w:t xml:space="preserve"> </w:t>
            </w:r>
            <w:r w:rsidR="00872136">
              <w:t>200</w:t>
            </w:r>
            <w:r w:rsidRPr="00C6796C">
              <w:t xml:space="preserve">            </w:t>
            </w:r>
          </w:p>
        </w:tc>
        <w:tc>
          <w:tcPr>
            <w:tcW w:w="1159" w:type="dxa"/>
          </w:tcPr>
          <w:p w14:paraId="0FA01C48" w14:textId="7E9EA9C8" w:rsidR="00C6796C" w:rsidRPr="00C6796C" w:rsidRDefault="00C6796C" w:rsidP="006A1553">
            <w:r w:rsidRPr="00C6796C">
              <w:t xml:space="preserve"> </w:t>
            </w:r>
            <w:r w:rsidR="00A63E2C">
              <w:t>150</w:t>
            </w:r>
            <w:r w:rsidRPr="00C6796C">
              <w:t xml:space="preserve">  </w:t>
            </w:r>
          </w:p>
        </w:tc>
      </w:tr>
      <w:tr w:rsidR="00C6796C" w:rsidRPr="00C6796C" w14:paraId="470FB1E8" w14:textId="77777777" w:rsidTr="00C6796C">
        <w:tc>
          <w:tcPr>
            <w:tcW w:w="2101" w:type="dxa"/>
          </w:tcPr>
          <w:p w14:paraId="796CC2A8" w14:textId="77777777" w:rsidR="00C6796C" w:rsidRPr="00C6796C" w:rsidRDefault="00C6796C" w:rsidP="006A1553">
            <w:r w:rsidRPr="00C6796C">
              <w:t xml:space="preserve"> Verificar se o visitante está com visita agendada                  </w:t>
            </w:r>
          </w:p>
        </w:tc>
        <w:tc>
          <w:tcPr>
            <w:tcW w:w="1135" w:type="dxa"/>
          </w:tcPr>
          <w:p w14:paraId="5C7494A6" w14:textId="6A66D3E7" w:rsidR="00C6796C" w:rsidRPr="00C6796C" w:rsidRDefault="00C6796C" w:rsidP="006A1553">
            <w:r w:rsidRPr="00C6796C">
              <w:t xml:space="preserve"> </w:t>
            </w:r>
            <w:r w:rsidR="00872136">
              <w:t>80</w:t>
            </w:r>
            <w:r w:rsidRPr="00C6796C">
              <w:t xml:space="preserve">          </w:t>
            </w:r>
          </w:p>
        </w:tc>
        <w:tc>
          <w:tcPr>
            <w:tcW w:w="1138" w:type="dxa"/>
          </w:tcPr>
          <w:p w14:paraId="7F779A9D" w14:textId="6B733924" w:rsidR="00C6796C" w:rsidRPr="00C6796C" w:rsidRDefault="00C6796C" w:rsidP="006A1553">
            <w:r w:rsidRPr="00C6796C">
              <w:t xml:space="preserve"> 1</w:t>
            </w:r>
            <w:r w:rsidR="00872136">
              <w:t>3</w:t>
            </w:r>
            <w:r w:rsidRPr="00C6796C">
              <w:t xml:space="preserve">0              </w:t>
            </w:r>
          </w:p>
        </w:tc>
        <w:tc>
          <w:tcPr>
            <w:tcW w:w="1194" w:type="dxa"/>
          </w:tcPr>
          <w:p w14:paraId="2A7371F9" w14:textId="1F34A638" w:rsidR="00C6796C" w:rsidRPr="00C6796C" w:rsidRDefault="00C6796C" w:rsidP="006A1553">
            <w:r w:rsidRPr="00C6796C">
              <w:t xml:space="preserve"> </w:t>
            </w:r>
            <w:r w:rsidR="00872136">
              <w:t>2</w:t>
            </w:r>
            <w:r w:rsidRPr="00C6796C">
              <w:t xml:space="preserve">00            </w:t>
            </w:r>
          </w:p>
        </w:tc>
        <w:tc>
          <w:tcPr>
            <w:tcW w:w="1159" w:type="dxa"/>
          </w:tcPr>
          <w:p w14:paraId="29E81787" w14:textId="4E26B1BD" w:rsidR="00C6796C" w:rsidRPr="00C6796C" w:rsidRDefault="00C6796C" w:rsidP="006A1553">
            <w:r w:rsidRPr="00C6796C">
              <w:t xml:space="preserve"> </w:t>
            </w:r>
            <w:r w:rsidR="00750B1C">
              <w:t>1</w:t>
            </w:r>
            <w:r w:rsidR="00A63E2C">
              <w:t>33</w:t>
            </w:r>
            <w:r w:rsidRPr="00C6796C">
              <w:t xml:space="preserve"> </w:t>
            </w:r>
          </w:p>
        </w:tc>
      </w:tr>
      <w:tr w:rsidR="00C6796C" w:rsidRPr="00C6796C" w14:paraId="42B84103" w14:textId="77777777" w:rsidTr="00C6796C">
        <w:tc>
          <w:tcPr>
            <w:tcW w:w="2101" w:type="dxa"/>
          </w:tcPr>
          <w:p w14:paraId="7A44534A" w14:textId="77777777" w:rsidR="00C6796C" w:rsidRPr="00C6796C" w:rsidRDefault="00C6796C" w:rsidP="006A1553">
            <w:r w:rsidRPr="00C6796C">
              <w:t xml:space="preserve"> Gerar relatório completo de um morador, a partir da placa do veículo </w:t>
            </w:r>
          </w:p>
        </w:tc>
        <w:tc>
          <w:tcPr>
            <w:tcW w:w="1135" w:type="dxa"/>
          </w:tcPr>
          <w:p w14:paraId="2A3C2609" w14:textId="658AD9B0" w:rsidR="00C6796C" w:rsidRPr="00C6796C" w:rsidRDefault="00C6796C" w:rsidP="006A1553">
            <w:r w:rsidRPr="00C6796C">
              <w:t xml:space="preserve"> </w:t>
            </w:r>
            <w:r w:rsidR="00872136">
              <w:t>80</w:t>
            </w:r>
            <w:r w:rsidRPr="00C6796C">
              <w:t xml:space="preserve">          </w:t>
            </w:r>
          </w:p>
        </w:tc>
        <w:tc>
          <w:tcPr>
            <w:tcW w:w="1138" w:type="dxa"/>
          </w:tcPr>
          <w:p w14:paraId="608BED53" w14:textId="08A24238" w:rsidR="00C6796C" w:rsidRPr="00C6796C" w:rsidRDefault="00C6796C" w:rsidP="006A1553">
            <w:r w:rsidRPr="00C6796C">
              <w:t xml:space="preserve"> </w:t>
            </w:r>
            <w:r w:rsidR="00872136">
              <w:t>14</w:t>
            </w:r>
            <w:r w:rsidRPr="00C6796C">
              <w:t xml:space="preserve">0              </w:t>
            </w:r>
          </w:p>
        </w:tc>
        <w:tc>
          <w:tcPr>
            <w:tcW w:w="1194" w:type="dxa"/>
          </w:tcPr>
          <w:p w14:paraId="731C82FC" w14:textId="73DFAD9A" w:rsidR="00C6796C" w:rsidRPr="00C6796C" w:rsidRDefault="00C6796C" w:rsidP="006A1553">
            <w:r w:rsidRPr="00C6796C">
              <w:t xml:space="preserve"> </w:t>
            </w:r>
            <w:r w:rsidR="00872136">
              <w:t>20</w:t>
            </w:r>
            <w:r w:rsidRPr="00C6796C">
              <w:t xml:space="preserve">0            </w:t>
            </w:r>
          </w:p>
        </w:tc>
        <w:tc>
          <w:tcPr>
            <w:tcW w:w="1159" w:type="dxa"/>
          </w:tcPr>
          <w:p w14:paraId="27D9E4BA" w14:textId="2F9CCB10" w:rsidR="00C6796C" w:rsidRPr="00C6796C" w:rsidRDefault="00C6796C" w:rsidP="006A1553">
            <w:r w:rsidRPr="00C6796C">
              <w:t xml:space="preserve"> </w:t>
            </w:r>
            <w:r w:rsidR="00A63E2C">
              <w:t>140</w:t>
            </w:r>
            <w:r w:rsidRPr="00C6796C">
              <w:t xml:space="preserve">  </w:t>
            </w:r>
          </w:p>
        </w:tc>
      </w:tr>
      <w:tr w:rsidR="00C6796C" w:rsidRPr="00C6796C" w14:paraId="09C74B04" w14:textId="77777777" w:rsidTr="00C6796C">
        <w:tc>
          <w:tcPr>
            <w:tcW w:w="2101" w:type="dxa"/>
          </w:tcPr>
          <w:p w14:paraId="53D80B68" w14:textId="77777777" w:rsidR="00C6796C" w:rsidRPr="00C6796C" w:rsidRDefault="00C6796C" w:rsidP="006A1553">
            <w:r w:rsidRPr="00C6796C">
              <w:t xml:space="preserve"> Inicializar Sistema                                                </w:t>
            </w:r>
          </w:p>
        </w:tc>
        <w:tc>
          <w:tcPr>
            <w:tcW w:w="1135" w:type="dxa"/>
          </w:tcPr>
          <w:p w14:paraId="223A6C60" w14:textId="77777777" w:rsidR="00C6796C" w:rsidRPr="00C6796C" w:rsidRDefault="00C6796C" w:rsidP="006A1553">
            <w:r w:rsidRPr="00C6796C">
              <w:t xml:space="preserve"> 80           </w:t>
            </w:r>
          </w:p>
        </w:tc>
        <w:tc>
          <w:tcPr>
            <w:tcW w:w="1138" w:type="dxa"/>
          </w:tcPr>
          <w:p w14:paraId="365C5F50" w14:textId="77777777" w:rsidR="00C6796C" w:rsidRPr="00C6796C" w:rsidRDefault="00C6796C" w:rsidP="006A1553">
            <w:r w:rsidRPr="00C6796C">
              <w:t xml:space="preserve"> 120              </w:t>
            </w:r>
          </w:p>
        </w:tc>
        <w:tc>
          <w:tcPr>
            <w:tcW w:w="1194" w:type="dxa"/>
          </w:tcPr>
          <w:p w14:paraId="10C161FF" w14:textId="6CF4FFB9" w:rsidR="00C6796C" w:rsidRPr="00C6796C" w:rsidRDefault="00C6796C" w:rsidP="006A1553">
            <w:r w:rsidRPr="00C6796C">
              <w:t xml:space="preserve"> </w:t>
            </w:r>
            <w:r w:rsidR="00872136">
              <w:t>150</w:t>
            </w:r>
            <w:r w:rsidRPr="00C6796C">
              <w:t xml:space="preserve">            </w:t>
            </w:r>
          </w:p>
        </w:tc>
        <w:tc>
          <w:tcPr>
            <w:tcW w:w="1159" w:type="dxa"/>
          </w:tcPr>
          <w:p w14:paraId="65D9369F" w14:textId="74D2B4E0" w:rsidR="00C6796C" w:rsidRPr="00C6796C" w:rsidRDefault="00C6796C" w:rsidP="006A1553">
            <w:r w:rsidRPr="00C6796C">
              <w:t xml:space="preserve"> 1</w:t>
            </w:r>
            <w:r w:rsidR="00A63E2C">
              <w:t>18</w:t>
            </w:r>
            <w:r w:rsidRPr="00C6796C">
              <w:t xml:space="preserve"> </w:t>
            </w:r>
          </w:p>
        </w:tc>
      </w:tr>
      <w:tr w:rsidR="00C6796C" w:rsidRPr="00C6796C" w14:paraId="6B4B1126" w14:textId="77777777" w:rsidTr="00C6796C">
        <w:tc>
          <w:tcPr>
            <w:tcW w:w="2101" w:type="dxa"/>
          </w:tcPr>
          <w:p w14:paraId="2B880DC2" w14:textId="72E33205" w:rsidR="00C6796C" w:rsidRPr="00C6796C" w:rsidRDefault="00C6796C" w:rsidP="006A1553">
            <w:r w:rsidRPr="00C6796C">
              <w:t xml:space="preserve"> Interfaces                           </w:t>
            </w:r>
          </w:p>
        </w:tc>
        <w:tc>
          <w:tcPr>
            <w:tcW w:w="1135" w:type="dxa"/>
          </w:tcPr>
          <w:p w14:paraId="1D84907D" w14:textId="6A69E9C1" w:rsidR="00C6796C" w:rsidRPr="00C6796C" w:rsidRDefault="00C6796C" w:rsidP="006A1553">
            <w:r w:rsidRPr="00C6796C">
              <w:t xml:space="preserve"> </w:t>
            </w:r>
            <w:r w:rsidR="00872136">
              <w:t>800</w:t>
            </w:r>
            <w:r w:rsidRPr="00C6796C">
              <w:t xml:space="preserve">        </w:t>
            </w:r>
          </w:p>
        </w:tc>
        <w:tc>
          <w:tcPr>
            <w:tcW w:w="1138" w:type="dxa"/>
          </w:tcPr>
          <w:p w14:paraId="01A7CA0E" w14:textId="46664F29" w:rsidR="00C6796C" w:rsidRPr="00C6796C" w:rsidRDefault="00C6796C" w:rsidP="006A1553">
            <w:r w:rsidRPr="00C6796C">
              <w:t xml:space="preserve"> 1</w:t>
            </w:r>
            <w:r w:rsidR="00872136">
              <w:t>0</w:t>
            </w:r>
            <w:r w:rsidRPr="00C6796C">
              <w:t xml:space="preserve">00             </w:t>
            </w:r>
          </w:p>
        </w:tc>
        <w:tc>
          <w:tcPr>
            <w:tcW w:w="1194" w:type="dxa"/>
          </w:tcPr>
          <w:p w14:paraId="1CFF28DF" w14:textId="017E9594" w:rsidR="00C6796C" w:rsidRPr="00C6796C" w:rsidRDefault="00C6796C" w:rsidP="006A1553">
            <w:r w:rsidRPr="00C6796C">
              <w:t xml:space="preserve"> 1</w:t>
            </w:r>
            <w:r w:rsidR="00872136">
              <w:t>2</w:t>
            </w:r>
            <w:r w:rsidRPr="00C6796C">
              <w:t xml:space="preserve">00           </w:t>
            </w:r>
          </w:p>
        </w:tc>
        <w:tc>
          <w:tcPr>
            <w:tcW w:w="1159" w:type="dxa"/>
          </w:tcPr>
          <w:p w14:paraId="03CFA5D1" w14:textId="7967445C" w:rsidR="00C6796C" w:rsidRPr="00C6796C" w:rsidRDefault="00C6796C" w:rsidP="006A1553">
            <w:r w:rsidRPr="00C6796C">
              <w:t xml:space="preserve"> 1</w:t>
            </w:r>
            <w:r w:rsidR="00A63E2C">
              <w:t>000</w:t>
            </w:r>
          </w:p>
        </w:tc>
      </w:tr>
    </w:tbl>
    <w:p w14:paraId="42439FED" w14:textId="7CC972DA" w:rsidR="00C6796C" w:rsidRDefault="00A63E2C" w:rsidP="00C6796C">
      <w:r>
        <w:br/>
        <w:t>LOC ESTIMADO: 2779.</w:t>
      </w:r>
    </w:p>
    <w:p w14:paraId="3CB82E2D" w14:textId="621EA3B3" w:rsidR="0003603B" w:rsidRDefault="00C6796C" w:rsidP="00C6796C">
      <w:r>
        <w:t xml:space="preserve">KLOC: </w:t>
      </w:r>
      <w:r w:rsidR="00A63E2C">
        <w:t>2,779.</w:t>
      </w:r>
      <w:r>
        <w:br/>
      </w:r>
      <w:r>
        <w:br/>
      </w:r>
      <w:r>
        <w:br/>
      </w:r>
      <w:r>
        <w:br/>
      </w:r>
    </w:p>
    <w:p w14:paraId="554F148C" w14:textId="73E21163" w:rsidR="00743005" w:rsidRPr="00743005" w:rsidRDefault="00544CA7" w:rsidP="00C6796C">
      <w:pPr>
        <w:rPr>
          <w:b/>
          <w:bCs/>
        </w:rPr>
      </w:pPr>
      <w:r>
        <w:lastRenderedPageBreak/>
        <w:br/>
      </w:r>
      <w:r>
        <w:br/>
      </w:r>
      <w:r w:rsidR="00743005" w:rsidRPr="00743005">
        <w:rPr>
          <w:b/>
          <w:bCs/>
        </w:rPr>
        <w:t>Modelo Estático de Variável Simples</w:t>
      </w:r>
    </w:p>
    <w:p w14:paraId="516C7656" w14:textId="33295FDB" w:rsidR="00615465" w:rsidRDefault="00544CA7" w:rsidP="00C6796C">
      <w:r>
        <w:t xml:space="preserve">Esforço = </w:t>
      </w:r>
      <w:r w:rsidRPr="00544CA7">
        <w:t>9,35</w:t>
      </w:r>
      <w:r>
        <w:t xml:space="preserve"> (pessoas-mês)</w:t>
      </w:r>
    </w:p>
    <w:p w14:paraId="5F5551BF" w14:textId="4FBFB572" w:rsidR="00544CA7" w:rsidRDefault="00544CA7" w:rsidP="00C6796C">
      <w:r>
        <w:t>Duração = 5,92 (meses)</w:t>
      </w:r>
    </w:p>
    <w:p w14:paraId="3D164293" w14:textId="35F09EF3" w:rsidR="00C213CB" w:rsidRDefault="00C213CB" w:rsidP="00C6796C">
      <w:r>
        <w:t xml:space="preserve">Doc = </w:t>
      </w:r>
      <w:r w:rsidRPr="00C213CB">
        <w:t>137,56</w:t>
      </w:r>
    </w:p>
    <w:p w14:paraId="2FF90440" w14:textId="77777777" w:rsidR="00544CA7" w:rsidRPr="00544CA7" w:rsidRDefault="00544CA7" w:rsidP="00C6796C"/>
    <w:p w14:paraId="53E04238" w14:textId="385BD513" w:rsidR="00615465" w:rsidRPr="00743005" w:rsidRDefault="00743005" w:rsidP="00C6796C">
      <w:pPr>
        <w:rPr>
          <w:b/>
          <w:bCs/>
        </w:rPr>
      </w:pPr>
      <w:r w:rsidRPr="00743005">
        <w:rPr>
          <w:b/>
          <w:bCs/>
        </w:rPr>
        <w:t>Modelo COCOMO Básico</w:t>
      </w:r>
    </w:p>
    <w:p w14:paraId="0C14AE2E" w14:textId="1B949665" w:rsidR="00544CA7" w:rsidRDefault="00743005" w:rsidP="00544CA7">
      <w:r>
        <w:t xml:space="preserve">Esforço = </w:t>
      </w:r>
      <w:r w:rsidRPr="00743005">
        <w:t>7,01</w:t>
      </w:r>
      <w:r>
        <w:t xml:space="preserve"> </w:t>
      </w:r>
      <w:r>
        <w:t>(pessoas-mês)</w:t>
      </w:r>
    </w:p>
    <w:p w14:paraId="395069B1" w14:textId="10972D40" w:rsidR="00743005" w:rsidRDefault="00743005" w:rsidP="00743005">
      <w:r>
        <w:t xml:space="preserve">Tempo = </w:t>
      </w:r>
      <w:r w:rsidRPr="00743005">
        <w:t>5,23</w:t>
      </w:r>
      <w:r>
        <w:t xml:space="preserve"> </w:t>
      </w:r>
      <w:r>
        <w:t>(meses)</w:t>
      </w:r>
    </w:p>
    <w:p w14:paraId="7B354ED6" w14:textId="7205DFF2" w:rsidR="00743005" w:rsidRDefault="00743005" w:rsidP="00743005">
      <w:r>
        <w:t xml:space="preserve">Numero Recomendado de pessoas = E/T = 1,34 </w:t>
      </w:r>
    </w:p>
    <w:p w14:paraId="71BA5C7E" w14:textId="77777777" w:rsidR="00743005" w:rsidRDefault="00743005" w:rsidP="00544CA7"/>
    <w:p w14:paraId="6A91EED5" w14:textId="77777777" w:rsidR="00544CA7" w:rsidRDefault="00544CA7" w:rsidP="00544CA7">
      <w:pPr>
        <w:jc w:val="center"/>
      </w:pPr>
    </w:p>
    <w:p w14:paraId="20D4207A" w14:textId="77777777" w:rsidR="00544CA7" w:rsidRPr="00544CA7" w:rsidRDefault="00544CA7" w:rsidP="00544CA7">
      <w:pPr>
        <w:jc w:val="center"/>
      </w:pPr>
    </w:p>
    <w:sectPr w:rsidR="00544CA7" w:rsidRPr="00544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6B"/>
    <w:rsid w:val="0003603B"/>
    <w:rsid w:val="00312E6E"/>
    <w:rsid w:val="00544CA7"/>
    <w:rsid w:val="00615465"/>
    <w:rsid w:val="0067076B"/>
    <w:rsid w:val="00743005"/>
    <w:rsid w:val="00750B1C"/>
    <w:rsid w:val="007924D5"/>
    <w:rsid w:val="00803703"/>
    <w:rsid w:val="00872136"/>
    <w:rsid w:val="00A04CE0"/>
    <w:rsid w:val="00A63E2C"/>
    <w:rsid w:val="00A751ED"/>
    <w:rsid w:val="00A92EE2"/>
    <w:rsid w:val="00C213CB"/>
    <w:rsid w:val="00C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EF88"/>
  <w15:chartTrackingRefBased/>
  <w15:docId w15:val="{8B3057E2-508B-4CB2-BC87-4E37C80D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3</cp:revision>
  <dcterms:created xsi:type="dcterms:W3CDTF">2024-09-14T22:11:00Z</dcterms:created>
  <dcterms:modified xsi:type="dcterms:W3CDTF">2024-09-16T14:16:00Z</dcterms:modified>
</cp:coreProperties>
</file>