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5706" w14:textId="7A453779" w:rsidR="00A835F8" w:rsidRDefault="00A835F8" w:rsidP="00A83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563860F0" w14:textId="3F8E38E5" w:rsidR="00A835F8" w:rsidRDefault="00A835F8" w:rsidP="00A83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DOCUMENTO: </w:t>
      </w:r>
      <w:r>
        <w:rPr>
          <w:rFonts w:ascii="Arial" w:hAnsi="Arial" w:cs="Arial"/>
          <w:sz w:val="24"/>
          <w:szCs w:val="24"/>
        </w:rPr>
        <w:t>Conjunto de Casos de Teste.</w:t>
      </w:r>
    </w:p>
    <w:p w14:paraId="5509FEFB" w14:textId="05115208" w:rsid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5F561931">
          <v:rect id="_x0000_i1134" style="width:0;height:1.5pt" o:hralign="center" o:hrstd="t" o:hr="t" fillcolor="#a0a0a0" stroked="f"/>
        </w:pict>
      </w:r>
    </w:p>
    <w:p w14:paraId="535C52CD" w14:textId="77777777" w:rsid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903DB" w14:textId="21263F6F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Casos de Teste para R0: Agendamento de Áreas de Lazer</w:t>
      </w:r>
    </w:p>
    <w:p w14:paraId="2F35E22B" w14:textId="77777777" w:rsidR="00A835F8" w:rsidRPr="00A835F8" w:rsidRDefault="00A835F8" w:rsidP="00A835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Agendamento com duração de 1 hora</w:t>
      </w:r>
    </w:p>
    <w:p w14:paraId="41325DE5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Duração válida dentro do limite permitido</w:t>
      </w:r>
    </w:p>
    <w:p w14:paraId="4448DE9A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Agendamento de 1 hora</w:t>
      </w:r>
    </w:p>
    <w:p w14:paraId="3A908D91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Agendamento realizado com sucesso.</w:t>
      </w:r>
    </w:p>
    <w:p w14:paraId="5693C26D" w14:textId="77777777" w:rsidR="00A835F8" w:rsidRPr="00A835F8" w:rsidRDefault="00A835F8" w:rsidP="00A835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Agendamento com duração de 5 horas (limite superior)</w:t>
      </w:r>
    </w:p>
    <w:p w14:paraId="7D96A5C3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Duração válida no limite máximo permitido</w:t>
      </w:r>
    </w:p>
    <w:p w14:paraId="176225B3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Agendamento de 5 horas</w:t>
      </w:r>
    </w:p>
    <w:p w14:paraId="2B4D013F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Agendamento realizado com sucesso.</w:t>
      </w:r>
    </w:p>
    <w:p w14:paraId="443590B9" w14:textId="77777777" w:rsidR="00A835F8" w:rsidRPr="00A835F8" w:rsidRDefault="00A835F8" w:rsidP="00A835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Agendamento com duração de 6 horas (acima do limite)</w:t>
      </w:r>
    </w:p>
    <w:p w14:paraId="55FDE3F2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Duração inválida</w:t>
      </w:r>
    </w:p>
    <w:p w14:paraId="081E937C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Agendamento de 6 horas</w:t>
      </w:r>
    </w:p>
    <w:p w14:paraId="180CA3FD" w14:textId="77777777" w:rsidR="00A835F8" w:rsidRPr="00A835F8" w:rsidRDefault="00A835F8" w:rsidP="00A835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Sistema exibe mensagem de erro e não permite o agendamento.</w:t>
      </w:r>
    </w:p>
    <w:p w14:paraId="37FBCD45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67004F5B">
          <v:rect id="_x0000_i1123" style="width:0;height:1.5pt" o:hralign="center" o:hrstd="t" o:hr="t" fillcolor="#a0a0a0" stroked="f"/>
        </w:pict>
      </w:r>
    </w:p>
    <w:p w14:paraId="51FE97EC" w14:textId="77777777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Casos de Teste para R1: Impedir Sobreposição de Reservas</w:t>
      </w:r>
    </w:p>
    <w:p w14:paraId="2F1719FE" w14:textId="77777777" w:rsidR="00A835F8" w:rsidRPr="00A835F8" w:rsidRDefault="00A835F8" w:rsidP="00A835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Agendar área de lazer já reservada para o mesmo horário</w:t>
      </w:r>
    </w:p>
    <w:p w14:paraId="244CF646" w14:textId="77777777" w:rsidR="00A835F8" w:rsidRPr="00A835F8" w:rsidRDefault="00A835F8" w:rsidP="00A83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Sobreposição de horário</w:t>
      </w:r>
    </w:p>
    <w:p w14:paraId="37909C78" w14:textId="77777777" w:rsidR="00A835F8" w:rsidRPr="00A835F8" w:rsidRDefault="00A835F8" w:rsidP="00A83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Tentativa de reserva em uma área de lazer já reservada</w:t>
      </w:r>
    </w:p>
    <w:p w14:paraId="41CF748C" w14:textId="77777777" w:rsidR="00A835F8" w:rsidRPr="00A835F8" w:rsidRDefault="00A835F8" w:rsidP="00A83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Sistema exibe mensagem de erro informando que a área está indisponível.</w:t>
      </w:r>
    </w:p>
    <w:p w14:paraId="4EB6E73D" w14:textId="77777777" w:rsidR="00A835F8" w:rsidRPr="00A835F8" w:rsidRDefault="00A835F8" w:rsidP="00A835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Agendar área de lazer em um horário não reservado</w:t>
      </w:r>
    </w:p>
    <w:p w14:paraId="59D1FAD5" w14:textId="77777777" w:rsidR="00A835F8" w:rsidRPr="00A835F8" w:rsidRDefault="00A835F8" w:rsidP="00A83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Horário disponível</w:t>
      </w:r>
    </w:p>
    <w:p w14:paraId="679097E4" w14:textId="77777777" w:rsidR="00A835F8" w:rsidRPr="00A835F8" w:rsidRDefault="00A835F8" w:rsidP="00A83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Tentativa de reserva em horário livre</w:t>
      </w:r>
    </w:p>
    <w:p w14:paraId="311FEFDA" w14:textId="77777777" w:rsidR="00A835F8" w:rsidRPr="00A835F8" w:rsidRDefault="00A835F8" w:rsidP="00A83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Agendamento realizado com sucesso.</w:t>
      </w:r>
    </w:p>
    <w:p w14:paraId="314158DC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11F13692">
          <v:rect id="_x0000_i1124" style="width:0;height:1.5pt" o:hralign="center" o:hrstd="t" o:hr="t" fillcolor="#a0a0a0" stroked="f"/>
        </w:pict>
      </w:r>
    </w:p>
    <w:p w14:paraId="32FAC185" w14:textId="77777777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Casos de Teste para R3: Verificação de CPF do Morador</w:t>
      </w:r>
    </w:p>
    <w:p w14:paraId="58DEDDBD" w14:textId="77777777" w:rsidR="00A835F8" w:rsidRPr="00A835F8" w:rsidRDefault="00A835F8" w:rsidP="00A835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Reserva realizada com CPF válido de morador registrado</w:t>
      </w:r>
    </w:p>
    <w:p w14:paraId="78ED6E01" w14:textId="77777777" w:rsidR="00A835F8" w:rsidRPr="00A835F8" w:rsidRDefault="00A835F8" w:rsidP="00A83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CPF válido e registrado</w:t>
      </w:r>
    </w:p>
    <w:p w14:paraId="47A20E1B" w14:textId="77777777" w:rsidR="00A835F8" w:rsidRPr="00A835F8" w:rsidRDefault="00A835F8" w:rsidP="00A83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CPF de um morador registrado</w:t>
      </w:r>
    </w:p>
    <w:p w14:paraId="2F03F175" w14:textId="77777777" w:rsidR="00A835F8" w:rsidRPr="00A835F8" w:rsidRDefault="00A835F8" w:rsidP="00A83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Reserva permitida.</w:t>
      </w:r>
    </w:p>
    <w:p w14:paraId="4552F291" w14:textId="77777777" w:rsidR="00A835F8" w:rsidRPr="00A835F8" w:rsidRDefault="00A835F8" w:rsidP="00A835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Reserva realizada com CPF não registrado</w:t>
      </w:r>
    </w:p>
    <w:p w14:paraId="1A306F15" w14:textId="45B09121" w:rsidR="00A835F8" w:rsidRPr="00A835F8" w:rsidRDefault="00A835F8" w:rsidP="00A83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CPF não registrado</w:t>
      </w:r>
    </w:p>
    <w:p w14:paraId="4F223A44" w14:textId="77777777" w:rsidR="00A835F8" w:rsidRPr="00A835F8" w:rsidRDefault="00A835F8" w:rsidP="00A83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CPF de uma pessoa não registrada</w:t>
      </w:r>
    </w:p>
    <w:p w14:paraId="6F222109" w14:textId="77777777" w:rsidR="00A835F8" w:rsidRPr="00A835F8" w:rsidRDefault="00A835F8" w:rsidP="00A83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Sistema impede a reserva e exibe mensagem de erro.</w:t>
      </w:r>
    </w:p>
    <w:p w14:paraId="0B5A4A69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6DC730B7">
          <v:rect id="_x0000_i1125" style="width:0;height:1.5pt" o:hralign="center" o:hrstd="t" o:hr="t" fillcolor="#a0a0a0" stroked="f"/>
        </w:pict>
      </w:r>
    </w:p>
    <w:p w14:paraId="21E5669A" w14:textId="77777777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Casos de Teste para R4: Relatório de Áreas Disponíveis</w:t>
      </w:r>
    </w:p>
    <w:p w14:paraId="789DEE38" w14:textId="77777777" w:rsidR="00A835F8" w:rsidRPr="00A835F8" w:rsidRDefault="00A835F8" w:rsidP="00A835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Gerar relatório para uma data e hora com áreas disponíveis</w:t>
      </w:r>
    </w:p>
    <w:p w14:paraId="5DC8D719" w14:textId="77777777" w:rsidR="00A835F8" w:rsidRPr="00A835F8" w:rsidRDefault="00A835F8" w:rsidP="00A835F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Data e hora com disponibilidade</w:t>
      </w:r>
    </w:p>
    <w:p w14:paraId="7CF0C48D" w14:textId="77777777" w:rsidR="00A835F8" w:rsidRPr="00A835F8" w:rsidRDefault="00A835F8" w:rsidP="00A835F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Data e hora para consulta</w:t>
      </w:r>
    </w:p>
    <w:p w14:paraId="3BB159B2" w14:textId="77777777" w:rsidR="00A835F8" w:rsidRPr="00A835F8" w:rsidRDefault="00A835F8" w:rsidP="00A835F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Relatório exibindo áreas de lazer disponíveis.</w:t>
      </w:r>
    </w:p>
    <w:p w14:paraId="1DCAE0E6" w14:textId="77777777" w:rsidR="00A835F8" w:rsidRPr="00A835F8" w:rsidRDefault="00A835F8" w:rsidP="00A835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Gerar relatório para uma data e hora sem áreas disponíveis</w:t>
      </w:r>
    </w:p>
    <w:p w14:paraId="0B22AC3A" w14:textId="77777777" w:rsidR="00A835F8" w:rsidRPr="00A835F8" w:rsidRDefault="00A835F8" w:rsidP="00A835F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Data e hora sem disponibilidade</w:t>
      </w:r>
    </w:p>
    <w:p w14:paraId="4C35EA49" w14:textId="77777777" w:rsidR="00A835F8" w:rsidRPr="00A835F8" w:rsidRDefault="00A835F8" w:rsidP="00A835F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Data e hora para consulta</w:t>
      </w:r>
    </w:p>
    <w:p w14:paraId="4B69DBB8" w14:textId="77777777" w:rsidR="00A835F8" w:rsidRPr="00A835F8" w:rsidRDefault="00A835F8" w:rsidP="00A835F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Relatório indica que não há áreas disponíveis.</w:t>
      </w:r>
    </w:p>
    <w:p w14:paraId="371EFC95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0DA4C6BB">
          <v:rect id="_x0000_i1126" style="width:0;height:1.5pt" o:hralign="center" o:hrstd="t" o:hr="t" fillcolor="#a0a0a0" stroked="f"/>
        </w:pict>
      </w:r>
    </w:p>
    <w:p w14:paraId="3ACCB8B2" w14:textId="347CD0BE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Casos de Teste para R5 e R8: Geração e Download de Comprovantes e Boletos</w:t>
      </w:r>
    </w:p>
    <w:p w14:paraId="5AD652F6" w14:textId="77777777" w:rsidR="00A835F8" w:rsidRPr="00A835F8" w:rsidRDefault="00A835F8" w:rsidP="00A835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Reserva de área de lazer com geração e download de comprovante</w:t>
      </w:r>
    </w:p>
    <w:p w14:paraId="6B39A073" w14:textId="77777777" w:rsidR="00A835F8" w:rsidRPr="00A835F8" w:rsidRDefault="00A835F8" w:rsidP="00A835F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Reserva concluída</w:t>
      </w:r>
    </w:p>
    <w:p w14:paraId="1CCD4A00" w14:textId="77777777" w:rsidR="00A835F8" w:rsidRPr="00A835F8" w:rsidRDefault="00A835F8" w:rsidP="00A835F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Realizar reserva</w:t>
      </w:r>
    </w:p>
    <w:p w14:paraId="0A9C9CF9" w14:textId="77777777" w:rsidR="00A835F8" w:rsidRPr="00A835F8" w:rsidRDefault="00A835F8" w:rsidP="00A835F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Comprovante em PDF é gerado e baixado na máquina.</w:t>
      </w:r>
    </w:p>
    <w:p w14:paraId="353EAE10" w14:textId="77777777" w:rsidR="00A835F8" w:rsidRPr="00A835F8" w:rsidRDefault="00A835F8" w:rsidP="00A835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Emissão de boletos com download automático</w:t>
      </w:r>
    </w:p>
    <w:p w14:paraId="40A858BB" w14:textId="77777777" w:rsidR="00A835F8" w:rsidRPr="00A835F8" w:rsidRDefault="00A835F8" w:rsidP="00A835F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Boletos emitidos</w:t>
      </w:r>
    </w:p>
    <w:p w14:paraId="1560CB43" w14:textId="77777777" w:rsidR="00A835F8" w:rsidRPr="00A835F8" w:rsidRDefault="00A835F8" w:rsidP="00A835F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Emitir boletos com dados de taxa e multa</w:t>
      </w:r>
    </w:p>
    <w:p w14:paraId="3D628E33" w14:textId="77777777" w:rsidR="00A835F8" w:rsidRPr="00A835F8" w:rsidRDefault="00A835F8" w:rsidP="00A835F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Boletos em PDF são gerados e baixados na máquina.</w:t>
      </w:r>
    </w:p>
    <w:p w14:paraId="08F61199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lastRenderedPageBreak/>
        <w:pict w14:anchorId="0568BD4B">
          <v:rect id="_x0000_i1127" style="width:0;height:1.5pt" o:hralign="center" o:hrstd="t" o:hr="t" fillcolor="#a0a0a0" stroked="f"/>
        </w:pict>
      </w:r>
    </w:p>
    <w:p w14:paraId="630DD09B" w14:textId="77777777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Casos de Teste para R12 e R13: Cálculo da Taxa Condominial</w:t>
      </w:r>
    </w:p>
    <w:p w14:paraId="2408A2BA" w14:textId="77777777" w:rsidR="00A835F8" w:rsidRPr="00A835F8" w:rsidRDefault="00A835F8" w:rsidP="00A835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Cálculo de taxa condominial para uma unidade residencial com 0 reservas (limite inferior)</w:t>
      </w:r>
    </w:p>
    <w:p w14:paraId="7A5779EE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Taxa condominial válida com reservas em limite inferior</w:t>
      </w:r>
    </w:p>
    <w:p w14:paraId="08EDA0CA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Taxa base, valor da conta de água, 0 reservas</w:t>
      </w:r>
    </w:p>
    <w:p w14:paraId="1F3E2CA4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Cálculo realizado corretamente com taxa fixa de lazer sendo zero.</w:t>
      </w:r>
    </w:p>
    <w:p w14:paraId="2F435F74" w14:textId="77777777" w:rsidR="00A835F8" w:rsidRPr="00A835F8" w:rsidRDefault="00A835F8" w:rsidP="00A835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Cálculo de taxa condominial para uma unidade residencial com 1 reserva</w:t>
      </w:r>
    </w:p>
    <w:p w14:paraId="46B1B0BE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Taxa condominial válida com uma reserva</w:t>
      </w:r>
    </w:p>
    <w:p w14:paraId="29D64D6E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Taxa base, valor da conta de água, 1 reserva</w:t>
      </w:r>
    </w:p>
    <w:p w14:paraId="1D6537B9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Cálculo realizado corretamente com taxa fixa de lazer de R$ 10,00.</w:t>
      </w:r>
    </w:p>
    <w:p w14:paraId="4F1787FA" w14:textId="77777777" w:rsidR="00A835F8" w:rsidRPr="00A835F8" w:rsidRDefault="00A835F8" w:rsidP="00A835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Cálculo de taxa condominial para um terreno com 0 reservas</w:t>
      </w:r>
    </w:p>
    <w:p w14:paraId="54C85E81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Terreno com 0 reservas</w:t>
      </w:r>
    </w:p>
    <w:p w14:paraId="25DE6F27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Taxa base, 0 reservas</w:t>
      </w:r>
    </w:p>
    <w:p w14:paraId="615B0169" w14:textId="77777777" w:rsidR="00A835F8" w:rsidRPr="00A835F8" w:rsidRDefault="00A835F8" w:rsidP="00A835F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Taxa condominial inclui apenas a taxa base.</w:t>
      </w:r>
    </w:p>
    <w:p w14:paraId="7B51F59A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1E32930E">
          <v:rect id="_x0000_i1128" style="width:0;height:1.5pt" o:hralign="center" o:hrstd="t" o:hr="t" fillcolor="#a0a0a0" stroked="f"/>
        </w:pict>
      </w:r>
    </w:p>
    <w:p w14:paraId="12481AB2" w14:textId="77777777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 xml:space="preserve">Casos de Teste para R17 e R18: Agendamento de Visitas e QR </w:t>
      </w:r>
      <w:proofErr w:type="spellStart"/>
      <w:r w:rsidRPr="00A835F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</w:p>
    <w:p w14:paraId="7334DAFB" w14:textId="77777777" w:rsidR="00A835F8" w:rsidRPr="00A835F8" w:rsidRDefault="00A835F8" w:rsidP="00A835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 xml:space="preserve">: Agendamento de visita com geração de QR </w:t>
      </w:r>
      <w:proofErr w:type="spellStart"/>
      <w:r w:rsidRPr="00A835F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835F8">
        <w:rPr>
          <w:rFonts w:ascii="Times New Roman" w:hAnsi="Times New Roman" w:cs="Times New Roman"/>
          <w:sz w:val="24"/>
          <w:szCs w:val="24"/>
        </w:rPr>
        <w:t xml:space="preserve"> válido</w:t>
      </w:r>
    </w:p>
    <w:p w14:paraId="4DC1B17D" w14:textId="77777777" w:rsidR="00A835F8" w:rsidRPr="00A835F8" w:rsidRDefault="00A835F8" w:rsidP="00A835F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 xml:space="preserve">: Agendamento e geração de QR </w:t>
      </w:r>
      <w:proofErr w:type="spellStart"/>
      <w:r w:rsidRPr="00A835F8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1AC2EE3E" w14:textId="77777777" w:rsidR="00A835F8" w:rsidRPr="00A835F8" w:rsidRDefault="00A835F8" w:rsidP="00A835F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Data da visita, CPF, número de celular, placa do veículo</w:t>
      </w:r>
    </w:p>
    <w:p w14:paraId="433A6E3B" w14:textId="77777777" w:rsidR="00A835F8" w:rsidRPr="00A835F8" w:rsidRDefault="00A835F8" w:rsidP="00A835F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 xml:space="preserve">: QR </w:t>
      </w:r>
      <w:proofErr w:type="spellStart"/>
      <w:r w:rsidRPr="00A835F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835F8">
        <w:rPr>
          <w:rFonts w:ascii="Times New Roman" w:hAnsi="Times New Roman" w:cs="Times New Roman"/>
          <w:sz w:val="24"/>
          <w:szCs w:val="24"/>
        </w:rPr>
        <w:t xml:space="preserve"> gerado e salvo na máquina, válido por 1 dia a partir da data da visita.</w:t>
      </w:r>
    </w:p>
    <w:p w14:paraId="33A39FA2" w14:textId="77777777" w:rsidR="00A835F8" w:rsidRPr="00A835F8" w:rsidRDefault="00A835F8" w:rsidP="00A835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 xml:space="preserve">: Geração de QR </w:t>
      </w:r>
      <w:proofErr w:type="spellStart"/>
      <w:r w:rsidRPr="00A835F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835F8">
        <w:rPr>
          <w:rFonts w:ascii="Times New Roman" w:hAnsi="Times New Roman" w:cs="Times New Roman"/>
          <w:sz w:val="24"/>
          <w:szCs w:val="24"/>
        </w:rPr>
        <w:t xml:space="preserve"> para visita em data passada (limite inferior de validade)</w:t>
      </w:r>
    </w:p>
    <w:p w14:paraId="272FC74B" w14:textId="77777777" w:rsidR="00A835F8" w:rsidRPr="00A835F8" w:rsidRDefault="00A835F8" w:rsidP="00A835F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Data de visita inválida</w:t>
      </w:r>
    </w:p>
    <w:p w14:paraId="6EFD5FFC" w14:textId="77777777" w:rsidR="00A835F8" w:rsidRPr="00A835F8" w:rsidRDefault="00A835F8" w:rsidP="00A835F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Data anterior à data atual</w:t>
      </w:r>
    </w:p>
    <w:p w14:paraId="09583B4A" w14:textId="77777777" w:rsidR="00A835F8" w:rsidRPr="00A835F8" w:rsidRDefault="00A835F8" w:rsidP="00A835F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Sistema exibe mensagem de erro, pois a data é inválida.</w:t>
      </w:r>
    </w:p>
    <w:p w14:paraId="18E7395C" w14:textId="77777777" w:rsidR="00A835F8" w:rsidRPr="00A835F8" w:rsidRDefault="00A835F8" w:rsidP="00A835F8">
      <w:p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sz w:val="24"/>
          <w:szCs w:val="24"/>
        </w:rPr>
        <w:pict w14:anchorId="15404B64">
          <v:rect id="_x0000_i1129" style="width:0;height:1.5pt" o:hralign="center" o:hrstd="t" o:hr="t" fillcolor="#a0a0a0" stroked="f"/>
        </w:pict>
      </w:r>
    </w:p>
    <w:p w14:paraId="79905017" w14:textId="77777777" w:rsidR="00A835F8" w:rsidRPr="00A835F8" w:rsidRDefault="00A835F8" w:rsidP="00A83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Teste para R20: Relatório de Morador com Placa de Veículo</w:t>
      </w:r>
    </w:p>
    <w:p w14:paraId="305D821C" w14:textId="77777777" w:rsidR="00A835F8" w:rsidRPr="00A835F8" w:rsidRDefault="00A835F8" w:rsidP="00A835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Geração de relatório de morador a partir de uma placa válida</w:t>
      </w:r>
    </w:p>
    <w:p w14:paraId="0E553A7A" w14:textId="77777777" w:rsidR="00A835F8" w:rsidRPr="00A835F8" w:rsidRDefault="00A835F8" w:rsidP="00A835F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Placa válida de veículo associado ao morador</w:t>
      </w:r>
    </w:p>
    <w:p w14:paraId="76B106AD" w14:textId="77777777" w:rsidR="00A835F8" w:rsidRPr="00A835F8" w:rsidRDefault="00A835F8" w:rsidP="00A835F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Placa de um veículo registrado no sistema</w:t>
      </w:r>
    </w:p>
    <w:p w14:paraId="005A0912" w14:textId="77777777" w:rsidR="00A835F8" w:rsidRPr="00A835F8" w:rsidRDefault="00A835F8" w:rsidP="00A835F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Relatório com informações do morador é exibido.</w:t>
      </w:r>
    </w:p>
    <w:p w14:paraId="191AB283" w14:textId="77777777" w:rsidR="00A835F8" w:rsidRPr="00A835F8" w:rsidRDefault="00A835F8" w:rsidP="00A835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Caso de Teste</w:t>
      </w:r>
      <w:r w:rsidRPr="00A835F8">
        <w:rPr>
          <w:rFonts w:ascii="Times New Roman" w:hAnsi="Times New Roman" w:cs="Times New Roman"/>
          <w:sz w:val="24"/>
          <w:szCs w:val="24"/>
        </w:rPr>
        <w:t>: Consulta com placa de veículo não registrada no sistema</w:t>
      </w:r>
    </w:p>
    <w:p w14:paraId="303EFD32" w14:textId="77777777" w:rsidR="00A835F8" w:rsidRPr="00A835F8" w:rsidRDefault="00A835F8" w:rsidP="00A835F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Classe de Equivalência</w:t>
      </w:r>
      <w:r w:rsidRPr="00A835F8">
        <w:rPr>
          <w:rFonts w:ascii="Times New Roman" w:hAnsi="Times New Roman" w:cs="Times New Roman"/>
          <w:sz w:val="24"/>
          <w:szCs w:val="24"/>
        </w:rPr>
        <w:t>: Placa não registrada</w:t>
      </w:r>
    </w:p>
    <w:p w14:paraId="7B843272" w14:textId="77777777" w:rsidR="00A835F8" w:rsidRPr="00A835F8" w:rsidRDefault="00A835F8" w:rsidP="00A835F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A835F8">
        <w:rPr>
          <w:rFonts w:ascii="Times New Roman" w:hAnsi="Times New Roman" w:cs="Times New Roman"/>
          <w:sz w:val="24"/>
          <w:szCs w:val="24"/>
        </w:rPr>
        <w:t>: Placa não vinculada a nenhum morador</w:t>
      </w:r>
    </w:p>
    <w:p w14:paraId="1990362E" w14:textId="77777777" w:rsidR="00A835F8" w:rsidRPr="00A835F8" w:rsidRDefault="00A835F8" w:rsidP="00A835F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35F8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  <w:r w:rsidRPr="00A835F8">
        <w:rPr>
          <w:rFonts w:ascii="Times New Roman" w:hAnsi="Times New Roman" w:cs="Times New Roman"/>
          <w:sz w:val="24"/>
          <w:szCs w:val="24"/>
        </w:rPr>
        <w:t>: Sistema exibe mensagem indicando que não há informações para a placa informada.</w:t>
      </w:r>
    </w:p>
    <w:p w14:paraId="799DAE7F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15D"/>
    <w:multiLevelType w:val="multilevel"/>
    <w:tmpl w:val="06E4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91173"/>
    <w:multiLevelType w:val="multilevel"/>
    <w:tmpl w:val="52E6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30F87"/>
    <w:multiLevelType w:val="multilevel"/>
    <w:tmpl w:val="E576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B4909"/>
    <w:multiLevelType w:val="multilevel"/>
    <w:tmpl w:val="599C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4FC7"/>
    <w:multiLevelType w:val="multilevel"/>
    <w:tmpl w:val="83A8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20737"/>
    <w:multiLevelType w:val="multilevel"/>
    <w:tmpl w:val="DBD0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E1995"/>
    <w:multiLevelType w:val="multilevel"/>
    <w:tmpl w:val="48C6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822D9"/>
    <w:multiLevelType w:val="multilevel"/>
    <w:tmpl w:val="148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89447">
    <w:abstractNumId w:val="7"/>
  </w:num>
  <w:num w:numId="2" w16cid:durableId="1567452134">
    <w:abstractNumId w:val="4"/>
  </w:num>
  <w:num w:numId="3" w16cid:durableId="363599358">
    <w:abstractNumId w:val="1"/>
  </w:num>
  <w:num w:numId="4" w16cid:durableId="743796646">
    <w:abstractNumId w:val="5"/>
  </w:num>
  <w:num w:numId="5" w16cid:durableId="1951467596">
    <w:abstractNumId w:val="0"/>
  </w:num>
  <w:num w:numId="6" w16cid:durableId="727996890">
    <w:abstractNumId w:val="6"/>
  </w:num>
  <w:num w:numId="7" w16cid:durableId="1435634366">
    <w:abstractNumId w:val="2"/>
  </w:num>
  <w:num w:numId="8" w16cid:durableId="157596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71"/>
    <w:rsid w:val="003B7071"/>
    <w:rsid w:val="003F1BB9"/>
    <w:rsid w:val="004C71CC"/>
    <w:rsid w:val="00A04CE0"/>
    <w:rsid w:val="00A835F8"/>
    <w:rsid w:val="00A92EE2"/>
    <w:rsid w:val="00F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A308"/>
  <w15:chartTrackingRefBased/>
  <w15:docId w15:val="{AB081364-8405-4C7C-A98E-A14CB79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2</cp:revision>
  <dcterms:created xsi:type="dcterms:W3CDTF">2024-10-30T17:05:00Z</dcterms:created>
  <dcterms:modified xsi:type="dcterms:W3CDTF">2024-10-30T17:10:00Z</dcterms:modified>
</cp:coreProperties>
</file>