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A308F" w:rsidRPr="009A308F" w:rsidRDefault="009A308F" w:rsidP="00551F01">
      <w:pPr>
        <w:spacing w:line="276" w:lineRule="auto"/>
        <w:jc w:val="center"/>
        <w:rPr>
          <w:rFonts w:eastAsia="Times New Roman"/>
          <w:lang w:eastAsia="es-ES"/>
        </w:rPr>
      </w:pPr>
      <w:r w:rsidRPr="009A308F">
        <w:rPr>
          <w:rFonts w:eastAsia="Times New Roman"/>
          <w:b/>
          <w:bCs/>
          <w:color w:val="000000"/>
          <w:sz w:val="28"/>
          <w:szCs w:val="28"/>
          <w:u w:val="single"/>
          <w:lang w:eastAsia="es-ES"/>
        </w:rPr>
        <w:t>Visual Analytics: Final Project Report</w:t>
      </w:r>
    </w:p>
    <w:p w:rsidR="009A308F" w:rsidRPr="009A308F" w:rsidRDefault="009A308F" w:rsidP="00551F01">
      <w:pPr>
        <w:spacing w:line="276" w:lineRule="auto"/>
        <w:jc w:val="both"/>
        <w:rPr>
          <w:rFonts w:eastAsia="Times New Roman"/>
          <w:lang w:eastAsia="es-ES"/>
        </w:rPr>
      </w:pPr>
      <w:r w:rsidRPr="009A308F">
        <w:rPr>
          <w:rFonts w:eastAsia="Times New Roman"/>
          <w:b/>
          <w:bCs/>
          <w:color w:val="000000"/>
          <w:lang w:eastAsia="es-ES"/>
        </w:rPr>
        <w:t>Description Use Case</w:t>
      </w:r>
    </w:p>
    <w:p w:rsidR="009A308F" w:rsidRPr="009A308F" w:rsidRDefault="009A308F" w:rsidP="00551F01">
      <w:pPr>
        <w:spacing w:line="276" w:lineRule="auto"/>
        <w:jc w:val="both"/>
        <w:rPr>
          <w:rFonts w:eastAsia="Times New Roman"/>
          <w:lang w:eastAsia="es-ES"/>
        </w:rPr>
      </w:pPr>
      <w:r w:rsidRPr="009A308F">
        <w:rPr>
          <w:rFonts w:eastAsia="Times New Roman"/>
          <w:color w:val="000000"/>
          <w:sz w:val="20"/>
          <w:szCs w:val="20"/>
          <w:lang w:eastAsia="es-ES"/>
        </w:rPr>
        <w:t xml:space="preserve">For our final project, we have decided to make an analysis of the results of the elections in Spain by municipalities. In that sense, our main objective has been to </w:t>
      </w:r>
      <w:r w:rsidR="000F2DB1" w:rsidRPr="00EC1D3B">
        <w:rPr>
          <w:rFonts w:eastAsia="Times New Roman"/>
          <w:color w:val="000000"/>
          <w:sz w:val="20"/>
          <w:szCs w:val="20"/>
          <w:lang w:eastAsia="es-ES"/>
        </w:rPr>
        <w:t>analyse</w:t>
      </w:r>
      <w:r w:rsidRPr="009A308F">
        <w:rPr>
          <w:rFonts w:eastAsia="Times New Roman"/>
          <w:color w:val="000000"/>
          <w:sz w:val="20"/>
          <w:szCs w:val="20"/>
          <w:lang w:eastAsia="es-ES"/>
        </w:rPr>
        <w:t xml:space="preserve"> the tendency of change of the political parties in the different regions of Spain which means </w:t>
      </w:r>
      <w:r w:rsidR="000F2DB1" w:rsidRPr="00EC1D3B">
        <w:rPr>
          <w:rFonts w:eastAsia="Times New Roman"/>
          <w:color w:val="000000"/>
          <w:sz w:val="20"/>
          <w:szCs w:val="20"/>
          <w:lang w:eastAsia="es-ES"/>
        </w:rPr>
        <w:t>analysing</w:t>
      </w:r>
      <w:r w:rsidRPr="009A308F">
        <w:rPr>
          <w:rFonts w:eastAsia="Times New Roman"/>
          <w:color w:val="000000"/>
          <w:sz w:val="20"/>
          <w:szCs w:val="20"/>
          <w:lang w:eastAsia="es-ES"/>
        </w:rPr>
        <w:t xml:space="preserve"> the most common parties and how would different successful campaigns would affect the results.</w:t>
      </w:r>
    </w:p>
    <w:p w:rsidR="009A308F" w:rsidRPr="009A308F" w:rsidRDefault="009A308F" w:rsidP="00551F01">
      <w:pPr>
        <w:spacing w:line="276" w:lineRule="auto"/>
        <w:jc w:val="both"/>
        <w:rPr>
          <w:rFonts w:eastAsia="Times New Roman"/>
          <w:lang w:eastAsia="es-ES"/>
        </w:rPr>
      </w:pPr>
      <w:r w:rsidRPr="009A308F">
        <w:rPr>
          <w:rFonts w:eastAsia="Times New Roman"/>
          <w:b/>
          <w:bCs/>
          <w:color w:val="000000"/>
          <w:lang w:eastAsia="es-ES"/>
        </w:rPr>
        <w:t>Process and Methodology</w:t>
      </w:r>
    </w:p>
    <w:p w:rsidR="009A308F" w:rsidRPr="009A308F" w:rsidRDefault="009A308F" w:rsidP="00551F01">
      <w:pPr>
        <w:spacing w:line="276" w:lineRule="auto"/>
        <w:jc w:val="both"/>
        <w:rPr>
          <w:rFonts w:eastAsia="Times New Roman"/>
          <w:lang w:eastAsia="es-ES"/>
        </w:rPr>
      </w:pPr>
      <w:r w:rsidRPr="009A308F">
        <w:rPr>
          <w:rFonts w:eastAsia="Times New Roman"/>
          <w:color w:val="000000"/>
          <w:sz w:val="20"/>
          <w:szCs w:val="20"/>
          <w:lang w:eastAsia="es-ES"/>
        </w:rPr>
        <w:t>The first thing we have done has been to obtain the data needed for the project. This has included the data of different election results from the early 2000s until now.</w:t>
      </w:r>
    </w:p>
    <w:p w:rsidR="009A308F" w:rsidRPr="009A308F" w:rsidRDefault="009A308F" w:rsidP="00551F01">
      <w:pPr>
        <w:spacing w:line="276" w:lineRule="auto"/>
        <w:jc w:val="both"/>
        <w:rPr>
          <w:rFonts w:eastAsia="Times New Roman"/>
          <w:lang w:eastAsia="es-ES"/>
        </w:rPr>
      </w:pPr>
      <w:r w:rsidRPr="009A308F">
        <w:rPr>
          <w:rFonts w:eastAsia="Times New Roman"/>
          <w:color w:val="000000"/>
          <w:sz w:val="20"/>
          <w:szCs w:val="20"/>
          <w:lang w:eastAsia="es-ES"/>
        </w:rPr>
        <w:t xml:space="preserve">To make the corresponding analysis we have divided it into three parts. The first one consists of visualizing the data and its main characteristics. The second one consists of applying machine learning to the data that we have, meaning that based on which is the most common political party per municipality, we can try to make a prediction of what would be the results of the last elections in Spain. The third consists of location intelligence, and more concretely on situating the results in a map so therefore we can </w:t>
      </w:r>
      <w:r w:rsidR="000F2DB1" w:rsidRPr="00EC1D3B">
        <w:rPr>
          <w:rFonts w:eastAsia="Times New Roman"/>
          <w:color w:val="000000"/>
          <w:sz w:val="20"/>
          <w:szCs w:val="20"/>
          <w:lang w:eastAsia="es-ES"/>
        </w:rPr>
        <w:t>analyse</w:t>
      </w:r>
      <w:r w:rsidRPr="009A308F">
        <w:rPr>
          <w:rFonts w:eastAsia="Times New Roman"/>
          <w:color w:val="000000"/>
          <w:sz w:val="20"/>
          <w:szCs w:val="20"/>
          <w:lang w:eastAsia="es-ES"/>
        </w:rPr>
        <w:t xml:space="preserve"> which are the most useful meetings in the different areas of Spain.</w:t>
      </w:r>
    </w:p>
    <w:p w:rsidR="009A308F" w:rsidRPr="009A308F" w:rsidRDefault="009A308F" w:rsidP="00551F01">
      <w:pPr>
        <w:spacing w:line="276" w:lineRule="auto"/>
        <w:jc w:val="both"/>
        <w:rPr>
          <w:rFonts w:eastAsia="Times New Roman"/>
          <w:lang w:eastAsia="es-ES"/>
        </w:rPr>
      </w:pPr>
      <w:r w:rsidRPr="009A308F">
        <w:rPr>
          <w:rFonts w:eastAsia="Times New Roman"/>
          <w:b/>
          <w:bCs/>
          <w:color w:val="000000"/>
          <w:lang w:eastAsia="es-ES"/>
        </w:rPr>
        <w:t>Main Results</w:t>
      </w:r>
    </w:p>
    <w:p w:rsidR="009A308F" w:rsidRPr="009A308F" w:rsidRDefault="009A308F" w:rsidP="00551F01">
      <w:pPr>
        <w:spacing w:line="276" w:lineRule="auto"/>
        <w:jc w:val="both"/>
        <w:rPr>
          <w:rFonts w:eastAsia="Times New Roman"/>
          <w:lang w:eastAsia="es-ES"/>
        </w:rPr>
      </w:pPr>
      <w:r w:rsidRPr="009A308F">
        <w:rPr>
          <w:rFonts w:eastAsia="Times New Roman"/>
          <w:b/>
          <w:bCs/>
          <w:i/>
          <w:iCs/>
          <w:color w:val="000000"/>
          <w:sz w:val="22"/>
          <w:szCs w:val="22"/>
          <w:lang w:eastAsia="es-ES"/>
        </w:rPr>
        <w:t>Data Visualization</w:t>
      </w:r>
    </w:p>
    <w:p w:rsidR="000F2DB1" w:rsidRPr="00EC1D3B" w:rsidRDefault="009A308F" w:rsidP="00551F01">
      <w:pPr>
        <w:spacing w:line="276" w:lineRule="auto"/>
        <w:jc w:val="both"/>
        <w:rPr>
          <w:rFonts w:eastAsia="Times New Roman"/>
          <w:color w:val="000000"/>
          <w:sz w:val="20"/>
          <w:szCs w:val="20"/>
          <w:lang w:eastAsia="es-ES"/>
        </w:rPr>
      </w:pPr>
      <w:r w:rsidRPr="009A308F">
        <w:rPr>
          <w:rFonts w:eastAsia="Times New Roman"/>
          <w:color w:val="000000"/>
          <w:sz w:val="20"/>
          <w:szCs w:val="20"/>
          <w:lang w:eastAsia="es-ES"/>
        </w:rPr>
        <w:t xml:space="preserve">Tableau </w:t>
      </w:r>
    </w:p>
    <w:p w:rsidR="00EC1D3B" w:rsidRDefault="00EC1D3B">
      <w:pPr>
        <w:rPr>
          <w:color w:val="000000"/>
          <w:sz w:val="20"/>
          <w:szCs w:val="20"/>
        </w:rPr>
      </w:pPr>
      <w:r>
        <w:rPr>
          <w:color w:val="000000"/>
          <w:sz w:val="20"/>
          <w:szCs w:val="20"/>
        </w:rPr>
        <w:br w:type="page"/>
      </w:r>
    </w:p>
    <w:p w:rsidR="000F2DB1" w:rsidRPr="00EC1D3B" w:rsidRDefault="000F2DB1" w:rsidP="00551F01">
      <w:pPr>
        <w:spacing w:line="276" w:lineRule="auto"/>
        <w:jc w:val="both"/>
        <w:rPr>
          <w:rFonts w:eastAsia="Times New Roman"/>
          <w:color w:val="000000"/>
          <w:sz w:val="20"/>
          <w:szCs w:val="20"/>
          <w:lang w:eastAsia="es-ES"/>
        </w:rPr>
      </w:pPr>
      <w:r w:rsidRPr="00EC1D3B">
        <w:rPr>
          <w:color w:val="000000"/>
          <w:sz w:val="20"/>
          <w:szCs w:val="20"/>
        </w:rPr>
        <w:lastRenderedPageBreak/>
        <w:t>Apart from the previous analysis using Tableau, we have also made a superficial analysis of the results of elections in 2019, concretely the results in April versus the ones in November. If we plot a histogram of the percentage of people for each municipality that has voted for a concrete political party, we obtain the following results. In this figure, we can see the tendency of change that has occurred in people and how many people have changed their minds to vote for the right-mind parties, and how some parties have multiplied their force or reduced it. We can also see that in the vast majority of municipalities there is no party that predominates, meaning that even though we can find the party that has been most voted it has not been voted by 50 percent of more of the population in that municipality.</w:t>
      </w:r>
    </w:p>
    <w:p w:rsidR="009A308F" w:rsidRPr="00EC1D3B" w:rsidRDefault="009A308F" w:rsidP="00551F01">
      <w:pPr>
        <w:spacing w:line="276" w:lineRule="auto"/>
        <w:jc w:val="both"/>
      </w:pPr>
      <w:r w:rsidRPr="00EC1D3B">
        <w:rPr>
          <w:noProof/>
          <w:color w:val="000000"/>
          <w:sz w:val="22"/>
          <w:szCs w:val="22"/>
          <w:bdr w:val="none" w:sz="0" w:space="0" w:color="auto" w:frame="1"/>
        </w:rPr>
        <w:drawing>
          <wp:inline distT="0" distB="0" distL="0" distR="0">
            <wp:extent cx="1296000" cy="1373496"/>
            <wp:effectExtent l="0" t="0" r="0" b="0"/>
            <wp:docPr id="16" name="Imagen 16" descr="https://lh4.googleusercontent.com/KlyEMJSJFCB7uG7NAmI5pbF8GFjBXEdyMlgG8Ny_En4XsHAVNBBMUlVx0q-mmFESDUWacgSRjb64bCFCEBoPNcwCKclYyITP63_RTf1A1_Y6Aw6UIs7j5B6BKthsesWe7US0_R0oHnVYNmJd-_tucM22a_9OYwLyQjNNm8E4lNq6ji2wjuifj7UcdtCD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lh4.googleusercontent.com/KlyEMJSJFCB7uG7NAmI5pbF8GFjBXEdyMlgG8Ny_En4XsHAVNBBMUlVx0q-mmFESDUWacgSRjb64bCFCEBoPNcwCKclYyITP63_RTf1A1_Y6Aw6UIs7j5B6BKthsesWe7US0_R0oHnVYNmJd-_tucM22a_9OYwLyQjNNm8E4lNq6ji2wjuifj7UcdtCD5A"/>
                    <pic:cNvPicPr>
                      <a:picLocks noChangeAspect="1" noChangeArrowheads="1"/>
                    </pic:cNvPicPr>
                  </pic:nvPicPr>
                  <pic:blipFill rotWithShape="1">
                    <a:blip r:embed="rId6">
                      <a:extLst>
                        <a:ext uri="{28A0092B-C50C-407E-A947-70E740481C1C}">
                          <a14:useLocalDpi xmlns:a14="http://schemas.microsoft.com/office/drawing/2010/main" val="0"/>
                        </a:ext>
                      </a:extLst>
                    </a:blip>
                    <a:srcRect l="66576" t="6791"/>
                    <a:stretch/>
                  </pic:blipFill>
                  <pic:spPr bwMode="auto">
                    <a:xfrm>
                      <a:off x="0" y="0"/>
                      <a:ext cx="1296000" cy="1373496"/>
                    </a:xfrm>
                    <a:prstGeom prst="rect">
                      <a:avLst/>
                    </a:prstGeom>
                    <a:noFill/>
                    <a:ln>
                      <a:noFill/>
                    </a:ln>
                    <a:extLst>
                      <a:ext uri="{53640926-AAD7-44D8-BBD7-CCE9431645EC}">
                        <a14:shadowObscured xmlns:a14="http://schemas.microsoft.com/office/drawing/2010/main"/>
                      </a:ext>
                    </a:extLst>
                  </pic:spPr>
                </pic:pic>
              </a:graphicData>
            </a:graphic>
          </wp:inline>
        </w:drawing>
      </w:r>
      <w:r w:rsidRPr="00EC1D3B">
        <w:rPr>
          <w:noProof/>
          <w:color w:val="000000"/>
          <w:sz w:val="22"/>
          <w:szCs w:val="22"/>
          <w:bdr w:val="none" w:sz="0" w:space="0" w:color="auto" w:frame="1"/>
        </w:rPr>
        <w:drawing>
          <wp:inline distT="0" distB="0" distL="0" distR="0">
            <wp:extent cx="1296000" cy="1394494"/>
            <wp:effectExtent l="0" t="0" r="0" b="0"/>
            <wp:docPr id="15" name="Imagen 15" descr="https://lh6.googleusercontent.com/pYrhDzQyWSQPig4Sp29_T7td7p-6dfis1yjymVoqC_Ew_mNlLL4kME0f8xSwGn1ug7pS3fnOozV9FtOP2rQ9alvbvzbU4ed5gE6b4xbsON9Asq2WBtG5LjqA8FOU570sr684SiHulJkXy0cz4_N8yhgDP7aAleg0139FEE_my2Ro7XxYM40nsfISM3Sb-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ttps://lh6.googleusercontent.com/pYrhDzQyWSQPig4Sp29_T7td7p-6dfis1yjymVoqC_Ew_mNlLL4kME0f8xSwGn1ug7pS3fnOozV9FtOP2rQ9alvbvzbU4ed5gE6b4xbsON9Asq2WBtG5LjqA8FOU570sr684SiHulJkXy0cz4_N8yhgDP7aAleg0139FEE_my2Ro7XxYM40nsfISM3Sb-g"/>
                    <pic:cNvPicPr>
                      <a:picLocks noChangeAspect="1" noChangeArrowheads="1"/>
                    </pic:cNvPicPr>
                  </pic:nvPicPr>
                  <pic:blipFill rotWithShape="1">
                    <a:blip r:embed="rId7">
                      <a:extLst>
                        <a:ext uri="{28A0092B-C50C-407E-A947-70E740481C1C}">
                          <a14:useLocalDpi xmlns:a14="http://schemas.microsoft.com/office/drawing/2010/main" val="0"/>
                        </a:ext>
                      </a:extLst>
                    </a:blip>
                    <a:srcRect l="66853" t="6151"/>
                    <a:stretch/>
                  </pic:blipFill>
                  <pic:spPr bwMode="auto">
                    <a:xfrm>
                      <a:off x="0" y="0"/>
                      <a:ext cx="1296000" cy="1394494"/>
                    </a:xfrm>
                    <a:prstGeom prst="rect">
                      <a:avLst/>
                    </a:prstGeom>
                    <a:noFill/>
                    <a:ln>
                      <a:noFill/>
                    </a:ln>
                    <a:extLst>
                      <a:ext uri="{53640926-AAD7-44D8-BBD7-CCE9431645EC}">
                        <a14:shadowObscured xmlns:a14="http://schemas.microsoft.com/office/drawing/2010/main"/>
                      </a:ext>
                    </a:extLst>
                  </pic:spPr>
                </pic:pic>
              </a:graphicData>
            </a:graphic>
          </wp:inline>
        </w:drawing>
      </w:r>
      <w:r w:rsidRPr="00EC1D3B">
        <w:rPr>
          <w:noProof/>
          <w:color w:val="000000"/>
          <w:sz w:val="22"/>
          <w:szCs w:val="22"/>
          <w:bdr w:val="none" w:sz="0" w:space="0" w:color="auto" w:frame="1"/>
        </w:rPr>
        <w:drawing>
          <wp:inline distT="0" distB="0" distL="0" distR="0">
            <wp:extent cx="1296000" cy="1385420"/>
            <wp:effectExtent l="0" t="0" r="0" b="5715"/>
            <wp:docPr id="14" name="Imagen 14" descr="https://lh6.googleusercontent.com/8dSOFOwRs6Vz540alJFF4WbZEImkb3T_iAdhcBnl1zq8-h42SGKGnPxkNEY_kGL0GE2gyC6eH-3gMEaCVlcIEzTdz_hp1yX1n27iTWyVRmeZTXvr5ZHTP5wdW32DCUdGthtGqLs89mq5gunOWZFgz1JN5tImvHGcqPvHfG_86bqqZuHWTHZd9H7h91zc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lh6.googleusercontent.com/8dSOFOwRs6Vz540alJFF4WbZEImkb3T_iAdhcBnl1zq8-h42SGKGnPxkNEY_kGL0GE2gyC6eH-3gMEaCVlcIEzTdz_hp1yX1n27iTWyVRmeZTXvr5ZHTP5wdW32DCUdGthtGqLs89mq5gunOWZFgz1JN5tImvHGcqPvHfG_86bqqZuHWTHZd9H7h91zcyA"/>
                    <pic:cNvPicPr>
                      <a:picLocks noChangeAspect="1" noChangeArrowheads="1"/>
                    </pic:cNvPicPr>
                  </pic:nvPicPr>
                  <pic:blipFill rotWithShape="1">
                    <a:blip r:embed="rId8">
                      <a:extLst>
                        <a:ext uri="{28A0092B-C50C-407E-A947-70E740481C1C}">
                          <a14:useLocalDpi xmlns:a14="http://schemas.microsoft.com/office/drawing/2010/main" val="0"/>
                        </a:ext>
                      </a:extLst>
                    </a:blip>
                    <a:srcRect l="66853" t="6762"/>
                    <a:stretch/>
                  </pic:blipFill>
                  <pic:spPr bwMode="auto">
                    <a:xfrm>
                      <a:off x="0" y="0"/>
                      <a:ext cx="1296000" cy="1385420"/>
                    </a:xfrm>
                    <a:prstGeom prst="rect">
                      <a:avLst/>
                    </a:prstGeom>
                    <a:noFill/>
                    <a:ln>
                      <a:noFill/>
                    </a:ln>
                    <a:extLst>
                      <a:ext uri="{53640926-AAD7-44D8-BBD7-CCE9431645EC}">
                        <a14:shadowObscured xmlns:a14="http://schemas.microsoft.com/office/drawing/2010/main"/>
                      </a:ext>
                    </a:extLst>
                  </pic:spPr>
                </pic:pic>
              </a:graphicData>
            </a:graphic>
          </wp:inline>
        </w:drawing>
      </w:r>
      <w:r w:rsidRPr="00EC1D3B">
        <w:rPr>
          <w:noProof/>
          <w:color w:val="000000"/>
          <w:sz w:val="22"/>
          <w:szCs w:val="22"/>
          <w:bdr w:val="none" w:sz="0" w:space="0" w:color="auto" w:frame="1"/>
        </w:rPr>
        <w:drawing>
          <wp:inline distT="0" distB="0" distL="0" distR="0">
            <wp:extent cx="1296000" cy="1359891"/>
            <wp:effectExtent l="0" t="0" r="0" b="0"/>
            <wp:docPr id="13" name="Imagen 13" descr="https://lh3.googleusercontent.com/cQ4VWquyWzLRV5vH0yarHVmWdixqaTVy4mBTj3lm3xDZoPtazutlwIMVwQj_-X0FSff107XO3LmqpbC50Irf_Dkx-jenWjPrLEoH_8qP2-JfYK5nzvax6m2lhA-zFjKUVDEcIBMrkGQlA-_wijqm1d8Ik03R18m2ara-509YX_Q6q0aHFwIoA1HhDVbk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s://lh3.googleusercontent.com/cQ4VWquyWzLRV5vH0yarHVmWdixqaTVy4mBTj3lm3xDZoPtazutlwIMVwQj_-X0FSff107XO3LmqpbC50Irf_Dkx-jenWjPrLEoH_8qP2-JfYK5nzvax6m2lhA-zFjKUVDEcIBMrkGQlA-_wijqm1d8Ik03R18m2ara-509YX_Q6q0aHFwIoA1HhDVbkAQ"/>
                    <pic:cNvPicPr>
                      <a:picLocks noChangeAspect="1" noChangeArrowheads="1"/>
                    </pic:cNvPicPr>
                  </pic:nvPicPr>
                  <pic:blipFill rotWithShape="1">
                    <a:blip r:embed="rId9">
                      <a:extLst>
                        <a:ext uri="{28A0092B-C50C-407E-A947-70E740481C1C}">
                          <a14:useLocalDpi xmlns:a14="http://schemas.microsoft.com/office/drawing/2010/main" val="0"/>
                        </a:ext>
                      </a:extLst>
                    </a:blip>
                    <a:srcRect l="66437" t="6652"/>
                    <a:stretch/>
                  </pic:blipFill>
                  <pic:spPr bwMode="auto">
                    <a:xfrm>
                      <a:off x="0" y="0"/>
                      <a:ext cx="1296000" cy="1359891"/>
                    </a:xfrm>
                    <a:prstGeom prst="rect">
                      <a:avLst/>
                    </a:prstGeom>
                    <a:noFill/>
                    <a:ln>
                      <a:noFill/>
                    </a:ln>
                    <a:extLst>
                      <a:ext uri="{53640926-AAD7-44D8-BBD7-CCE9431645EC}">
                        <a14:shadowObscured xmlns:a14="http://schemas.microsoft.com/office/drawing/2010/main"/>
                      </a:ext>
                    </a:extLst>
                  </pic:spPr>
                </pic:pic>
              </a:graphicData>
            </a:graphic>
          </wp:inline>
        </w:drawing>
      </w:r>
      <w:r w:rsidRPr="00EC1D3B">
        <w:rPr>
          <w:noProof/>
          <w:color w:val="000000"/>
          <w:sz w:val="22"/>
          <w:szCs w:val="22"/>
          <w:bdr w:val="none" w:sz="0" w:space="0" w:color="auto" w:frame="1"/>
        </w:rPr>
        <w:drawing>
          <wp:inline distT="0" distB="0" distL="0" distR="0">
            <wp:extent cx="1296000" cy="1479361"/>
            <wp:effectExtent l="0" t="0" r="0" b="6985"/>
            <wp:docPr id="12" name="Imagen 12" descr="https://lh5.googleusercontent.com/0OZEeCUSAhDW_DFAP3QYg2x2V8nWJGgVpy44OmhNFtBgu_TedHTjdAaO3eZ69DvO_QTs7xyEFM-Zx4O6vknB9utN7aYac-gQ0oxdiQ650wmSooPuCm-MAgIpsnUQ_fprfc8Qk4i__aaSCqhjxRavvh0f3KwskcuLvuzPszHiFaA94NT0gJnjHthOXI4ZR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lh5.googleusercontent.com/0OZEeCUSAhDW_DFAP3QYg2x2V8nWJGgVpy44OmhNFtBgu_TedHTjdAaO3eZ69DvO_QTs7xyEFM-Zx4O6vknB9utN7aYac-gQ0oxdiQ650wmSooPuCm-MAgIpsnUQ_fprfc8Qk4i__aaSCqhjxRavvh0f3KwskcuLvuzPszHiFaA94NT0gJnjHthOXI4ZRQ"/>
                    <pic:cNvPicPr>
                      <a:picLocks noChangeAspect="1" noChangeArrowheads="1"/>
                    </pic:cNvPicPr>
                  </pic:nvPicPr>
                  <pic:blipFill rotWithShape="1">
                    <a:blip r:embed="rId10">
                      <a:extLst>
                        <a:ext uri="{28A0092B-C50C-407E-A947-70E740481C1C}">
                          <a14:useLocalDpi xmlns:a14="http://schemas.microsoft.com/office/drawing/2010/main" val="0"/>
                        </a:ext>
                      </a:extLst>
                    </a:blip>
                    <a:srcRect l="66706"/>
                    <a:stretch/>
                  </pic:blipFill>
                  <pic:spPr bwMode="auto">
                    <a:xfrm>
                      <a:off x="0" y="0"/>
                      <a:ext cx="1296000" cy="1479361"/>
                    </a:xfrm>
                    <a:prstGeom prst="rect">
                      <a:avLst/>
                    </a:prstGeom>
                    <a:noFill/>
                    <a:ln>
                      <a:noFill/>
                    </a:ln>
                    <a:extLst>
                      <a:ext uri="{53640926-AAD7-44D8-BBD7-CCE9431645EC}">
                        <a14:shadowObscured xmlns:a14="http://schemas.microsoft.com/office/drawing/2010/main"/>
                      </a:ext>
                    </a:extLst>
                  </pic:spPr>
                </pic:pic>
              </a:graphicData>
            </a:graphic>
          </wp:inline>
        </w:drawing>
      </w:r>
    </w:p>
    <w:p w:rsidR="009A308F" w:rsidRPr="009A308F" w:rsidRDefault="000F2DB1" w:rsidP="00551F01">
      <w:pPr>
        <w:pStyle w:val="NormalWeb"/>
        <w:spacing w:before="0" w:beforeAutospacing="0" w:after="160" w:afterAutospacing="0" w:line="276" w:lineRule="auto"/>
        <w:jc w:val="center"/>
        <w:rPr>
          <w:sz w:val="20"/>
          <w:szCs w:val="20"/>
          <w:lang w:val="en-GB"/>
        </w:rPr>
      </w:pPr>
      <w:r w:rsidRPr="00EC1D3B">
        <w:rPr>
          <w:b/>
          <w:sz w:val="20"/>
          <w:szCs w:val="20"/>
          <w:lang w:val="en-GB"/>
        </w:rPr>
        <w:t>Figure 1.</w:t>
      </w:r>
      <w:r w:rsidRPr="00EC1D3B">
        <w:rPr>
          <w:sz w:val="20"/>
          <w:szCs w:val="20"/>
          <w:lang w:val="en-GB"/>
        </w:rPr>
        <w:t xml:space="preserve"> Histograms of percentage results for most common political parties</w:t>
      </w:r>
    </w:p>
    <w:p w:rsidR="009A308F" w:rsidRPr="009A308F" w:rsidRDefault="009A308F" w:rsidP="00551F01">
      <w:pPr>
        <w:spacing w:line="276" w:lineRule="auto"/>
        <w:jc w:val="both"/>
        <w:rPr>
          <w:rFonts w:eastAsia="Times New Roman"/>
          <w:lang w:eastAsia="es-ES"/>
        </w:rPr>
      </w:pPr>
      <w:r w:rsidRPr="009A308F">
        <w:rPr>
          <w:rFonts w:eastAsia="Times New Roman"/>
          <w:b/>
          <w:bCs/>
          <w:i/>
          <w:iCs/>
          <w:color w:val="000000"/>
          <w:sz w:val="22"/>
          <w:szCs w:val="22"/>
          <w:lang w:eastAsia="es-ES"/>
        </w:rPr>
        <w:t>Predicting elections</w:t>
      </w:r>
    </w:p>
    <w:p w:rsidR="00551F01" w:rsidRPr="00EC1D3B" w:rsidRDefault="00EC1D3B" w:rsidP="00551F01">
      <w:pPr>
        <w:pStyle w:val="NormalWeb"/>
        <w:spacing w:before="0" w:beforeAutospacing="0" w:after="200" w:afterAutospacing="0"/>
        <w:jc w:val="both"/>
        <w:rPr>
          <w:lang w:val="en-GB"/>
        </w:rPr>
      </w:pPr>
      <w:r>
        <w:rPr>
          <w:color w:val="000000"/>
          <w:sz w:val="20"/>
          <w:szCs w:val="20"/>
          <w:lang w:val="en-GB"/>
        </w:rPr>
        <w:t>Once we have analys</w:t>
      </w:r>
      <w:r w:rsidR="00551F01" w:rsidRPr="00EC1D3B">
        <w:rPr>
          <w:color w:val="000000"/>
          <w:sz w:val="20"/>
          <w:szCs w:val="20"/>
          <w:lang w:val="en-GB"/>
        </w:rPr>
        <w:t>ed our data and we have visualized our results, we have decided to predict the election results on November 2019. When we say predicting, we mean predicting the number of municipalities in which each party would be the most popular. </w:t>
      </w:r>
    </w:p>
    <w:p w:rsidR="00551F01" w:rsidRPr="00EC1D3B" w:rsidRDefault="00551F01" w:rsidP="00551F01">
      <w:pPr>
        <w:pStyle w:val="NormalWeb"/>
        <w:spacing w:before="0" w:beforeAutospacing="0" w:after="200" w:afterAutospacing="0"/>
        <w:jc w:val="both"/>
        <w:rPr>
          <w:lang w:val="en-GB"/>
        </w:rPr>
      </w:pPr>
      <w:r w:rsidRPr="00EC1D3B">
        <w:rPr>
          <w:color w:val="000000"/>
          <w:sz w:val="20"/>
          <w:szCs w:val="20"/>
          <w:lang w:val="en-GB"/>
        </w:rPr>
        <w:t>To do that we have taken the most popular political party for each municipality. For these, we have performed two different approaches: the first one is taking into account elections during the 2010 decade and the second one is using all the election results from early 2000 until now. In each of them, we have used four different algorithms for prediction: Linear regression, Decision Tree, Random Forest, and Neural Networks. We have used a 75% of the data for testing and 25% for training.</w:t>
      </w:r>
    </w:p>
    <w:p w:rsidR="00551F01" w:rsidRPr="00EC1D3B" w:rsidRDefault="00551F01" w:rsidP="00551F01">
      <w:pPr>
        <w:pStyle w:val="NormalWeb"/>
        <w:spacing w:before="0" w:beforeAutospacing="0" w:after="200" w:afterAutospacing="0"/>
        <w:jc w:val="both"/>
        <w:rPr>
          <w:lang w:val="en-GB"/>
        </w:rPr>
      </w:pPr>
      <w:r w:rsidRPr="00EC1D3B">
        <w:rPr>
          <w:color w:val="000000"/>
          <w:sz w:val="20"/>
          <w:szCs w:val="20"/>
          <w:lang w:val="en-GB"/>
        </w:rPr>
        <w:t>The first option mentioned takes into account results from elections in Nov 2011, Dec 2015, Jun 2016, and Apr 2019. For each, we have fitted the same training dataset and for the testing dataset, the results can be s</w:t>
      </w:r>
      <w:r w:rsidRPr="00EC1D3B">
        <w:rPr>
          <w:color w:val="000000"/>
          <w:sz w:val="20"/>
          <w:szCs w:val="20"/>
          <w:lang w:val="en-GB"/>
        </w:rPr>
        <w:t>een in table 1 (left). To analys</w:t>
      </w:r>
      <w:r w:rsidRPr="00EC1D3B">
        <w:rPr>
          <w:color w:val="000000"/>
          <w:sz w:val="20"/>
          <w:szCs w:val="20"/>
          <w:lang w:val="en-GB"/>
        </w:rPr>
        <w:t xml:space="preserve">e the performance of these we have computed the Mean Squared Error that has given the values of </w:t>
      </w:r>
      <w:r w:rsidRPr="00EC1D3B">
        <w:rPr>
          <w:color w:val="000000"/>
          <w:sz w:val="20"/>
          <w:szCs w:val="20"/>
          <w:shd w:val="clear" w:color="auto" w:fill="FFFFFF"/>
          <w:lang w:val="en-GB"/>
        </w:rPr>
        <w:t>449, 24.532, 28.661, and 1.092 for linear regression, decision tree, random forest, and neural networks, respectively.</w:t>
      </w:r>
    </w:p>
    <w:p w:rsidR="00551F01" w:rsidRPr="00EC1D3B" w:rsidRDefault="00551F01" w:rsidP="00551F01">
      <w:pPr>
        <w:pStyle w:val="NormalWeb"/>
        <w:spacing w:after="200"/>
        <w:jc w:val="both"/>
        <w:rPr>
          <w:lang w:val="en-GB"/>
        </w:rPr>
      </w:pPr>
      <w:r w:rsidRPr="00EC1D3B">
        <w:rPr>
          <w:color w:val="000000"/>
          <w:sz w:val="20"/>
          <w:szCs w:val="20"/>
          <w:lang w:val="en-GB"/>
        </w:rPr>
        <w:t xml:space="preserve">For the second option, we have taken into account results from the elections in Mar 2000, Mar 2004, Mar 2008, and the ones mentioned before. For each, we have fitted the same training dataset, different from the previous one, and for the testing dataset, the results can be seen in table 1(right). To analyse the performance of these we have computed the Mean Squared Error that has given the values of </w:t>
      </w:r>
      <w:r w:rsidRPr="00EC1D3B">
        <w:rPr>
          <w:color w:val="000000"/>
          <w:sz w:val="20"/>
          <w:szCs w:val="20"/>
          <w:shd w:val="clear" w:color="auto" w:fill="FFFFFF"/>
          <w:lang w:val="en-GB"/>
        </w:rPr>
        <w:t>2</w:t>
      </w:r>
      <w:r w:rsidRPr="00EC1D3B">
        <w:rPr>
          <w:color w:val="000000"/>
          <w:sz w:val="20"/>
          <w:szCs w:val="20"/>
          <w:shd w:val="clear" w:color="auto" w:fill="FFFFFF"/>
          <w:lang w:val="en-GB"/>
        </w:rPr>
        <w:t>.</w:t>
      </w:r>
      <w:r w:rsidRPr="00EC1D3B">
        <w:rPr>
          <w:color w:val="000000"/>
          <w:sz w:val="20"/>
          <w:szCs w:val="20"/>
          <w:shd w:val="clear" w:color="auto" w:fill="FFFFFF"/>
          <w:lang w:val="en-GB"/>
        </w:rPr>
        <w:t>83</w:t>
      </w:r>
      <w:r w:rsidRPr="00EC1D3B">
        <w:rPr>
          <w:color w:val="000000"/>
          <w:sz w:val="20"/>
          <w:szCs w:val="20"/>
          <w:shd w:val="clear" w:color="auto" w:fill="FFFFFF"/>
          <w:lang w:val="en-GB"/>
        </w:rPr>
        <w:t>7</w:t>
      </w:r>
      <w:r w:rsidRPr="00EC1D3B">
        <w:rPr>
          <w:color w:val="000000"/>
          <w:sz w:val="20"/>
          <w:szCs w:val="20"/>
          <w:shd w:val="clear" w:color="auto" w:fill="FFFFFF"/>
          <w:lang w:val="en-GB"/>
        </w:rPr>
        <w:t>,</w:t>
      </w:r>
      <w:r w:rsidRPr="00EC1D3B">
        <w:rPr>
          <w:color w:val="000000"/>
          <w:sz w:val="20"/>
          <w:szCs w:val="20"/>
          <w:shd w:val="clear" w:color="auto" w:fill="FFFFFF"/>
          <w:lang w:val="en-GB"/>
        </w:rPr>
        <w:t xml:space="preserve"> </w:t>
      </w:r>
      <w:r w:rsidRPr="00EC1D3B">
        <w:rPr>
          <w:color w:val="000000"/>
          <w:sz w:val="20"/>
          <w:szCs w:val="20"/>
          <w:shd w:val="clear" w:color="auto" w:fill="FFFFFF"/>
          <w:lang w:val="en-GB"/>
        </w:rPr>
        <w:t>26</w:t>
      </w:r>
      <w:r w:rsidRPr="00EC1D3B">
        <w:rPr>
          <w:color w:val="000000"/>
          <w:sz w:val="20"/>
          <w:szCs w:val="20"/>
          <w:shd w:val="clear" w:color="auto" w:fill="FFFFFF"/>
          <w:lang w:val="en-GB"/>
        </w:rPr>
        <w:t>.</w:t>
      </w:r>
      <w:r w:rsidRPr="00EC1D3B">
        <w:rPr>
          <w:color w:val="000000"/>
          <w:sz w:val="20"/>
          <w:szCs w:val="20"/>
          <w:shd w:val="clear" w:color="auto" w:fill="FFFFFF"/>
          <w:lang w:val="en-GB"/>
        </w:rPr>
        <w:t>649,</w:t>
      </w:r>
      <w:r w:rsidRPr="00EC1D3B">
        <w:rPr>
          <w:color w:val="000000"/>
          <w:sz w:val="20"/>
          <w:szCs w:val="20"/>
          <w:shd w:val="clear" w:color="auto" w:fill="FFFFFF"/>
          <w:lang w:val="en-GB"/>
        </w:rPr>
        <w:t xml:space="preserve"> </w:t>
      </w:r>
      <w:r w:rsidRPr="00EC1D3B">
        <w:rPr>
          <w:color w:val="000000"/>
          <w:sz w:val="20"/>
          <w:szCs w:val="20"/>
          <w:shd w:val="clear" w:color="auto" w:fill="FFFFFF"/>
          <w:lang w:val="en-GB"/>
        </w:rPr>
        <w:t>38</w:t>
      </w:r>
      <w:r w:rsidRPr="00EC1D3B">
        <w:rPr>
          <w:color w:val="000000"/>
          <w:sz w:val="20"/>
          <w:szCs w:val="20"/>
          <w:shd w:val="clear" w:color="auto" w:fill="FFFFFF"/>
          <w:lang w:val="en-GB"/>
        </w:rPr>
        <w:t>.321</w:t>
      </w:r>
      <w:r w:rsidRPr="00EC1D3B">
        <w:rPr>
          <w:color w:val="000000"/>
          <w:sz w:val="20"/>
          <w:szCs w:val="20"/>
          <w:shd w:val="clear" w:color="auto" w:fill="FFFFFF"/>
          <w:lang w:val="en-GB"/>
        </w:rPr>
        <w:t>,</w:t>
      </w:r>
      <w:r w:rsidRPr="00EC1D3B">
        <w:rPr>
          <w:color w:val="000000"/>
          <w:sz w:val="20"/>
          <w:szCs w:val="20"/>
          <w:shd w:val="clear" w:color="auto" w:fill="FFFFFF"/>
          <w:lang w:val="en-GB"/>
        </w:rPr>
        <w:t xml:space="preserve"> and </w:t>
      </w:r>
      <w:r w:rsidRPr="00EC1D3B">
        <w:rPr>
          <w:color w:val="000000"/>
          <w:sz w:val="20"/>
          <w:szCs w:val="20"/>
          <w:shd w:val="clear" w:color="auto" w:fill="FFFFFF"/>
          <w:lang w:val="en-GB"/>
        </w:rPr>
        <w:t>7</w:t>
      </w:r>
      <w:r w:rsidRPr="00EC1D3B">
        <w:rPr>
          <w:color w:val="000000"/>
          <w:sz w:val="20"/>
          <w:szCs w:val="20"/>
          <w:shd w:val="clear" w:color="auto" w:fill="FFFFFF"/>
          <w:lang w:val="en-GB"/>
        </w:rPr>
        <w:t>.</w:t>
      </w:r>
      <w:r w:rsidRPr="00EC1D3B">
        <w:rPr>
          <w:color w:val="000000"/>
          <w:sz w:val="20"/>
          <w:szCs w:val="20"/>
          <w:shd w:val="clear" w:color="auto" w:fill="FFFFFF"/>
          <w:lang w:val="en-GB"/>
        </w:rPr>
        <w:t>532 for linear regression, decision tree, random forest, and neural networks, respectively.</w:t>
      </w:r>
    </w:p>
    <w:p w:rsidR="009A308F" w:rsidRPr="00EC1D3B" w:rsidRDefault="00551F01" w:rsidP="009B0540">
      <w:pPr>
        <w:spacing w:line="276" w:lineRule="auto"/>
        <w:jc w:val="center"/>
        <w:rPr>
          <w:rFonts w:eastAsia="Times New Roman"/>
          <w:lang w:eastAsia="es-ES"/>
        </w:rPr>
      </w:pPr>
      <w:r w:rsidRPr="00EC1D3B">
        <w:rPr>
          <w:noProof/>
          <w:color w:val="000000"/>
          <w:sz w:val="20"/>
          <w:szCs w:val="20"/>
          <w:bdr w:val="none" w:sz="0" w:space="0" w:color="auto" w:frame="1"/>
          <w:lang w:val="es-ES" w:eastAsia="es-ES"/>
        </w:rPr>
        <w:drawing>
          <wp:inline distT="0" distB="0" distL="0" distR="0">
            <wp:extent cx="3108960" cy="1379016"/>
            <wp:effectExtent l="0" t="0" r="0" b="0"/>
            <wp:docPr id="18" name="Imagen 18" descr="https://lh3.googleusercontent.com/ha8KBChFjnfxiM4NUogC4trPM3jeeiKdkKJ175T53qQ1uaRezdLLMUD3nFkpBYbfkwaypwInyKqErTJ4Jhw8iT7Lcq32aUnBwjYm6w6CoKdaonlrcxgr4sEGp8GQpE8V534cmBl0wzsVovyd21vNjgiMewttO9eLrjss-mVeonhaeenRth034MGgAYtCh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ttps://lh3.googleusercontent.com/ha8KBChFjnfxiM4NUogC4trPM3jeeiKdkKJ175T53qQ1uaRezdLLMUD3nFkpBYbfkwaypwInyKqErTJ4Jhw8iT7Lcq32aUnBwjYm6w6CoKdaonlrcxgr4sEGp8GQpE8V534cmBl0wzsVovyd21vNjgiMewttO9eLrjss-mVeonhaeenRth034MGgAYtChw"/>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840" t="41518" r="35388" b="20653"/>
                    <a:stretch/>
                  </pic:blipFill>
                  <pic:spPr bwMode="auto">
                    <a:xfrm>
                      <a:off x="0" y="0"/>
                      <a:ext cx="3115114" cy="1381746"/>
                    </a:xfrm>
                    <a:prstGeom prst="rect">
                      <a:avLst/>
                    </a:prstGeom>
                    <a:noFill/>
                    <a:ln>
                      <a:noFill/>
                    </a:ln>
                    <a:extLst>
                      <a:ext uri="{53640926-AAD7-44D8-BBD7-CCE9431645EC}">
                        <a14:shadowObscured xmlns:a14="http://schemas.microsoft.com/office/drawing/2010/main"/>
                      </a:ext>
                    </a:extLst>
                  </pic:spPr>
                </pic:pic>
              </a:graphicData>
            </a:graphic>
          </wp:inline>
        </w:drawing>
      </w:r>
      <w:r w:rsidRPr="00EC1D3B">
        <w:rPr>
          <w:noProof/>
          <w:color w:val="000000"/>
          <w:sz w:val="20"/>
          <w:szCs w:val="20"/>
          <w:bdr w:val="none" w:sz="0" w:space="0" w:color="auto" w:frame="1"/>
          <w:lang w:val="es-ES" w:eastAsia="es-ES"/>
        </w:rPr>
        <w:drawing>
          <wp:inline distT="0" distB="0" distL="0" distR="0">
            <wp:extent cx="3157893" cy="2137788"/>
            <wp:effectExtent l="0" t="0" r="4445" b="0"/>
            <wp:docPr id="17" name="Imagen 17" descr="https://lh6.googleusercontent.com/pEs3kl0LMU8kG6vo9SNegdErmQ17kzNFTaobLIlTH1D8K2M5tJjfyhV0BUWXu8925YzY2YuvLDd9x5JzSMuQjcxZ_oneFXAYOtUfqtOcTvWdvZq3aVIJKaB0j6WXvts4Ldga3u1jFAywiXvFwPjA32cA_8DO7gxy6k-mxBos4A5FocIgmqy9dnKJxbSD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https://lh6.googleusercontent.com/pEs3kl0LMU8kG6vo9SNegdErmQ17kzNFTaobLIlTH1D8K2M5tJjfyhV0BUWXu8925YzY2YuvLDd9x5JzSMuQjcxZ_oneFXAYOtUfqtOcTvWdvZq3aVIJKaB0j6WXvts4Ldga3u1jFAywiXvFwPjA32cA_8DO7gxy6k-mxBos4A5FocIgmqy9dnKJxbSD0w"/>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7061" t="27409" r="33557" b="13075"/>
                    <a:stretch/>
                  </pic:blipFill>
                  <pic:spPr bwMode="auto">
                    <a:xfrm>
                      <a:off x="0" y="0"/>
                      <a:ext cx="3183274" cy="2154970"/>
                    </a:xfrm>
                    <a:prstGeom prst="rect">
                      <a:avLst/>
                    </a:prstGeom>
                    <a:noFill/>
                    <a:ln>
                      <a:noFill/>
                    </a:ln>
                    <a:extLst>
                      <a:ext uri="{53640926-AAD7-44D8-BBD7-CCE9431645EC}">
                        <a14:shadowObscured xmlns:a14="http://schemas.microsoft.com/office/drawing/2010/main"/>
                      </a:ext>
                    </a:extLst>
                  </pic:spPr>
                </pic:pic>
              </a:graphicData>
            </a:graphic>
          </wp:inline>
        </w:drawing>
      </w:r>
    </w:p>
    <w:p w:rsidR="00551F01" w:rsidRDefault="00EC1D3B" w:rsidP="00EC1D3B">
      <w:pPr>
        <w:spacing w:line="276" w:lineRule="auto"/>
        <w:jc w:val="center"/>
        <w:rPr>
          <w:color w:val="000000"/>
          <w:sz w:val="20"/>
          <w:szCs w:val="20"/>
          <w:shd w:val="clear" w:color="auto" w:fill="FFFFFF"/>
        </w:rPr>
      </w:pPr>
      <w:r w:rsidRPr="00EC1D3B">
        <w:rPr>
          <w:b/>
          <w:color w:val="000000"/>
          <w:sz w:val="20"/>
          <w:szCs w:val="20"/>
          <w:shd w:val="clear" w:color="auto" w:fill="FFFFFF"/>
        </w:rPr>
        <w:t>Table 1.</w:t>
      </w:r>
      <w:r>
        <w:rPr>
          <w:color w:val="000000"/>
          <w:sz w:val="20"/>
          <w:szCs w:val="20"/>
          <w:shd w:val="clear" w:color="auto" w:fill="FFFFFF"/>
        </w:rPr>
        <w:t xml:space="preserve"> Predictions for different algorithms using elections from 2010’s (left) and century XIX (right)</w:t>
      </w:r>
    </w:p>
    <w:p w:rsidR="0050153F" w:rsidRDefault="00EC1D3B" w:rsidP="00EC1D3B">
      <w:pPr>
        <w:spacing w:line="276" w:lineRule="auto"/>
        <w:jc w:val="both"/>
        <w:rPr>
          <w:color w:val="000000"/>
          <w:sz w:val="20"/>
          <w:szCs w:val="20"/>
          <w:shd w:val="clear" w:color="auto" w:fill="FFFFFF"/>
        </w:rPr>
      </w:pPr>
      <w:r>
        <w:rPr>
          <w:color w:val="000000"/>
          <w:sz w:val="20"/>
          <w:szCs w:val="20"/>
          <w:shd w:val="clear" w:color="auto" w:fill="FFFFFF"/>
        </w:rPr>
        <w:lastRenderedPageBreak/>
        <w:t>From this initial analysis we can see that when we have more previous results, the prediction seems to be more accurate</w:t>
      </w:r>
      <w:r w:rsidR="009B0540">
        <w:rPr>
          <w:color w:val="000000"/>
          <w:sz w:val="20"/>
          <w:szCs w:val="20"/>
          <w:shd w:val="clear" w:color="auto" w:fill="FFFFFF"/>
        </w:rPr>
        <w:t xml:space="preserve">; in a sense that we can capture with more depth the tendency of each political party. We have to mention that even though the results in for each analysis are different we can see a similar disposition. </w:t>
      </w:r>
    </w:p>
    <w:p w:rsidR="00EC1D3B" w:rsidRDefault="009B0540" w:rsidP="00EC1D3B">
      <w:pPr>
        <w:spacing w:line="276" w:lineRule="auto"/>
        <w:jc w:val="both"/>
        <w:rPr>
          <w:color w:val="000000"/>
          <w:sz w:val="20"/>
          <w:szCs w:val="20"/>
          <w:shd w:val="clear" w:color="auto" w:fill="FFFFFF"/>
        </w:rPr>
      </w:pPr>
      <w:r>
        <w:rPr>
          <w:color w:val="000000"/>
          <w:sz w:val="20"/>
          <w:szCs w:val="20"/>
          <w:shd w:val="clear" w:color="auto" w:fill="FFFFFF"/>
        </w:rPr>
        <w:t>Although decision trees are considered as an easy tool to use and understand, they are not a good algorithm to predict these values</w:t>
      </w:r>
      <w:r w:rsidR="0050153F">
        <w:rPr>
          <w:color w:val="000000"/>
          <w:sz w:val="20"/>
          <w:szCs w:val="20"/>
          <w:shd w:val="clear" w:color="auto" w:fill="FFFFFF"/>
        </w:rPr>
        <w:t>. This might be because we cannot predict the results based on asking a question and deciding if our answer is one or the other, so in this sense we consider that decision trees are a useful tool for classification. Similarly, we have random forests which have an alike structure as decision trees, but now we have more than two options at each step.</w:t>
      </w:r>
    </w:p>
    <w:p w:rsidR="0050153F" w:rsidRPr="009A308F" w:rsidRDefault="0050153F" w:rsidP="00EC1D3B">
      <w:pPr>
        <w:spacing w:line="276" w:lineRule="auto"/>
        <w:jc w:val="both"/>
        <w:rPr>
          <w:rFonts w:eastAsia="Times New Roman"/>
          <w:lang w:eastAsia="es-ES"/>
        </w:rPr>
      </w:pPr>
      <w:r>
        <w:rPr>
          <w:color w:val="000000"/>
          <w:sz w:val="20"/>
          <w:szCs w:val="20"/>
          <w:shd w:val="clear" w:color="auto" w:fill="FFFFFF"/>
        </w:rPr>
        <w:t xml:space="preserve">Remark that we consider that no algorithm works fine for our data since the results can depend on previous elections but this is not the unique or </w:t>
      </w:r>
      <w:r w:rsidR="0028449E">
        <w:rPr>
          <w:color w:val="000000"/>
          <w:sz w:val="20"/>
          <w:szCs w:val="20"/>
          <w:shd w:val="clear" w:color="auto" w:fill="FFFFFF"/>
        </w:rPr>
        <w:t xml:space="preserve">the </w:t>
      </w:r>
      <w:r>
        <w:rPr>
          <w:color w:val="000000"/>
          <w:sz w:val="20"/>
          <w:szCs w:val="20"/>
          <w:shd w:val="clear" w:color="auto" w:fill="FFFFFF"/>
        </w:rPr>
        <w:t>main</w:t>
      </w:r>
      <w:r w:rsidR="0028449E">
        <w:rPr>
          <w:color w:val="000000"/>
          <w:sz w:val="20"/>
          <w:szCs w:val="20"/>
          <w:shd w:val="clear" w:color="auto" w:fill="FFFFFF"/>
        </w:rPr>
        <w:t xml:space="preserve"> characteristic that influences on the results.</w:t>
      </w:r>
      <w:r>
        <w:rPr>
          <w:color w:val="000000"/>
          <w:sz w:val="20"/>
          <w:szCs w:val="20"/>
          <w:shd w:val="clear" w:color="auto" w:fill="FFFFFF"/>
        </w:rPr>
        <w:t xml:space="preserve"> </w:t>
      </w:r>
      <w:bookmarkStart w:id="0" w:name="_GoBack"/>
      <w:bookmarkEnd w:id="0"/>
    </w:p>
    <w:p w:rsidR="009A308F" w:rsidRPr="009A308F" w:rsidRDefault="009A308F" w:rsidP="00551F01">
      <w:pPr>
        <w:spacing w:line="276" w:lineRule="auto"/>
        <w:jc w:val="both"/>
        <w:rPr>
          <w:rFonts w:eastAsia="Times New Roman"/>
          <w:lang w:eastAsia="es-ES"/>
        </w:rPr>
      </w:pPr>
      <w:r w:rsidRPr="009A308F">
        <w:rPr>
          <w:rFonts w:eastAsia="Times New Roman"/>
          <w:b/>
          <w:bCs/>
          <w:i/>
          <w:iCs/>
          <w:color w:val="000000"/>
          <w:sz w:val="22"/>
          <w:szCs w:val="22"/>
          <w:lang w:eastAsia="es-ES"/>
        </w:rPr>
        <w:t>Convenient meetings</w:t>
      </w:r>
    </w:p>
    <w:p w:rsidR="009A308F" w:rsidRPr="009A308F" w:rsidRDefault="009A308F" w:rsidP="00551F01">
      <w:pPr>
        <w:spacing w:line="276" w:lineRule="auto"/>
        <w:rPr>
          <w:rFonts w:eastAsia="Times New Roman"/>
          <w:lang w:eastAsia="es-ES"/>
        </w:rPr>
      </w:pPr>
    </w:p>
    <w:p w:rsidR="009A308F" w:rsidRPr="009A308F" w:rsidRDefault="009A308F" w:rsidP="00551F01">
      <w:pPr>
        <w:spacing w:line="276" w:lineRule="auto"/>
        <w:jc w:val="both"/>
        <w:rPr>
          <w:rFonts w:eastAsia="Times New Roman"/>
          <w:lang w:eastAsia="es-ES"/>
        </w:rPr>
      </w:pPr>
      <w:r w:rsidRPr="009A308F">
        <w:rPr>
          <w:rFonts w:eastAsia="Times New Roman"/>
          <w:b/>
          <w:bCs/>
          <w:color w:val="000000"/>
          <w:lang w:eastAsia="es-ES"/>
        </w:rPr>
        <w:t>Conclusions</w:t>
      </w:r>
    </w:p>
    <w:p w:rsidR="00EC1D3B" w:rsidRPr="00EC1D3B" w:rsidRDefault="00EC1D3B" w:rsidP="00EC1D3B">
      <w:pPr>
        <w:spacing w:line="276" w:lineRule="auto"/>
        <w:jc w:val="both"/>
        <w:rPr>
          <w:sz w:val="20"/>
          <w:szCs w:val="20"/>
        </w:rPr>
      </w:pPr>
      <w:r w:rsidRPr="00EC1D3B">
        <w:rPr>
          <w:sz w:val="20"/>
          <w:szCs w:val="20"/>
        </w:rPr>
        <w:t>Based on the results, we can conclude that the elections are something more complex than what we initially planned. We know that there are a lot of factors that can make someone vote for a concrete political party.</w:t>
      </w:r>
    </w:p>
    <w:p w:rsidR="00EC1D3B" w:rsidRPr="00EC1D3B" w:rsidRDefault="00EC1D3B" w:rsidP="00EC1D3B">
      <w:pPr>
        <w:spacing w:line="276" w:lineRule="auto"/>
        <w:jc w:val="both"/>
        <w:rPr>
          <w:sz w:val="20"/>
          <w:szCs w:val="20"/>
        </w:rPr>
      </w:pPr>
      <w:r>
        <w:rPr>
          <w:sz w:val="20"/>
          <w:szCs w:val="20"/>
        </w:rPr>
        <w:t xml:space="preserve">We consider that the data </w:t>
      </w:r>
      <w:r w:rsidRPr="00EC1D3B">
        <w:rPr>
          <w:sz w:val="20"/>
          <w:szCs w:val="20"/>
        </w:rPr>
        <w:t>we’ve gathered is as good as it can be. Unfortunately, we could not afford to carry on a larger project, mainly due to time constraints.</w:t>
      </w:r>
      <w:r>
        <w:rPr>
          <w:sz w:val="20"/>
          <w:szCs w:val="20"/>
        </w:rPr>
        <w:t xml:space="preserve"> </w:t>
      </w:r>
      <w:r w:rsidRPr="00EC1D3B">
        <w:rPr>
          <w:sz w:val="20"/>
          <w:szCs w:val="20"/>
        </w:rPr>
        <w:t>In particular, the project could be expanded with a more complex predictive model and a more in-depth analysis of the changes in voting trends over time. This can be done by taking into account more features for each municipality, for example, the PIB, its area of it, or the unemployment rates</w:t>
      </w:r>
      <w:r w:rsidR="0028449E">
        <w:rPr>
          <w:sz w:val="20"/>
          <w:szCs w:val="20"/>
        </w:rPr>
        <w:t>; or maybe also political scandals</w:t>
      </w:r>
      <w:r w:rsidRPr="00EC1D3B">
        <w:rPr>
          <w:sz w:val="20"/>
          <w:szCs w:val="20"/>
        </w:rPr>
        <w:t>.</w:t>
      </w:r>
    </w:p>
    <w:p w:rsidR="0031456B" w:rsidRPr="00EC1D3B" w:rsidRDefault="0031456B" w:rsidP="00EC1D3B">
      <w:pPr>
        <w:spacing w:line="276" w:lineRule="auto"/>
        <w:jc w:val="both"/>
      </w:pPr>
    </w:p>
    <w:sectPr w:rsidR="0031456B" w:rsidRPr="00EC1D3B" w:rsidSect="00551F01">
      <w:headerReference w:type="default" r:id="rId13"/>
      <w:pgSz w:w="11906" w:h="16838"/>
      <w:pgMar w:top="1134" w:right="851" w:bottom="113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6329E" w:rsidRDefault="0086329E" w:rsidP="009A308F">
      <w:pPr>
        <w:spacing w:after="0" w:line="240" w:lineRule="auto"/>
      </w:pPr>
      <w:r>
        <w:separator/>
      </w:r>
    </w:p>
  </w:endnote>
  <w:endnote w:type="continuationSeparator" w:id="0">
    <w:p w:rsidR="0086329E" w:rsidRDefault="0086329E" w:rsidP="009A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6329E" w:rsidRDefault="0086329E" w:rsidP="009A308F">
      <w:pPr>
        <w:spacing w:after="0" w:line="240" w:lineRule="auto"/>
      </w:pPr>
      <w:r>
        <w:separator/>
      </w:r>
    </w:p>
  </w:footnote>
  <w:footnote w:type="continuationSeparator" w:id="0">
    <w:p w:rsidR="0086329E" w:rsidRDefault="0086329E" w:rsidP="009A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308F" w:rsidRDefault="009A308F">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308F"/>
    <w:rsid w:val="000F2DB1"/>
    <w:rsid w:val="0028449E"/>
    <w:rsid w:val="0031456B"/>
    <w:rsid w:val="0050153F"/>
    <w:rsid w:val="00551F01"/>
    <w:rsid w:val="0086329E"/>
    <w:rsid w:val="009A308F"/>
    <w:rsid w:val="009B0540"/>
    <w:rsid w:val="00EC1D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01901"/>
  <w15:chartTrackingRefBased/>
  <w15:docId w15:val="{70962C78-696D-41C2-A8A0-354798240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9A308F"/>
    <w:pPr>
      <w:spacing w:before="100" w:beforeAutospacing="1" w:after="100" w:afterAutospacing="1" w:line="240" w:lineRule="auto"/>
    </w:pPr>
    <w:rPr>
      <w:rFonts w:eastAsia="Times New Roman"/>
      <w:lang w:val="es-ES" w:eastAsia="es-ES"/>
    </w:rPr>
  </w:style>
  <w:style w:type="paragraph" w:styleId="Encabezado">
    <w:name w:val="header"/>
    <w:basedOn w:val="Normal"/>
    <w:link w:val="EncabezadoCar"/>
    <w:uiPriority w:val="99"/>
    <w:unhideWhenUsed/>
    <w:rsid w:val="009A308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A308F"/>
    <w:rPr>
      <w:lang w:val="en-GB"/>
    </w:rPr>
  </w:style>
  <w:style w:type="paragraph" w:styleId="Piedepgina">
    <w:name w:val="footer"/>
    <w:basedOn w:val="Normal"/>
    <w:link w:val="PiedepginaCar"/>
    <w:uiPriority w:val="99"/>
    <w:unhideWhenUsed/>
    <w:rsid w:val="009A308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A308F"/>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704992">
      <w:bodyDiv w:val="1"/>
      <w:marLeft w:val="0"/>
      <w:marRight w:val="0"/>
      <w:marTop w:val="0"/>
      <w:marBottom w:val="0"/>
      <w:divBdr>
        <w:top w:val="none" w:sz="0" w:space="0" w:color="auto"/>
        <w:left w:val="none" w:sz="0" w:space="0" w:color="auto"/>
        <w:bottom w:val="none" w:sz="0" w:space="0" w:color="auto"/>
        <w:right w:val="none" w:sz="0" w:space="0" w:color="auto"/>
      </w:divBdr>
    </w:div>
    <w:div w:id="470557829">
      <w:bodyDiv w:val="1"/>
      <w:marLeft w:val="0"/>
      <w:marRight w:val="0"/>
      <w:marTop w:val="0"/>
      <w:marBottom w:val="0"/>
      <w:divBdr>
        <w:top w:val="none" w:sz="0" w:space="0" w:color="auto"/>
        <w:left w:val="none" w:sz="0" w:space="0" w:color="auto"/>
        <w:bottom w:val="none" w:sz="0" w:space="0" w:color="auto"/>
        <w:right w:val="none" w:sz="0" w:space="0" w:color="auto"/>
      </w:divBdr>
    </w:div>
    <w:div w:id="501627074">
      <w:bodyDiv w:val="1"/>
      <w:marLeft w:val="0"/>
      <w:marRight w:val="0"/>
      <w:marTop w:val="0"/>
      <w:marBottom w:val="0"/>
      <w:divBdr>
        <w:top w:val="none" w:sz="0" w:space="0" w:color="auto"/>
        <w:left w:val="none" w:sz="0" w:space="0" w:color="auto"/>
        <w:bottom w:val="none" w:sz="0" w:space="0" w:color="auto"/>
        <w:right w:val="none" w:sz="0" w:space="0" w:color="auto"/>
      </w:divBdr>
    </w:div>
    <w:div w:id="522473745">
      <w:bodyDiv w:val="1"/>
      <w:marLeft w:val="0"/>
      <w:marRight w:val="0"/>
      <w:marTop w:val="0"/>
      <w:marBottom w:val="0"/>
      <w:divBdr>
        <w:top w:val="none" w:sz="0" w:space="0" w:color="auto"/>
        <w:left w:val="none" w:sz="0" w:space="0" w:color="auto"/>
        <w:bottom w:val="none" w:sz="0" w:space="0" w:color="auto"/>
        <w:right w:val="none" w:sz="0" w:space="0" w:color="auto"/>
      </w:divBdr>
    </w:div>
    <w:div w:id="832719612">
      <w:bodyDiv w:val="1"/>
      <w:marLeft w:val="0"/>
      <w:marRight w:val="0"/>
      <w:marTop w:val="0"/>
      <w:marBottom w:val="0"/>
      <w:divBdr>
        <w:top w:val="none" w:sz="0" w:space="0" w:color="auto"/>
        <w:left w:val="none" w:sz="0" w:space="0" w:color="auto"/>
        <w:bottom w:val="none" w:sz="0" w:space="0" w:color="auto"/>
        <w:right w:val="none" w:sz="0" w:space="0" w:color="auto"/>
      </w:divBdr>
    </w:div>
    <w:div w:id="1003818318">
      <w:bodyDiv w:val="1"/>
      <w:marLeft w:val="0"/>
      <w:marRight w:val="0"/>
      <w:marTop w:val="0"/>
      <w:marBottom w:val="0"/>
      <w:divBdr>
        <w:top w:val="none" w:sz="0" w:space="0" w:color="auto"/>
        <w:left w:val="none" w:sz="0" w:space="0" w:color="auto"/>
        <w:bottom w:val="none" w:sz="0" w:space="0" w:color="auto"/>
        <w:right w:val="none" w:sz="0" w:space="0" w:color="auto"/>
      </w:divBdr>
    </w:div>
    <w:div w:id="1224026129">
      <w:bodyDiv w:val="1"/>
      <w:marLeft w:val="0"/>
      <w:marRight w:val="0"/>
      <w:marTop w:val="0"/>
      <w:marBottom w:val="0"/>
      <w:divBdr>
        <w:top w:val="none" w:sz="0" w:space="0" w:color="auto"/>
        <w:left w:val="none" w:sz="0" w:space="0" w:color="auto"/>
        <w:bottom w:val="none" w:sz="0" w:space="0" w:color="auto"/>
        <w:right w:val="none" w:sz="0" w:space="0" w:color="auto"/>
      </w:divBdr>
    </w:div>
    <w:div w:id="1446924724">
      <w:bodyDiv w:val="1"/>
      <w:marLeft w:val="0"/>
      <w:marRight w:val="0"/>
      <w:marTop w:val="0"/>
      <w:marBottom w:val="0"/>
      <w:divBdr>
        <w:top w:val="none" w:sz="0" w:space="0" w:color="auto"/>
        <w:left w:val="none" w:sz="0" w:space="0" w:color="auto"/>
        <w:bottom w:val="none" w:sz="0" w:space="0" w:color="auto"/>
        <w:right w:val="none" w:sz="0" w:space="0" w:color="auto"/>
      </w:divBdr>
    </w:div>
    <w:div w:id="1690332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3</Pages>
  <Words>889</Words>
  <Characters>4890</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Aullon</dc:creator>
  <cp:keywords/>
  <dc:description/>
  <cp:lastModifiedBy>Carla Aullon</cp:lastModifiedBy>
  <cp:revision>1</cp:revision>
  <dcterms:created xsi:type="dcterms:W3CDTF">2022-12-09T19:22:00Z</dcterms:created>
  <dcterms:modified xsi:type="dcterms:W3CDTF">2022-12-09T21:27:00Z</dcterms:modified>
</cp:coreProperties>
</file>