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– Listar a quantidade de funcionário em cada cargo cadastrado, listando somente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cargos que possuem ao menos 1 funcionário.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car_nome as cargo, count(fk_car_codigo) as funcionarios from cargo c, funcionario 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f.fk_car_codigo=c.car_codigo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fk_car_codigo, car_nome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– Listar o nome do funcionário, descrição do cargo e nome da cidades 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funcionários que são do signo de touro.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fun_nome as funcionario, car_descricao as descricao_cargo, cid_nome as cidade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funcionario f, cargo cg, cidade 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(extract(day from fun_nascimento)&gt;=21 and extract(month from fun_nascimento)=4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 extract(day from fun_nascimento)&lt;=20 and extract(month from fun_nascimento)=5)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cg.car_codigo=f.fk_car_codigo and c.cid_codigo=f.fk_cid_codigo;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– Listar todos os produtos que estão vencidos, ou seja, data de validade inferior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atual.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produtos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pro_dtval &lt; current_date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– Listar o cpf do cliente, do funcionário e o cnpj do fornecedor tudo em uma única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coluna.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cli_cpf as identificacao from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fun_cpf as identificacao from funcionario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cast(for_cnpj as numeric(14)) as identificacao from fornecedor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– Listar o total de vendas realizadas na semana de número 21 do ano de 2023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sum(com_valor) as Total_vendas from compra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extract(week from com_data)=21 and extract(year from com_data)=2023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– Listar os produtos cadastrados, exibindo o preço normal e o preço promocional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 5% de desconto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pro_nome as produto, pro_preco as preco, (pro_preco-(pro_preco*0.05)) as valor_promocional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 – Criar uma visão para listar todos os produtos que foram fornecidos pelo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fornecedor cujo cnpj é igual 26543786000141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view fornecedor_cnpj 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pro_nome as produto, for_nomefantasia as fornecedor, for_cnpj as cnpj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produtos p, fornecedor f, estoque e, est_for ef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p.pro_codigo=e.fk_pro_codigo and e.est_codigo=ef.fk_est_codigo and f.for_codigo=ef.fk_for_codigo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f.for_cnpj='26543786000141'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 – Listar todos os clientes que residem em cidades do “RS” e o nome inicial pela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letra “C” e termina pela letra “O”, listando todas as iniciais maiúscula e o restante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minúsculo.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substring(upper(cli_nome) from 1 for 1) || substring(lower(cli_nome) from 2 for position(' ' in cli_nome) -1)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|| substring(cli_nome from position(' ' in cli_nome) for length(cli_nome)) as cliente, cid_nome || '/' || cid_uf as cidade_uf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cidade c, cliente cl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c.cid_codigo = cl.fk_cid_codigo and substring(lower(cli_nome) from 1 for 1) = 'c' and upper(cid_uf) = 'RS'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substring(lower(cli_nome) from (position(' ' in cli_nome) - 1) for 1) = 'o'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 – Criar uma visão para listar todas as compras efetuadas pelo cliente “Fulano 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Tal” mostrando a data, valor de cada compra e o dia da semana por extenso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(segunda-feira, terça-feira, etc...)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view Compras_fulanoDeTal 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cli_nome as cliente, com_data as data, com_valor as preço, case extract(dow from com_data)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when '0' then 'domingo'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when '1' then 'segunda'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 '2' then 'terça'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'3' then 'quarta'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 '4' then 'quinta'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when '5' then 'sexta'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 '6' then 'sábado'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 'Data inválida'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 from cliente c, compra co where co.fk_cli_codigo = c.cli_codigo and lower(cli_nome) = 'fulano de tal'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 – Criar uma visão para listar todos os funcionários que atuam na seção “Hortifruti”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 o salário é maior ou igual a média dos salários de todos os funcionários.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view hortifruiti_funcionarios 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fun_nome as funcionario, sec_nome as seção, car_salario as salário, (select avg(car_salario) from cargo)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funcionario f, secao s, cargo 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s.sec_codigo = f.fk_sec_codigo and f.fk_car_codigo = c.car_codigo and car_salario &gt;= (select avg(car_salario) from cargo)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 lower(sec_nome) = 'hortifruti'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