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rter One" w:cs="Carter One" w:eastAsia="Carter One" w:hAnsi="Carter One"/>
        </w:rPr>
      </w:pPr>
      <w:r w:rsidDel="00000000" w:rsidR="00000000" w:rsidRPr="00000000">
        <w:rPr>
          <w:rFonts w:ascii="Carter One" w:cs="Carter One" w:eastAsia="Carter One" w:hAnsi="Carter One"/>
          <w:rtl w:val="0"/>
        </w:rPr>
        <w:t xml:space="preserve">Atividade de BD</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sz w:val="40"/>
          <w:szCs w:val="40"/>
          <w:rtl w:val="0"/>
        </w:rPr>
        <w:t xml:space="preserve">1)</w:t>
      </w:r>
      <w:r w:rsidDel="00000000" w:rsidR="00000000" w:rsidRPr="00000000">
        <w:rPr>
          <w:b w:val="1"/>
          <w:sz w:val="26"/>
          <w:szCs w:val="26"/>
          <w:rtl w:val="0"/>
        </w:rPr>
        <w:t xml:space="preserve">O banco de dados está inserido no meu dia-a-dia nos videogames e nas redes sociais. Se estas coisas não possuíssem um banco de dados jogar jogos seriam uma situação muito mais diferente assim como usar as redes sociais, jogos sem um BD seriam lineares sem nenhuma forma de salvar os dados do jogo portanto pontuação e ranks não seriam armazenados e as mecânicas possíveis seriam muito limitadas, nas redes sociais sem um BD não seria possível salvar uma conta, um login muito menos ter uma rede de contatos.</w:t>
      </w:r>
      <w:r w:rsidDel="00000000" w:rsidR="00000000" w:rsidRPr="00000000">
        <w:rPr>
          <w:b w:val="1"/>
          <w:rtl w:val="0"/>
        </w:rPr>
        <w:t xml:space="preser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26"/>
          <w:szCs w:val="26"/>
        </w:rPr>
      </w:pPr>
      <w:r w:rsidDel="00000000" w:rsidR="00000000" w:rsidRPr="00000000">
        <w:rPr>
          <w:sz w:val="40"/>
          <w:szCs w:val="40"/>
          <w:rtl w:val="0"/>
        </w:rPr>
        <w:t xml:space="preserve">2)</w:t>
      </w:r>
      <w:r w:rsidDel="00000000" w:rsidR="00000000" w:rsidRPr="00000000">
        <w:rPr>
          <w:b w:val="1"/>
          <w:sz w:val="26"/>
          <w:szCs w:val="26"/>
          <w:rtl w:val="0"/>
        </w:rPr>
        <w:t xml:space="preserve">BD é um banco de dados onde sao armazenados os dados, e o SGBD é a ligação entre o usuário e o BD.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26"/>
          <w:szCs w:val="26"/>
        </w:rPr>
      </w:pPr>
      <w:r w:rsidDel="00000000" w:rsidR="00000000" w:rsidRPr="00000000">
        <w:rPr>
          <w:sz w:val="40"/>
          <w:szCs w:val="40"/>
          <w:rtl w:val="0"/>
        </w:rPr>
        <w:t xml:space="preserve">3)</w:t>
      </w:r>
      <w:r w:rsidDel="00000000" w:rsidR="00000000" w:rsidRPr="00000000">
        <w:rPr>
          <w:b w:val="1"/>
          <w:sz w:val="26"/>
          <w:szCs w:val="26"/>
          <w:rtl w:val="0"/>
        </w:rPr>
        <w:t xml:space="preserve">é importante para poder fazer principalmente a valorização do trabalho e evitar a perda de tempo resolvendo problemas que foram imprevistos no projeto. é melhor estruturado, é mais fácil de se localizar e modificar partes específicas do projeto, pode ser reutilizado para outros projetos futuros.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sz w:val="26"/>
          <w:szCs w:val="26"/>
        </w:rPr>
      </w:pPr>
      <w:r w:rsidDel="00000000" w:rsidR="00000000" w:rsidRPr="00000000">
        <w:rPr>
          <w:sz w:val="40"/>
          <w:szCs w:val="40"/>
          <w:rtl w:val="0"/>
        </w:rPr>
        <w:t xml:space="preserve">4)</w:t>
      </w:r>
      <w:r w:rsidDel="00000000" w:rsidR="00000000" w:rsidRPr="00000000">
        <w:rPr>
          <w:b w:val="1"/>
          <w:sz w:val="26"/>
          <w:szCs w:val="26"/>
          <w:rtl w:val="0"/>
        </w:rPr>
        <w:t xml:space="preserve">Com BD se minimiza as redundâncias dos projetos, facilita as interações de aplicações, evita que dados sejam armazenados em um único local sujeitos a redefinição. Já sem o BD cada aplicação tem sua própria descrição de dados, é necessário ser implementado módulos ou softwares de gerenciamento de arquivos em cada aplicação, cada aplicação tem seu próprio controle de dados para somente sua própria aplicação.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rter One">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terOn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