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07A7A"/>
          <w:spacing w:val="30"/>
          <w:sz w:val="48"/>
          <w:szCs w:val="48"/>
        </w:rPr>
        <w:t xml:space="preserve">RAFAEL ARAÚJO MORAES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33"/>
          <w:sz w:val="24"/>
          <w:szCs w:val="24"/>
        </w:rPr>
        <w:t xml:space="preserve">Estudante de Engenharia de Software  |  Operações Administrativas e Financeiras</w:t>
      </w:r>
    </w:p>
    <w:p>
      <w:pPr>
        <w:spacing w:after="0"/>
      </w:pPr>
      <w:r>
        <w:rPr>
          <w:rFonts w:ascii="Calibri" w:cs="Calibri" w:eastAsia="Calibri" w:hAnsi="Calibri"/>
          <w:color w:val="5A6670"/>
          <w:sz w:val="19"/>
          <w:szCs w:val="19"/>
        </w:rPr>
        <w:t xml:space="preserve">Santa Maria – DF   •   (61) 99331-6047   •   rafael_tj@outlook.com   •   linkedin.com/in/rafael-araújo-moraes</w:t>
      </w:r>
    </w:p>
    <w:p>
      <w:pPr>
        <w:keepNext/>
        <w:pBdr>
          <w:bottom w:val="single" w:color="007A7A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7A7A"/>
          <w:spacing w:val="40"/>
          <w:sz w:val="22"/>
          <w:szCs w:val="22"/>
        </w:rPr>
        <w:t xml:space="preserve">RESUMO PROFISSIONAL</w:t>
      </w:r>
    </w:p>
    <w:p>
      <w:pPr>
        <w:spacing w:after="40"/>
        <w:jc w:val="both"/>
      </w:pPr>
      <w:r>
        <w:rPr>
          <w:rFonts w:ascii="Calibri" w:cs="Calibri" w:eastAsia="Calibri" w:hAnsi="Calibri"/>
          <w:color w:val="1F2A33"/>
          <w:sz w:val="20"/>
          <w:szCs w:val="20"/>
        </w:rPr>
        <w:t xml:space="preserve">Estudante de Engenharia de Software (UCB, 2026–2029), em transição para a área de Tecnologia, com mais de 6 anos de experiência corporativa em rotinas administrativas e financeiras, análise de planilhas, sistemas, documentos e contratos, e organização de processos em grupos de grande porte (Rede D’Or São Luiz e FSB Holding). Organizado, analítico e atento à rastreabilidade, busco estágio, posição de assistente ou júnior, trazendo vivência de negócio e disposição para aprender e construir carreira em Tecnologia.</w:t>
      </w:r>
    </w:p>
    <w:p>
      <w:pPr>
        <w:keepNext/>
        <w:pBdr>
          <w:bottom w:val="single" w:color="007A7A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7A7A"/>
          <w:spacing w:val="40"/>
          <w:sz w:val="22"/>
          <w:szCs w:val="22"/>
        </w:rPr>
        <w:t xml:space="preserve">COMPETÊNCIAS TÉCNICAS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33"/>
          <w:sz w:val="20"/>
          <w:szCs w:val="20"/>
        </w:rPr>
        <w:t xml:space="preserve">Tecnologia: </w:t>
      </w:r>
      <w:r>
        <w:rPr>
          <w:rFonts w:ascii="Calibri" w:cs="Calibri" w:eastAsia="Calibri" w:hAnsi="Calibri"/>
          <w:color w:val="1F2A33"/>
          <w:sz w:val="20"/>
          <w:szCs w:val="20"/>
        </w:rPr>
        <w:t xml:space="preserve">Lógica de programação (em formação) • IA na prática • Git, GitHub e VS Code (em formação)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33"/>
          <w:sz w:val="20"/>
          <w:szCs w:val="20"/>
        </w:rPr>
        <w:t xml:space="preserve">Análise de Informações: </w:t>
      </w:r>
      <w:r>
        <w:rPr>
          <w:rFonts w:ascii="Calibri" w:cs="Calibri" w:eastAsia="Calibri" w:hAnsi="Calibri"/>
          <w:color w:val="1F2A33"/>
          <w:sz w:val="20"/>
          <w:szCs w:val="20"/>
        </w:rPr>
        <w:t xml:space="preserve">Análise de planilhas, sistemas, documentos e contratos • Relatórios e indicadores • Excel e Office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33"/>
          <w:sz w:val="20"/>
          <w:szCs w:val="20"/>
        </w:rPr>
        <w:t xml:space="preserve">Sistemas: </w:t>
      </w:r>
      <w:r>
        <w:rPr>
          <w:rFonts w:ascii="Calibri" w:cs="Calibri" w:eastAsia="Calibri" w:hAnsi="Calibri"/>
          <w:color w:val="1F2A33"/>
          <w:sz w:val="20"/>
          <w:szCs w:val="20"/>
        </w:rPr>
        <w:t xml:space="preserve">ERP e sistemas corporativos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33"/>
          <w:sz w:val="20"/>
          <w:szCs w:val="20"/>
        </w:rPr>
        <w:t xml:space="preserve">Processos e Governança: </w:t>
      </w:r>
      <w:r>
        <w:rPr>
          <w:rFonts w:ascii="Calibri" w:cs="Calibri" w:eastAsia="Calibri" w:hAnsi="Calibri"/>
          <w:color w:val="1F2A33"/>
          <w:sz w:val="20"/>
          <w:szCs w:val="20"/>
        </w:rPr>
        <w:t xml:space="preserve">Mapeamento de processos • Fluxogramas e POPs • Documentação de processos • Melhoria contínua • Rastreabilidade e compliance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33"/>
          <w:sz w:val="20"/>
          <w:szCs w:val="20"/>
        </w:rPr>
        <w:t xml:space="preserve">Comportamentais: </w:t>
      </w:r>
      <w:r>
        <w:rPr>
          <w:rFonts w:ascii="Calibri" w:cs="Calibri" w:eastAsia="Calibri" w:hAnsi="Calibri"/>
          <w:color w:val="1F2A33"/>
          <w:sz w:val="20"/>
          <w:szCs w:val="20"/>
        </w:rPr>
        <w:t xml:space="preserve">Comunicação clara • Resolução de problemas • Treinamento de equipes • Adaptação rápida</w:t>
      </w:r>
    </w:p>
    <w:p>
      <w:pPr>
        <w:keepNext/>
        <w:pBdr>
          <w:bottom w:val="single" w:color="007A7A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7A7A"/>
          <w:spacing w:val="40"/>
          <w:sz w:val="22"/>
          <w:szCs w:val="22"/>
        </w:rPr>
        <w:t xml:space="preserve">EXPERIÊNCIA PROFISSIONAL</w:t>
      </w:r>
    </w:p>
    <w:p>
      <w:pPr>
        <w:keepNext/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color w:val="1F2A33"/>
          <w:sz w:val="21"/>
          <w:szCs w:val="21"/>
        </w:rPr>
        <w:t xml:space="preserve">Analista de Contas Públicas</w:t>
      </w:r>
      <w:r>
        <w:rPr>
          <w:rFonts w:ascii="Calibri" w:cs="Calibri" w:eastAsia="Calibri" w:hAnsi="Calibri"/>
          <w:color w:val="5A6670"/>
          <w:sz w:val="19"/>
          <w:szCs w:val="19"/>
        </w:rPr>
        <w:t xml:space="preserve">	Fev/2025 – Atual</w:t>
      </w:r>
    </w:p>
    <w:p>
      <w:pPr>
        <w:keepNext/>
        <w:spacing w:after="30"/>
      </w:pPr>
      <w:r>
        <w:rPr>
          <w:rFonts w:ascii="Calibri" w:cs="Calibri" w:eastAsia="Calibri" w:hAnsi="Calibri"/>
          <w:b/>
          <w:bCs/>
          <w:color w:val="007A7A"/>
          <w:sz w:val="20"/>
          <w:szCs w:val="20"/>
        </w:rPr>
        <w:t xml:space="preserve">FSB Holding</w:t>
      </w:r>
      <w:r>
        <w:rPr>
          <w:rFonts w:ascii="Calibri" w:cs="Calibri" w:eastAsia="Calibri" w:hAnsi="Calibri"/>
          <w:color w:val="5A6670"/>
          <w:sz w:val="20"/>
          <w:szCs w:val="20"/>
        </w:rPr>
        <w:t xml:space="preserve">  |  Operações Públicas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F2A33"/>
          <w:sz w:val="20"/>
          <w:szCs w:val="20"/>
        </w:rPr>
        <w:t xml:space="preserve">Gerencio fornecedores, pagamentos, controles financeiros e acompanhamento contratual em operações públicas.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F2A33"/>
          <w:sz w:val="20"/>
          <w:szCs w:val="20"/>
        </w:rPr>
        <w:t xml:space="preserve">Elaboro relatórios, indicadores e controles operacionais, analisando planilhas, sistemas e documentos para apoiar decisões.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F2A33"/>
          <w:sz w:val="20"/>
          <w:szCs w:val="20"/>
        </w:rPr>
        <w:t xml:space="preserve">Estruturo processos administrativos com foco em organização, rastreabilidade e eficiência.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F2A33"/>
          <w:sz w:val="20"/>
          <w:szCs w:val="20"/>
        </w:rPr>
        <w:t xml:space="preserve">Faço a interface entre equipes, fornecedores e clientes para alinhar entregas e demandas.</w:t>
      </w:r>
    </w:p>
    <w:p>
      <w:pPr>
        <w:keepNext/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color w:val="1F2A33"/>
          <w:sz w:val="21"/>
          <w:szCs w:val="21"/>
        </w:rPr>
        <w:t xml:space="preserve">Analista Corporativo de Contas a Receber</w:t>
      </w:r>
      <w:r>
        <w:rPr>
          <w:rFonts w:ascii="Calibri" w:cs="Calibri" w:eastAsia="Calibri" w:hAnsi="Calibri"/>
          <w:color w:val="5A6670"/>
          <w:sz w:val="19"/>
          <w:szCs w:val="19"/>
        </w:rPr>
        <w:t xml:space="preserve">	2021 – 2024</w:t>
      </w:r>
    </w:p>
    <w:p>
      <w:pPr>
        <w:keepNext/>
        <w:spacing w:after="30"/>
      </w:pPr>
      <w:r>
        <w:rPr>
          <w:rFonts w:ascii="Calibri" w:cs="Calibri" w:eastAsia="Calibri" w:hAnsi="Calibri"/>
          <w:b/>
          <w:bCs/>
          <w:color w:val="007A7A"/>
          <w:sz w:val="20"/>
          <w:szCs w:val="20"/>
        </w:rPr>
        <w:t xml:space="preserve">Rede D’Or São Luiz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F2A33"/>
          <w:sz w:val="20"/>
          <w:szCs w:val="20"/>
        </w:rPr>
        <w:t xml:space="preserve">Atuei de forma estratégica em faturamento, inadimplência e fluxo financeiro corporativo.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F2A33"/>
          <w:sz w:val="20"/>
          <w:szCs w:val="20"/>
        </w:rPr>
        <w:t xml:space="preserve">Desenvolvi POPs, fluxogramas, cronogramas e indicadores operacionais, padronizando rotinas da área.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F2A33"/>
          <w:sz w:val="20"/>
          <w:szCs w:val="20"/>
        </w:rPr>
        <w:t xml:space="preserve">Analisei planilhas, sistemas e documentos para identificar gargalos e propor melhoria contínua.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F2A33"/>
          <w:sz w:val="20"/>
          <w:szCs w:val="20"/>
        </w:rPr>
        <w:t xml:space="preserve">Treinei colaboradores e forneci suporte analítico para a tomada de decisão.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F2A33"/>
          <w:sz w:val="20"/>
          <w:szCs w:val="20"/>
        </w:rPr>
        <w:t xml:space="preserve">Utilizei sistemas ERP e ferramentas Office na gestão operacional e financeira.</w:t>
      </w:r>
    </w:p>
    <w:p>
      <w:pPr>
        <w:keepNext/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color w:val="1F2A33"/>
          <w:sz w:val="21"/>
          <w:szCs w:val="21"/>
        </w:rPr>
        <w:t xml:space="preserve">Auxiliar de Contas Médicas</w:t>
      </w:r>
      <w:r>
        <w:rPr>
          <w:rFonts w:ascii="Calibri" w:cs="Calibri" w:eastAsia="Calibri" w:hAnsi="Calibri"/>
          <w:color w:val="5A6670"/>
          <w:sz w:val="19"/>
          <w:szCs w:val="19"/>
        </w:rPr>
        <w:t xml:space="preserve">	2018 – 2020</w:t>
      </w:r>
    </w:p>
    <w:p>
      <w:pPr>
        <w:keepNext/>
        <w:spacing w:after="30"/>
      </w:pPr>
      <w:r>
        <w:rPr>
          <w:rFonts w:ascii="Calibri" w:cs="Calibri" w:eastAsia="Calibri" w:hAnsi="Calibri"/>
          <w:b/>
          <w:bCs/>
          <w:color w:val="007A7A"/>
          <w:sz w:val="20"/>
          <w:szCs w:val="20"/>
        </w:rPr>
        <w:t xml:space="preserve">Rede D’Or São Luiz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F2A33"/>
          <w:sz w:val="20"/>
          <w:szCs w:val="20"/>
        </w:rPr>
        <w:t xml:space="preserve">Controlei contas médicas, faturamento e acompanhamento de pagamentos.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F2A33"/>
          <w:sz w:val="20"/>
          <w:szCs w:val="20"/>
        </w:rPr>
        <w:t xml:space="preserve">Organizei documentação e mantive comunicação com operadoras, apoiando os processos administrativos.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F2A33"/>
          <w:sz w:val="20"/>
          <w:szCs w:val="20"/>
        </w:rPr>
        <w:t xml:space="preserve">Contribuí para a eficiência operacional e o controle do fluxo de entregas.</w:t>
      </w:r>
    </w:p>
    <w:p>
      <w:pPr>
        <w:keepNext/>
        <w:pBdr>
          <w:bottom w:val="single" w:color="007A7A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7A7A"/>
          <w:spacing w:val="40"/>
          <w:sz w:val="22"/>
          <w:szCs w:val="22"/>
        </w:rPr>
        <w:t xml:space="preserve">FORMAÇÃO ACADÊMICA</w:t>
      </w:r>
    </w:p>
    <w:p>
      <w:pPr>
        <w:keepNext/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color w:val="1F2A33"/>
          <w:sz w:val="21"/>
          <w:szCs w:val="21"/>
        </w:rPr>
        <w:t xml:space="preserve">Bacharelado em Engenharia de Software</w:t>
      </w:r>
      <w:r>
        <w:rPr>
          <w:rFonts w:ascii="Calibri" w:cs="Calibri" w:eastAsia="Calibri" w:hAnsi="Calibri"/>
          <w:color w:val="5A6670"/>
          <w:sz w:val="19"/>
          <w:szCs w:val="19"/>
        </w:rPr>
        <w:t xml:space="preserve">	2026 – 2029 (em andamento)</w:t>
      </w:r>
    </w:p>
    <w:p>
      <w:pPr>
        <w:keepNext/>
        <w:spacing w:after="30"/>
      </w:pPr>
      <w:r>
        <w:rPr>
          <w:rFonts w:ascii="Calibri" w:cs="Calibri" w:eastAsia="Calibri" w:hAnsi="Calibri"/>
          <w:b/>
          <w:bCs/>
          <w:color w:val="007A7A"/>
          <w:sz w:val="20"/>
          <w:szCs w:val="20"/>
        </w:rPr>
        <w:t xml:space="preserve">Universidade Católica de Brasília</w:t>
      </w:r>
    </w:p>
    <w:p>
      <w:pPr>
        <w:keepNext/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color w:val="1F2A33"/>
          <w:sz w:val="21"/>
          <w:szCs w:val="21"/>
        </w:rPr>
        <w:t xml:space="preserve">Gestão Hospitalar</w:t>
      </w:r>
      <w:r>
        <w:rPr>
          <w:rFonts w:ascii="Calibri" w:cs="Calibri" w:eastAsia="Calibri" w:hAnsi="Calibri"/>
          <w:color w:val="5A6670"/>
          <w:sz w:val="19"/>
          <w:szCs w:val="19"/>
        </w:rPr>
        <w:t xml:space="preserve">	2022 – 2024</w:t>
      </w:r>
    </w:p>
    <w:p>
      <w:pPr>
        <w:keepNext/>
        <w:spacing w:after="30"/>
      </w:pPr>
      <w:r>
        <w:rPr>
          <w:rFonts w:ascii="Calibri" w:cs="Calibri" w:eastAsia="Calibri" w:hAnsi="Calibri"/>
          <w:b/>
          <w:bCs/>
          <w:color w:val="007A7A"/>
          <w:sz w:val="20"/>
          <w:szCs w:val="20"/>
        </w:rPr>
        <w:t xml:space="preserve">Anhanguera Educacional</w:t>
      </w:r>
    </w:p>
    <w:p>
      <w:pPr>
        <w:keepNext/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color w:val="1F2A33"/>
          <w:sz w:val="21"/>
          <w:szCs w:val="21"/>
        </w:rPr>
        <w:t xml:space="preserve">Assistente Administrativo</w:t>
      </w:r>
      <w:r>
        <w:rPr>
          <w:rFonts w:ascii="Calibri" w:cs="Calibri" w:eastAsia="Calibri" w:hAnsi="Calibri"/>
          <w:color w:val="5A6670"/>
          <w:sz w:val="19"/>
          <w:szCs w:val="19"/>
        </w:rPr>
        <w:t xml:space="preserve">	2018</w:t>
      </w:r>
    </w:p>
    <w:p>
      <w:pPr>
        <w:keepNext/>
        <w:spacing w:after="30"/>
      </w:pPr>
      <w:r>
        <w:rPr>
          <w:rFonts w:ascii="Calibri" w:cs="Calibri" w:eastAsia="Calibri" w:hAnsi="Calibri"/>
          <w:b/>
          <w:bCs/>
          <w:color w:val="007A7A"/>
          <w:sz w:val="20"/>
          <w:szCs w:val="20"/>
        </w:rPr>
        <w:t xml:space="preserve">Senai – DF</w:t>
      </w:r>
    </w:p>
    <w:p>
      <w:pPr>
        <w:keepNext/>
        <w:pBdr>
          <w:bottom w:val="single" w:color="007A7A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7A7A"/>
          <w:spacing w:val="40"/>
          <w:sz w:val="22"/>
          <w:szCs w:val="22"/>
        </w:rPr>
        <w:t xml:space="preserve">CURSOS E CERTIFICAÇÕES</w:t>
      </w:r>
    </w:p>
    <w:p>
      <w:pPr>
        <w:keepNext/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color w:val="1F2A33"/>
          <w:sz w:val="21"/>
          <w:szCs w:val="21"/>
        </w:rPr>
        <w:t xml:space="preserve">Imersão Agentes de IA na Prática – Daxus (8 horas)</w:t>
      </w:r>
      <w:r>
        <w:rPr>
          <w:rFonts w:ascii="Calibri" w:cs="Calibri" w:eastAsia="Calibri" w:hAnsi="Calibri"/>
          <w:color w:val="5A6670"/>
          <w:sz w:val="19"/>
          <w:szCs w:val="19"/>
        </w:rPr>
        <w:t xml:space="preserve">	Certificado de participação · Out/2026</w:t>
      </w:r>
    </w:p>
    <w:p>
      <w:pPr>
        <w:keepNext/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color w:val="1F2A33"/>
          <w:sz w:val="21"/>
          <w:szCs w:val="21"/>
        </w:rPr>
        <w:t xml:space="preserve">Visual Studio Code: Produtividade Absoluta – Udemy</w:t>
      </w:r>
      <w:r>
        <w:rPr>
          <w:rFonts w:ascii="Calibri" w:cs="Calibri" w:eastAsia="Calibri" w:hAnsi="Calibri"/>
          <w:color w:val="5A6670"/>
          <w:sz w:val="19"/>
          <w:szCs w:val="19"/>
        </w:rPr>
        <w:t xml:space="preserve">	Em andamento</w:t>
      </w:r>
    </w:p>
    <w:p>
      <w:pPr>
        <w:keepNext/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color w:val="1F2A33"/>
          <w:sz w:val="21"/>
          <w:szCs w:val="21"/>
        </w:rPr>
        <w:t xml:space="preserve">Git e GitHub do básico ao avançado – Udemy</w:t>
      </w:r>
      <w:r>
        <w:rPr>
          <w:rFonts w:ascii="Calibri" w:cs="Calibri" w:eastAsia="Calibri" w:hAnsi="Calibri"/>
          <w:color w:val="5A6670"/>
          <w:sz w:val="19"/>
          <w:szCs w:val="19"/>
        </w:rPr>
        <w:t xml:space="preserve">	Matriculado</w:t>
      </w:r>
    </w:p>
    <w:p>
      <w:pPr>
        <w:keepNext/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color w:val="1F2A33"/>
          <w:sz w:val="21"/>
          <w:szCs w:val="21"/>
        </w:rPr>
        <w:t xml:space="preserve">Claude: Domine Cowork, Claude Code, Skills e Plugins – Udemy</w:t>
      </w:r>
      <w:r>
        <w:rPr>
          <w:rFonts w:ascii="Calibri" w:cs="Calibri" w:eastAsia="Calibri" w:hAnsi="Calibri"/>
          <w:color w:val="5A6670"/>
          <w:sz w:val="19"/>
          <w:szCs w:val="19"/>
        </w:rPr>
        <w:t xml:space="preserve">	Matriculado</w:t>
      </w:r>
    </w:p>
    <w:sectPr>
      <w:pgSz w:w="11906" w:h="16838" w:orient="portrait"/>
      <w:pgMar w:top="700" w:right="850" w:bottom="6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color w:val="007A7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2026-10-11T15:34:15.431Z</dcterms:created>
  <dcterms:modified xsi:type="dcterms:W3CDTF">2026-10-11T15:34:15.431Z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