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33" w:rsidRPr="00803233" w:rsidRDefault="00803233" w:rsidP="00803233">
      <w:pPr>
        <w:shd w:val="clear" w:color="auto" w:fill="171717"/>
        <w:spacing w:line="240" w:lineRule="auto"/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</w:pPr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Plano de Segurança Digital para </w:t>
      </w:r>
      <w:proofErr w:type="gramStart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>o Taboão</w:t>
      </w:r>
      <w:proofErr w:type="gramEnd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 da Serra Tech </w:t>
      </w:r>
      <w:proofErr w:type="spellStart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>Institute</w:t>
      </w:r>
      <w:proofErr w:type="spellEnd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 (TSTI)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Resumo Executivo</w:t>
      </w:r>
    </w:p>
    <w:p w:rsidR="00803233" w:rsidRPr="00803233" w:rsidRDefault="00803233" w:rsidP="00803233">
      <w:pPr>
        <w:shd w:val="clear" w:color="auto" w:fill="171717"/>
        <w:spacing w:line="240" w:lineRule="auto"/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</w:pPr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O presente plano tem como objetivo desenvolver uma estratégia robusta de segurança digital para o TSTI, enfrentando ameaças complexas e garantindo a integridade dos dados. Utilizando ferramentas como </w:t>
      </w:r>
      <w:proofErr w:type="spellStart"/>
      <w:proofErr w:type="gramStart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>VirusTotal</w:t>
      </w:r>
      <w:proofErr w:type="spellEnd"/>
      <w:proofErr w:type="gramEnd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, </w:t>
      </w:r>
      <w:proofErr w:type="spellStart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>WiTotal</w:t>
      </w:r>
      <w:proofErr w:type="spellEnd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 e </w:t>
      </w:r>
      <w:proofErr w:type="spellStart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>Nmap</w:t>
      </w:r>
      <w:proofErr w:type="spellEnd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>, este plano visa:</w:t>
      </w:r>
    </w:p>
    <w:p w:rsidR="00803233" w:rsidRPr="00803233" w:rsidRDefault="00803233" w:rsidP="00803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Identificar e analisar ameaças.</w:t>
      </w:r>
    </w:p>
    <w:p w:rsidR="00803233" w:rsidRPr="00803233" w:rsidRDefault="00803233" w:rsidP="00803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Monitorar a rede para comportamentos suspeitos.</w:t>
      </w:r>
    </w:p>
    <w:p w:rsidR="00803233" w:rsidRPr="00803233" w:rsidRDefault="00803233" w:rsidP="00803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Detectar vulnerabilidades.</w:t>
      </w:r>
    </w:p>
    <w:p w:rsidR="00803233" w:rsidRPr="00803233" w:rsidRDefault="00803233" w:rsidP="00803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Mitigar riscos.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Análise das Ameaças</w:t>
      </w:r>
    </w:p>
    <w:p w:rsidR="00803233" w:rsidRPr="00803233" w:rsidRDefault="00803233" w:rsidP="00803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proofErr w:type="spellStart"/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Malware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Análise de arquivos e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URLs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 suspeitos com </w:t>
      </w:r>
      <w:proofErr w:type="spellStart"/>
      <w:proofErr w:type="gram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VirusTotal</w:t>
      </w:r>
      <w:proofErr w:type="spellEnd"/>
      <w:proofErr w:type="gram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.</w:t>
      </w:r>
    </w:p>
    <w:p w:rsidR="00803233" w:rsidRPr="00803233" w:rsidRDefault="00803233" w:rsidP="00803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Comportamento anômalo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Monitoramento de tráfego de rede com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Wireshark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.</w:t>
      </w:r>
    </w:p>
    <w:p w:rsidR="00803233" w:rsidRPr="00803233" w:rsidRDefault="00803233" w:rsidP="00803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Vulnerabilidades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Varredura de portas com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Nmap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.</w:t>
      </w:r>
    </w:p>
    <w:p w:rsidR="00803233" w:rsidRPr="00803233" w:rsidRDefault="00803233" w:rsidP="00803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Exposição de dados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Proteção contra vazamentos de informações.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Áreas Impactadas</w:t>
      </w:r>
    </w:p>
    <w:p w:rsidR="00803233" w:rsidRPr="00803233" w:rsidRDefault="00803233" w:rsidP="00803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Infraestrutura de TI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Servidores, redes e sistemas.</w:t>
      </w:r>
    </w:p>
    <w:p w:rsidR="00803233" w:rsidRPr="00803233" w:rsidRDefault="00803233" w:rsidP="00803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Dados confidenciais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Pesquisas, projetos e informações sensíveis.</w:t>
      </w:r>
    </w:p>
    <w:p w:rsidR="00803233" w:rsidRPr="00803233" w:rsidRDefault="00803233" w:rsidP="00803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Comunicação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E-mails, mensagens instantâneas e videoconferências.</w:t>
      </w:r>
    </w:p>
    <w:p w:rsidR="00803233" w:rsidRPr="00803233" w:rsidRDefault="00803233" w:rsidP="00803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Acesso remoto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VPNs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 e acessos externos.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Ferramentas e Limitações</w:t>
      </w:r>
    </w:p>
    <w:p w:rsidR="00803233" w:rsidRPr="00803233" w:rsidRDefault="00803233" w:rsidP="00803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proofErr w:type="spellStart"/>
      <w:proofErr w:type="gramStart"/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VirusTotal</w:t>
      </w:r>
      <w:proofErr w:type="spellEnd"/>
      <w:proofErr w:type="gram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Análise de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malware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, mas não substitui soluções antivírus completas.</w:t>
      </w:r>
    </w:p>
    <w:p w:rsidR="00803233" w:rsidRPr="00803233" w:rsidRDefault="00803233" w:rsidP="00803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proofErr w:type="spellStart"/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Wireshark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Monitoramento de tráfego, mas exige conhecimento técnico.</w:t>
      </w:r>
    </w:p>
    <w:p w:rsidR="00803233" w:rsidRPr="00803233" w:rsidRDefault="00803233" w:rsidP="00803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proofErr w:type="spellStart"/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Nmap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Varredura de portas, mas </w:t>
      </w:r>
      <w:proofErr w:type="gram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pode gerar falso-positivos</w:t>
      </w:r>
      <w:proofErr w:type="gram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proofErr w:type="gramStart"/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Implementação</w:t>
      </w:r>
      <w:proofErr w:type="gramEnd"/>
    </w:p>
    <w:p w:rsidR="00803233" w:rsidRPr="00803233" w:rsidRDefault="00803233" w:rsidP="00803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Análise de riscos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Identificar vulnerabilidades e ameaças.</w:t>
      </w:r>
    </w:p>
    <w:p w:rsidR="00803233" w:rsidRPr="00803233" w:rsidRDefault="00803233" w:rsidP="00803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Implantação de soluções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Ferramentas de segurança e treinamento.</w:t>
      </w:r>
    </w:p>
    <w:p w:rsidR="00803233" w:rsidRPr="00803233" w:rsidRDefault="00803233" w:rsidP="00803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Monitoramento contínuo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Atualizações e ajustes.</w:t>
      </w:r>
    </w:p>
    <w:p w:rsidR="00803233" w:rsidRPr="00803233" w:rsidRDefault="00803233" w:rsidP="00803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Plano de resposta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Procedimentos em caso de incidentes.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Desafios</w:t>
      </w:r>
    </w:p>
    <w:p w:rsidR="00803233" w:rsidRPr="00803233" w:rsidRDefault="00803233" w:rsidP="00803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Conhecimento técnico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Necessidade de especialização.</w:t>
      </w:r>
    </w:p>
    <w:p w:rsidR="00803233" w:rsidRPr="00803233" w:rsidRDefault="00803233" w:rsidP="00803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Recursos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Investimento em infraestrutura e ferramentas.</w:t>
      </w:r>
    </w:p>
    <w:p w:rsidR="00803233" w:rsidRPr="00803233" w:rsidRDefault="00803233" w:rsidP="00803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Atualizações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Manutenção contínua.</w:t>
      </w:r>
    </w:p>
    <w:p w:rsidR="00803233" w:rsidRPr="00803233" w:rsidRDefault="00803233" w:rsidP="00803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Conscientização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Educação dos usuários.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lastRenderedPageBreak/>
        <w:t>Consequências de Inação</w:t>
      </w:r>
    </w:p>
    <w:p w:rsidR="00803233" w:rsidRPr="00803233" w:rsidRDefault="00803233" w:rsidP="00803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Perda de dados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Vazamentos ou destruição.</w:t>
      </w:r>
    </w:p>
    <w:p w:rsidR="00803233" w:rsidRPr="00803233" w:rsidRDefault="00803233" w:rsidP="00803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Interrupção de serviços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Downtime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 e perda de produtividade.</w:t>
      </w:r>
    </w:p>
    <w:p w:rsidR="00803233" w:rsidRPr="00803233" w:rsidRDefault="00803233" w:rsidP="00803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Danos à reputação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Confiança e imagem.</w:t>
      </w:r>
    </w:p>
    <w:p w:rsidR="00803233" w:rsidRPr="00803233" w:rsidRDefault="00803233" w:rsidP="00803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Custo financeiro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Reparação e indenizações.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Cronograma</w:t>
      </w:r>
    </w:p>
    <w:p w:rsidR="00803233" w:rsidRPr="00803233" w:rsidRDefault="00803233" w:rsidP="00803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Semana 1-2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Análise de riscos e planejamento.</w:t>
      </w:r>
    </w:p>
    <w:p w:rsidR="00803233" w:rsidRPr="00803233" w:rsidRDefault="00803233" w:rsidP="00803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Semana 3-4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Implantação de ferramentas.</w:t>
      </w:r>
    </w:p>
    <w:p w:rsidR="00803233" w:rsidRPr="00803233" w:rsidRDefault="00803233" w:rsidP="00803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Semana 5-8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Monitoramento e ajustes.</w:t>
      </w:r>
    </w:p>
    <w:p w:rsidR="00803233" w:rsidRPr="00803233" w:rsidRDefault="00803233" w:rsidP="00803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Semana 9-12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Avaliação e </w:t>
      </w:r>
      <w:proofErr w:type="gram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otimização</w:t>
      </w:r>
      <w:proofErr w:type="gram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Recursos</w:t>
      </w:r>
    </w:p>
    <w:p w:rsidR="00803233" w:rsidRPr="00803233" w:rsidRDefault="00803233" w:rsidP="00803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Equipe de TI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Especialistas em segurança.</w:t>
      </w:r>
    </w:p>
    <w:p w:rsidR="00803233" w:rsidRPr="00803233" w:rsidRDefault="00803233" w:rsidP="00803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Ferramentas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: </w:t>
      </w:r>
      <w:proofErr w:type="spellStart"/>
      <w:proofErr w:type="gram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VirusTotal</w:t>
      </w:r>
      <w:proofErr w:type="spellEnd"/>
      <w:proofErr w:type="gram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,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Wireshark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 xml:space="preserve">, </w:t>
      </w:r>
      <w:proofErr w:type="spellStart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Nmap</w:t>
      </w:r>
      <w:proofErr w:type="spellEnd"/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.</w:t>
      </w:r>
    </w:p>
    <w:p w:rsidR="00803233" w:rsidRPr="00803233" w:rsidRDefault="00803233" w:rsidP="00803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Treinamento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Educação em segurança digital.</w:t>
      </w:r>
    </w:p>
    <w:p w:rsidR="00803233" w:rsidRPr="00803233" w:rsidRDefault="00803233" w:rsidP="00803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b/>
          <w:bCs/>
          <w:color w:val="E3E3E3"/>
          <w:sz w:val="23"/>
          <w:szCs w:val="23"/>
          <w:shd w:val="clear" w:color="auto" w:fill="171717"/>
          <w:lang w:eastAsia="pt-BR"/>
        </w:rPr>
        <w:t>Orçamento</w:t>
      </w: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: Investimento em infraestrutura.</w:t>
      </w:r>
    </w:p>
    <w:p w:rsidR="00803233" w:rsidRPr="00803233" w:rsidRDefault="00803233" w:rsidP="00803233">
      <w:pPr>
        <w:shd w:val="clear" w:color="auto" w:fill="171717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</w:pPr>
      <w:r w:rsidRPr="00803233">
        <w:rPr>
          <w:rFonts w:ascii="Helvetica" w:eastAsia="Times New Roman" w:hAnsi="Helvetica" w:cs="Helvetica"/>
          <w:b/>
          <w:bCs/>
          <w:color w:val="E3E3E3"/>
          <w:sz w:val="36"/>
          <w:szCs w:val="36"/>
          <w:lang w:eastAsia="pt-BR"/>
        </w:rPr>
        <w:t>Conclusão</w:t>
      </w:r>
    </w:p>
    <w:p w:rsidR="00803233" w:rsidRPr="00803233" w:rsidRDefault="00803233" w:rsidP="00803233">
      <w:pPr>
        <w:shd w:val="clear" w:color="auto" w:fill="171717"/>
        <w:spacing w:line="240" w:lineRule="auto"/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</w:pPr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O plano de segurança digital proposto oferece uma abordagem estruturada para proteger o TSTI contra ameaças complexas. Com a </w:t>
      </w:r>
      <w:proofErr w:type="gramStart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>implementação</w:t>
      </w:r>
      <w:proofErr w:type="gramEnd"/>
      <w:r w:rsidRPr="00803233">
        <w:rPr>
          <w:rFonts w:ascii="Helvetica" w:eastAsia="Times New Roman" w:hAnsi="Helvetica" w:cs="Helvetica"/>
          <w:color w:val="E3E3E3"/>
          <w:sz w:val="23"/>
          <w:szCs w:val="23"/>
          <w:lang w:eastAsia="pt-BR"/>
        </w:rPr>
        <w:t xml:space="preserve"> dessas medidas, a instituição poderá:</w:t>
      </w:r>
    </w:p>
    <w:p w:rsidR="00803233" w:rsidRPr="00803233" w:rsidRDefault="00803233" w:rsidP="00803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Reduzir riscos.</w:t>
      </w:r>
    </w:p>
    <w:p w:rsidR="00803233" w:rsidRPr="00803233" w:rsidRDefault="00803233" w:rsidP="00803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Proteger dados confidenciais.</w:t>
      </w:r>
    </w:p>
    <w:p w:rsidR="00803233" w:rsidRPr="00803233" w:rsidRDefault="00803233" w:rsidP="00803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Garantir a integridade da infraestrutura.</w:t>
      </w:r>
    </w:p>
    <w:p w:rsidR="00803233" w:rsidRPr="00803233" w:rsidRDefault="00803233" w:rsidP="00803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</w:pPr>
      <w:r w:rsidRPr="00803233">
        <w:rPr>
          <w:rFonts w:ascii="Times New Roman" w:eastAsia="Times New Roman" w:hAnsi="Times New Roman" w:cs="Times New Roman"/>
          <w:color w:val="E3E3E3"/>
          <w:sz w:val="23"/>
          <w:szCs w:val="23"/>
          <w:shd w:val="clear" w:color="auto" w:fill="171717"/>
          <w:lang w:eastAsia="pt-BR"/>
        </w:rPr>
        <w:t>Melhorar a resposta a incidentes.</w:t>
      </w:r>
    </w:p>
    <w:p w:rsidR="00E81615" w:rsidRDefault="00803233">
      <w:bookmarkStart w:id="0" w:name="_GoBack"/>
      <w:bookmarkEnd w:id="0"/>
    </w:p>
    <w:sectPr w:rsidR="00E81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AFD"/>
    <w:multiLevelType w:val="multilevel"/>
    <w:tmpl w:val="79D4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74A4F"/>
    <w:multiLevelType w:val="multilevel"/>
    <w:tmpl w:val="1D26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831A7"/>
    <w:multiLevelType w:val="multilevel"/>
    <w:tmpl w:val="342A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263EC"/>
    <w:multiLevelType w:val="multilevel"/>
    <w:tmpl w:val="38DC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C3207"/>
    <w:multiLevelType w:val="multilevel"/>
    <w:tmpl w:val="EF26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535554"/>
    <w:multiLevelType w:val="multilevel"/>
    <w:tmpl w:val="62DC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C90F24"/>
    <w:multiLevelType w:val="multilevel"/>
    <w:tmpl w:val="FD5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FA5DE9"/>
    <w:multiLevelType w:val="multilevel"/>
    <w:tmpl w:val="E5E8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16C9F"/>
    <w:multiLevelType w:val="multilevel"/>
    <w:tmpl w:val="D300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AF17E8"/>
    <w:multiLevelType w:val="multilevel"/>
    <w:tmpl w:val="AC7E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33"/>
    <w:rsid w:val="001374DD"/>
    <w:rsid w:val="005978A7"/>
    <w:rsid w:val="0080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3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32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x1lliihq">
    <w:name w:val="x1lliihq"/>
    <w:basedOn w:val="Fontepargpadro"/>
    <w:rsid w:val="00803233"/>
  </w:style>
  <w:style w:type="character" w:customStyle="1" w:styleId="x193iq5w">
    <w:name w:val="x193iq5w"/>
    <w:basedOn w:val="Fontepargpadro"/>
    <w:rsid w:val="00803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3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32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x1lliihq">
    <w:name w:val="x1lliihq"/>
    <w:basedOn w:val="Fontepargpadro"/>
    <w:rsid w:val="00803233"/>
  </w:style>
  <w:style w:type="character" w:customStyle="1" w:styleId="x193iq5w">
    <w:name w:val="x193iq5w"/>
    <w:basedOn w:val="Fontepargpadro"/>
    <w:rsid w:val="0080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6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0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9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80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2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3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42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4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9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68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9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5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4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55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5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9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7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4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0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5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2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2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2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7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Rafael Silva</dc:creator>
  <cp:lastModifiedBy>Sd Rafael Silva</cp:lastModifiedBy>
  <cp:revision>1</cp:revision>
  <dcterms:created xsi:type="dcterms:W3CDTF">2024-12-13T13:51:00Z</dcterms:created>
  <dcterms:modified xsi:type="dcterms:W3CDTF">2024-12-13T13:51:00Z</dcterms:modified>
</cp:coreProperties>
</file>