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189" w:rsidRDefault="00965189" w:rsidP="00965189">
      <w:pPr>
        <w:pStyle w:val="Ttulo1"/>
        <w:jc w:val="center"/>
      </w:pPr>
      <w:r>
        <w:t>Computação Gráfica</w:t>
      </w:r>
    </w:p>
    <w:p w:rsidR="00C053D0" w:rsidRPr="00965189" w:rsidRDefault="00965189" w:rsidP="00965189">
      <w:pPr>
        <w:pStyle w:val="Ttulo1"/>
        <w:jc w:val="center"/>
        <w:rPr>
          <w:sz w:val="36"/>
        </w:rPr>
      </w:pPr>
      <w:r w:rsidRPr="00965189">
        <w:rPr>
          <w:sz w:val="36"/>
        </w:rPr>
        <w:t xml:space="preserve">Photon Mapper </w:t>
      </w:r>
      <w:r>
        <w:rPr>
          <w:sz w:val="36"/>
        </w:rPr>
        <w:t>+</w:t>
      </w:r>
      <w:r w:rsidRPr="00965189">
        <w:rPr>
          <w:sz w:val="36"/>
        </w:rPr>
        <w:t xml:space="preserve"> </w:t>
      </w:r>
      <w:r w:rsidR="00F639DE" w:rsidRPr="00965189">
        <w:rPr>
          <w:sz w:val="36"/>
        </w:rPr>
        <w:t>Raytracer</w:t>
      </w:r>
    </w:p>
    <w:p w:rsidR="00965189" w:rsidRDefault="00965189" w:rsidP="00F639DE"/>
    <w:p w:rsidR="00965189" w:rsidRDefault="00965189" w:rsidP="00F639DE"/>
    <w:p w:rsidR="00965189" w:rsidRDefault="00965189" w:rsidP="00F639DE"/>
    <w:p w:rsidR="00965189" w:rsidRDefault="00965189" w:rsidP="00F639DE"/>
    <w:p w:rsidR="00965189" w:rsidRDefault="00965189" w:rsidP="00F639DE"/>
    <w:p w:rsidR="00965189" w:rsidRDefault="00965189" w:rsidP="00F639DE"/>
    <w:p w:rsidR="00965189" w:rsidRDefault="00965189" w:rsidP="00F639DE"/>
    <w:p w:rsidR="00965189" w:rsidRDefault="00965189" w:rsidP="00F639DE"/>
    <w:p w:rsidR="00965189" w:rsidRDefault="00965189" w:rsidP="00F639DE"/>
    <w:p w:rsidR="00965189" w:rsidRDefault="00965189" w:rsidP="00F639DE"/>
    <w:p w:rsidR="00965189" w:rsidRDefault="00965189" w:rsidP="00F639DE"/>
    <w:p w:rsidR="00965189" w:rsidRDefault="00965189" w:rsidP="00F639DE"/>
    <w:p w:rsidR="00965189" w:rsidRDefault="00965189" w:rsidP="00F639DE"/>
    <w:p w:rsidR="00965189" w:rsidRDefault="00965189" w:rsidP="00F639DE"/>
    <w:p w:rsidR="00965189" w:rsidRDefault="00965189" w:rsidP="00F639DE"/>
    <w:p w:rsidR="00965189" w:rsidRDefault="00965189" w:rsidP="00F639DE"/>
    <w:p w:rsidR="00965189" w:rsidRDefault="00965189" w:rsidP="00F639DE"/>
    <w:p w:rsidR="00965189" w:rsidRDefault="00965189" w:rsidP="00F639DE"/>
    <w:p w:rsidR="00965189" w:rsidRDefault="00965189" w:rsidP="00F639DE"/>
    <w:p w:rsidR="00965189" w:rsidRDefault="00965189" w:rsidP="00F639DE"/>
    <w:p w:rsidR="00965189" w:rsidRDefault="00965189" w:rsidP="00F639DE"/>
    <w:p w:rsidR="00965189" w:rsidRPr="00965189" w:rsidRDefault="00965189" w:rsidP="00965189">
      <w:pPr>
        <w:jc w:val="right"/>
        <w:rPr>
          <w:b/>
        </w:rPr>
      </w:pPr>
      <w:r w:rsidRPr="00965189">
        <w:rPr>
          <w:b/>
        </w:rPr>
        <w:t>João Pedro Maia Rafael</w:t>
      </w:r>
      <w:r w:rsidR="00CB19F3">
        <w:rPr>
          <w:b/>
        </w:rPr>
        <w:t xml:space="preserve"> </w:t>
      </w:r>
      <w:r w:rsidRPr="00965189">
        <w:rPr>
          <w:b/>
        </w:rPr>
        <w:t>2008112181</w:t>
      </w:r>
    </w:p>
    <w:p w:rsidR="00965189" w:rsidRPr="00965189" w:rsidRDefault="00965189" w:rsidP="00965189">
      <w:pPr>
        <w:jc w:val="right"/>
        <w:rPr>
          <w:b/>
        </w:rPr>
      </w:pPr>
      <w:r w:rsidRPr="00965189">
        <w:rPr>
          <w:b/>
        </w:rPr>
        <w:t>José Luís Baía Ribeiro</w:t>
      </w:r>
      <w:r w:rsidR="00CB19F3">
        <w:rPr>
          <w:b/>
        </w:rPr>
        <w:t xml:space="preserve"> </w:t>
      </w:r>
      <w:r w:rsidRPr="00965189">
        <w:rPr>
          <w:b/>
        </w:rPr>
        <w:t>2008112181</w:t>
      </w:r>
    </w:p>
    <w:p w:rsidR="00965189" w:rsidRDefault="00965189">
      <w:r>
        <w:br w:type="page"/>
      </w:r>
    </w:p>
    <w:p w:rsidR="00540F5C" w:rsidRDefault="00F639DE" w:rsidP="002D7783">
      <w:pPr>
        <w:pStyle w:val="Ttulo1"/>
      </w:pPr>
      <w:r w:rsidRPr="00540F5C">
        <w:lastRenderedPageBreak/>
        <w:t>Func</w:t>
      </w:r>
      <w:r w:rsidR="00540F5C">
        <w:t>t</w:t>
      </w:r>
      <w:r w:rsidRPr="00540F5C">
        <w:t>ionali</w:t>
      </w:r>
      <w:r w:rsidR="00540F5C">
        <w:t>ti</w:t>
      </w:r>
      <w:r w:rsidRPr="00540F5C">
        <w:t>es</w:t>
      </w:r>
    </w:p>
    <w:p w:rsidR="00540F5C" w:rsidRDefault="00540F5C" w:rsidP="001B249C">
      <w:pPr>
        <w:ind w:firstLine="708"/>
        <w:jc w:val="both"/>
      </w:pPr>
      <w:r>
        <w:t xml:space="preserve">Para o projecto final de Computação Gráfica decidimos implementar um </w:t>
      </w:r>
      <w:r w:rsidRPr="00691F7B">
        <w:rPr>
          <w:b/>
        </w:rPr>
        <w:t>Ray Tracer</w:t>
      </w:r>
      <w:r>
        <w:t xml:space="preserve">. Esta técnica de renderização permite obter imagens de alta qualidade pois </w:t>
      </w:r>
      <w:r w:rsidR="001B249C">
        <w:t>simula alguns</w:t>
      </w:r>
      <w:r>
        <w:t xml:space="preserve"> </w:t>
      </w:r>
      <w:r w:rsidR="001B249C">
        <w:t>d</w:t>
      </w:r>
      <w:r>
        <w:t xml:space="preserve">os efeitos obtidos na natureza. No entanto, </w:t>
      </w:r>
      <w:r w:rsidRPr="00CB19F3">
        <w:rPr>
          <w:i/>
        </w:rPr>
        <w:t>ray tracing</w:t>
      </w:r>
      <w:r>
        <w:t xml:space="preserve"> simples requer </w:t>
      </w:r>
      <w:r w:rsidR="001B249C">
        <w:t xml:space="preserve">ainda </w:t>
      </w:r>
      <w:r>
        <w:t xml:space="preserve">alguma falsificação de propriedades físicas de forma </w:t>
      </w:r>
      <w:r w:rsidR="001B249C">
        <w:t xml:space="preserve">a ser computacionalmente aceitável, à custa da obtenção de </w:t>
      </w:r>
      <w:r>
        <w:t xml:space="preserve">resultados </w:t>
      </w:r>
      <w:r w:rsidR="001B249C">
        <w:t>menos realistas.</w:t>
      </w:r>
    </w:p>
    <w:p w:rsidR="001B249C" w:rsidRPr="00540F5C" w:rsidRDefault="001B249C" w:rsidP="001B249C">
      <w:pPr>
        <w:ind w:firstLine="708"/>
        <w:jc w:val="both"/>
      </w:pPr>
      <w:r>
        <w:t xml:space="preserve">Como tal, decidimos implementar também </w:t>
      </w:r>
      <w:r w:rsidRPr="00CB19F3">
        <w:rPr>
          <w:i/>
        </w:rPr>
        <w:t>photon mapping</w:t>
      </w:r>
      <w:r>
        <w:t xml:space="preserve">, uma fase de pré-processamento do </w:t>
      </w:r>
      <w:r w:rsidRPr="00CB19F3">
        <w:rPr>
          <w:i/>
        </w:rPr>
        <w:t>ray tracing</w:t>
      </w:r>
      <w:r>
        <w:t>, com a finalidade de calcular a intensidade da luz em cada ponto da cena.</w:t>
      </w:r>
    </w:p>
    <w:p w:rsidR="001B249C" w:rsidRDefault="001B249C" w:rsidP="00540F5C">
      <w:pPr>
        <w:pStyle w:val="Ttulo2"/>
      </w:pPr>
    </w:p>
    <w:p w:rsidR="001B249C" w:rsidRDefault="00540F5C" w:rsidP="002D7783">
      <w:pPr>
        <w:pStyle w:val="Ttulo2"/>
      </w:pPr>
      <w:r>
        <w:t>Photon Mapping</w:t>
      </w:r>
    </w:p>
    <w:p w:rsidR="001B249C" w:rsidRDefault="001B249C" w:rsidP="001B249C">
      <w:pPr>
        <w:ind w:firstLine="708"/>
        <w:jc w:val="both"/>
      </w:pPr>
      <w:r w:rsidRPr="00691F7B">
        <w:rPr>
          <w:b/>
        </w:rPr>
        <w:t>Photon Mapping</w:t>
      </w:r>
      <w:r>
        <w:t xml:space="preserve"> consiste na simulação da luz segundo a Teoria de Partículas, que indica que esta é composta por fotões. Cada um destes é projectado a partir de uma fonte de luz e colide com os vários objectos, tendo comportamentos diferentes consoante as propriedades do material.</w:t>
      </w:r>
    </w:p>
    <w:p w:rsidR="00E15369" w:rsidRDefault="001B249C" w:rsidP="00CB19F3">
      <w:pPr>
        <w:jc w:val="both"/>
      </w:pPr>
      <w:r>
        <w:tab/>
        <w:t>Este modelo de iluminação permite obter o efeito de cáusticas</w:t>
      </w:r>
      <w:r w:rsidR="00922CAA">
        <w:rPr>
          <w:rStyle w:val="Refdenotaderodap"/>
        </w:rPr>
        <w:footnoteReference w:id="2"/>
      </w:r>
      <w:r>
        <w:t xml:space="preserve">, não visível no </w:t>
      </w:r>
      <w:r w:rsidRPr="00CB19F3">
        <w:rPr>
          <w:i/>
        </w:rPr>
        <w:t>ray tracing</w:t>
      </w:r>
      <w:r>
        <w:t xml:space="preserve"> simples.</w:t>
      </w:r>
      <w:r w:rsidR="00CB19F3">
        <w:t xml:space="preserve"> Uma extensão deste método (</w:t>
      </w:r>
      <w:r w:rsidR="00CB19F3" w:rsidRPr="00CB19F3">
        <w:rPr>
          <w:i/>
        </w:rPr>
        <w:t>diffuse photon mapping</w:t>
      </w:r>
      <w:r w:rsidR="00CB19F3">
        <w:t>) permite obter contornos multi-colores, tal como obtidos</w:t>
      </w:r>
      <w:r w:rsidR="00AA6584">
        <w:t>, por exemplo,</w:t>
      </w:r>
      <w:r w:rsidR="00CB19F3">
        <w:t xml:space="preserve"> na refracção</w:t>
      </w:r>
      <w:r w:rsidR="00DA05EA">
        <w:t xml:space="preserve"> da luz</w:t>
      </w:r>
      <w:r w:rsidR="00CB19F3">
        <w:t xml:space="preserve"> de um prisma.</w:t>
      </w:r>
    </w:p>
    <w:p w:rsidR="00F639DE" w:rsidRDefault="00F639DE" w:rsidP="00F639DE"/>
    <w:p w:rsidR="00217D79" w:rsidRPr="00217D79" w:rsidRDefault="00540F5C" w:rsidP="002D7783">
      <w:pPr>
        <w:pStyle w:val="Ttulo2"/>
      </w:pPr>
      <w:r>
        <w:t>Anti-Alliasing</w:t>
      </w:r>
    </w:p>
    <w:p w:rsidR="00F639DE" w:rsidRDefault="00F639DE" w:rsidP="00862435">
      <w:pPr>
        <w:jc w:val="both"/>
      </w:pPr>
      <w:r>
        <w:tab/>
      </w:r>
      <w:r w:rsidR="00CB19F3" w:rsidRPr="00691F7B">
        <w:rPr>
          <w:b/>
        </w:rPr>
        <w:t>Anti-Alliasing</w:t>
      </w:r>
      <w:r w:rsidR="00CB19F3">
        <w:t xml:space="preserve"> é uma técnica de pós-processamento que pretende aumentar a qualidade final da imagem em zonas com elevada energia (contornos). Esta técnica elimina o “efeito de serrilhado” ao efectuar </w:t>
      </w:r>
      <w:r w:rsidR="00CB19F3" w:rsidRPr="00CB19F3">
        <w:rPr>
          <w:i/>
        </w:rPr>
        <w:t>oversampling</w:t>
      </w:r>
      <w:r w:rsidR="00691F7B">
        <w:t xml:space="preserve"> nas referidas zonas, obtendo assim precisão </w:t>
      </w:r>
      <w:r w:rsidR="00691F7B" w:rsidRPr="00691F7B">
        <w:rPr>
          <w:i/>
        </w:rPr>
        <w:t>sub-pixel</w:t>
      </w:r>
      <w:r w:rsidR="00691F7B">
        <w:t>.</w:t>
      </w:r>
    </w:p>
    <w:p w:rsidR="00CB19F3" w:rsidRDefault="00CB19F3" w:rsidP="00540F5C">
      <w:pPr>
        <w:pStyle w:val="Ttulo2"/>
      </w:pPr>
    </w:p>
    <w:p w:rsidR="00217D79" w:rsidRPr="00217D79" w:rsidRDefault="00F639DE" w:rsidP="002D7783">
      <w:pPr>
        <w:pStyle w:val="Ttulo2"/>
      </w:pPr>
      <w:r>
        <w:t>Space Partitioning Trees</w:t>
      </w:r>
    </w:p>
    <w:p w:rsidR="00691F7B" w:rsidRDefault="00691F7B" w:rsidP="00217D79">
      <w:pPr>
        <w:jc w:val="both"/>
      </w:pPr>
      <w:r>
        <w:tab/>
      </w:r>
      <w:r w:rsidRPr="00217D79">
        <w:t>Do ponto</w:t>
      </w:r>
      <w:r w:rsidR="00217D79">
        <w:t xml:space="preserve"> de vista técnico, é necessário guardar informação espacial dos fotões existentes na cena permitindo que esta seja procurada de forma eficiente. Desta forma, as estruturas de dados adequadas são as </w:t>
      </w:r>
      <w:r w:rsidR="00217D79" w:rsidRPr="00217D79">
        <w:rPr>
          <w:b/>
        </w:rPr>
        <w:t>Space Partitioning Trees</w:t>
      </w:r>
      <w:r w:rsidR="00217D79" w:rsidRPr="00217D79">
        <w:t xml:space="preserve">, </w:t>
      </w:r>
      <w:r w:rsidR="00217D79">
        <w:t>que permitem a execução do algoritmo k-NN</w:t>
      </w:r>
      <w:r w:rsidR="00217D79">
        <w:rPr>
          <w:rStyle w:val="Refdenotaderodap"/>
        </w:rPr>
        <w:footnoteReference w:id="3"/>
      </w:r>
      <w:r w:rsidR="00217D79">
        <w:t xml:space="preserve"> em tempo útil.</w:t>
      </w:r>
    </w:p>
    <w:p w:rsidR="00217D79" w:rsidRPr="00691F7B" w:rsidRDefault="00217D79" w:rsidP="00691F7B"/>
    <w:p w:rsidR="00217D79" w:rsidRPr="00217D79" w:rsidRDefault="00540F5C" w:rsidP="002D7783">
      <w:pPr>
        <w:pStyle w:val="Ttulo2"/>
      </w:pPr>
      <w:r>
        <w:t>Multiple POVs</w:t>
      </w:r>
    </w:p>
    <w:p w:rsidR="00E15369" w:rsidRDefault="00217D79" w:rsidP="00F639DE">
      <w:r>
        <w:tab/>
        <w:t>Uma vez que a fase de processamen</w:t>
      </w:r>
      <w:r w:rsidR="0050519D">
        <w:t>to é computacionalmente extensa</w:t>
      </w:r>
      <w:r>
        <w:t xml:space="preserve"> decidimos reutilizar os resultados obtidos</w:t>
      </w:r>
      <w:r w:rsidR="0050519D">
        <w:t>,</w:t>
      </w:r>
      <w:r w:rsidR="00AC0500">
        <w:t xml:space="preserve"> </w:t>
      </w:r>
      <w:r>
        <w:t xml:space="preserve">renderizando várias imagens da mesma cena segundo </w:t>
      </w:r>
      <w:r w:rsidR="00664C8B">
        <w:lastRenderedPageBreak/>
        <w:t>diferentes</w:t>
      </w:r>
      <w:r>
        <w:t xml:space="preserve"> pontos de vista. Para tal, especificamos c</w:t>
      </w:r>
      <w:r w:rsidR="007E6200">
        <w:t>â</w:t>
      </w:r>
      <w:r>
        <w:t>meras com diferentes</w:t>
      </w:r>
      <w:r w:rsidR="007E6200">
        <w:t xml:space="preserve"> características</w:t>
      </w:r>
      <w:r>
        <w:t xml:space="preserve"> (localização, direcção, orientação e FOV).</w:t>
      </w:r>
    </w:p>
    <w:p w:rsidR="00217D79" w:rsidRDefault="00217D79" w:rsidP="00540F5C">
      <w:pPr>
        <w:pStyle w:val="Ttulo2"/>
      </w:pPr>
    </w:p>
    <w:p w:rsidR="00DC5023" w:rsidRDefault="00217D79" w:rsidP="002D7783">
      <w:pPr>
        <w:pStyle w:val="Ttulo2"/>
      </w:pPr>
      <w:r>
        <w:t>Scenes</w:t>
      </w:r>
    </w:p>
    <w:p w:rsidR="00217D79" w:rsidRDefault="00217D79" w:rsidP="00DC5023">
      <w:pPr>
        <w:jc w:val="both"/>
      </w:pPr>
      <w:r>
        <w:tab/>
        <w:t xml:space="preserve">Para a visualização dos resultados do </w:t>
      </w:r>
      <w:r w:rsidRPr="00217D79">
        <w:rPr>
          <w:i/>
        </w:rPr>
        <w:t>Ray Tracer</w:t>
      </w:r>
      <w:r>
        <w:t xml:space="preserve"> decidimos renderizar uma adaptação da Cornell Box. Esta cena consiste numa caixa com </w:t>
      </w:r>
      <w:r w:rsidR="00DC5023">
        <w:t>uma parede</w:t>
      </w:r>
      <w:r>
        <w:t xml:space="preserve"> verde,</w:t>
      </w:r>
      <w:r w:rsidR="00DC5023">
        <w:t xml:space="preserve"> </w:t>
      </w:r>
      <w:r w:rsidR="00EF3736">
        <w:t>uma</w:t>
      </w:r>
      <w:r>
        <w:t xml:space="preserve"> vermelha e </w:t>
      </w:r>
      <w:r w:rsidR="00DC5023">
        <w:t xml:space="preserve">as restantes </w:t>
      </w:r>
      <w:r>
        <w:t>branca</w:t>
      </w:r>
      <w:r w:rsidR="00DC5023">
        <w:t>s. Nesta caixa existe apenas uma fonte de luz (no tecto) e várias esferas com materiais diferentes, obtidos através da combinação de diferentes reflectâncias, refractâncias e absorvâncias.</w:t>
      </w:r>
    </w:p>
    <w:p w:rsidR="00217D79" w:rsidRDefault="00217D79" w:rsidP="00217D79"/>
    <w:p w:rsidR="00540F5C" w:rsidRDefault="00F639DE" w:rsidP="00540F5C">
      <w:pPr>
        <w:pStyle w:val="Ttulo2"/>
      </w:pPr>
      <w:r>
        <w:t>Intersec</w:t>
      </w:r>
      <w:r w:rsidR="00540F5C">
        <w:t>tion</w:t>
      </w:r>
      <w:r>
        <w:t>s</w:t>
      </w:r>
    </w:p>
    <w:p w:rsidR="00217D79" w:rsidRDefault="00217D79" w:rsidP="00F639DE"/>
    <w:p w:rsidR="00F639DE" w:rsidRPr="00DC5023" w:rsidRDefault="00F639DE" w:rsidP="00DC5023">
      <w:pPr>
        <w:jc w:val="both"/>
        <w:rPr>
          <w:rFonts w:ascii="MS Mincho" w:eastAsia="MS Mincho" w:hAnsi="MS Mincho" w:cs="MS Mincho"/>
        </w:rPr>
      </w:pPr>
      <w:r>
        <w:tab/>
      </w:r>
      <w:r w:rsidR="00DC5023">
        <w:t>Como a nossa cena é composta por dois tipos de objectos (planos e esferas) t</w:t>
      </w:r>
      <w:r w:rsidR="00A372D5">
        <w:t>eremos que implementar os algor</w:t>
      </w:r>
      <w:r w:rsidR="00DC5023">
        <w:t>i</w:t>
      </w:r>
      <w:r w:rsidR="00A372D5">
        <w:t>tmos de colisão de um raio</w:t>
      </w:r>
      <w:r w:rsidR="00DC5023">
        <w:t xml:space="preserve"> </w:t>
      </w:r>
      <w:r w:rsidR="00A372D5">
        <w:t>com os</w:t>
      </w:r>
      <w:r w:rsidR="00DC5023">
        <w:t xml:space="preserve"> demais. Posteriormente poderemos implementar a intersecção com polígonos convexos e paralelepípedos, criando variações da cena.</w:t>
      </w:r>
    </w:p>
    <w:p w:rsidR="00965189" w:rsidRPr="00F639DE" w:rsidRDefault="00965189" w:rsidP="00F639DE"/>
    <w:sectPr w:rsidR="00965189" w:rsidRPr="00F639DE" w:rsidSect="000F2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C41" w:rsidRDefault="003E3C41" w:rsidP="001B249C">
      <w:pPr>
        <w:spacing w:after="0" w:line="240" w:lineRule="auto"/>
      </w:pPr>
      <w:r>
        <w:separator/>
      </w:r>
    </w:p>
  </w:endnote>
  <w:endnote w:type="continuationSeparator" w:id="1">
    <w:p w:rsidR="003E3C41" w:rsidRDefault="003E3C41" w:rsidP="001B2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C41" w:rsidRDefault="003E3C41" w:rsidP="001B249C">
      <w:pPr>
        <w:spacing w:after="0" w:line="240" w:lineRule="auto"/>
      </w:pPr>
      <w:r>
        <w:separator/>
      </w:r>
    </w:p>
  </w:footnote>
  <w:footnote w:type="continuationSeparator" w:id="1">
    <w:p w:rsidR="003E3C41" w:rsidRDefault="003E3C41" w:rsidP="001B249C">
      <w:pPr>
        <w:spacing w:after="0" w:line="240" w:lineRule="auto"/>
      </w:pPr>
      <w:r>
        <w:continuationSeparator/>
      </w:r>
    </w:p>
  </w:footnote>
  <w:footnote w:id="2">
    <w:p w:rsidR="00922CAA" w:rsidRDefault="00922CAA">
      <w:pPr>
        <w:pStyle w:val="Textodenotaderodap"/>
      </w:pPr>
      <w:r>
        <w:rPr>
          <w:rStyle w:val="Refdenotaderodap"/>
        </w:rPr>
        <w:footnoteRef/>
      </w:r>
      <w:r>
        <w:t xml:space="preserve"> Este efeito consiste na obtenção de contornos de diferentes intensidades de luz quando esta atravessa objectos de material transparente/translúcido e é refractada e reflectida dentro do próprio.</w:t>
      </w:r>
    </w:p>
  </w:footnote>
  <w:footnote w:id="3">
    <w:p w:rsidR="00217D79" w:rsidRDefault="00217D79">
      <w:pPr>
        <w:pStyle w:val="Textodenotaderodap"/>
      </w:pPr>
      <w:r>
        <w:rPr>
          <w:rStyle w:val="Refdenotaderodap"/>
        </w:rPr>
        <w:footnoteRef/>
      </w:r>
      <w:r>
        <w:t xml:space="preserve"> k-NN: k</w:t>
      </w:r>
      <w:r w:rsidR="00B66BE7">
        <w:t>-</w:t>
      </w:r>
      <w:r>
        <w:t>Nearest Neighbours. Procura espacial dos k pontos mais próximos de um dado ponto.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39DE"/>
    <w:rsid w:val="000F238B"/>
    <w:rsid w:val="001B249C"/>
    <w:rsid w:val="00202B0F"/>
    <w:rsid w:val="00217D79"/>
    <w:rsid w:val="002D7783"/>
    <w:rsid w:val="003E3C41"/>
    <w:rsid w:val="0050519D"/>
    <w:rsid w:val="00540F5C"/>
    <w:rsid w:val="00664C8B"/>
    <w:rsid w:val="00691F7B"/>
    <w:rsid w:val="007E6200"/>
    <w:rsid w:val="00862435"/>
    <w:rsid w:val="00922CAA"/>
    <w:rsid w:val="00965189"/>
    <w:rsid w:val="00A372D5"/>
    <w:rsid w:val="00AA6584"/>
    <w:rsid w:val="00AC0500"/>
    <w:rsid w:val="00B66BE7"/>
    <w:rsid w:val="00C27CC0"/>
    <w:rsid w:val="00CB19F3"/>
    <w:rsid w:val="00DA05EA"/>
    <w:rsid w:val="00DC5023"/>
    <w:rsid w:val="00E15369"/>
    <w:rsid w:val="00EF3736"/>
    <w:rsid w:val="00F63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38B"/>
  </w:style>
  <w:style w:type="paragraph" w:styleId="Ttulo1">
    <w:name w:val="heading 1"/>
    <w:basedOn w:val="Normal"/>
    <w:next w:val="Normal"/>
    <w:link w:val="Ttulo1Carcter"/>
    <w:uiPriority w:val="9"/>
    <w:qFormat/>
    <w:rsid w:val="00F639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540F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540F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540F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F639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540F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540F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540F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1B249C"/>
    <w:pPr>
      <w:spacing w:after="0"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1B249C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B249C"/>
    <w:rPr>
      <w:vertAlign w:val="superscri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922CAA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922CA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22CA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07F9D-AC92-488F-A671-0002D612E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445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Luís Baía Ribeiro</dc:creator>
  <cp:keywords/>
  <dc:description/>
  <cp:lastModifiedBy>José Luís Baía Ribeiro</cp:lastModifiedBy>
  <cp:revision>20</cp:revision>
  <dcterms:created xsi:type="dcterms:W3CDTF">2011-05-07T16:43:00Z</dcterms:created>
  <dcterms:modified xsi:type="dcterms:W3CDTF">2011-05-07T18:04:00Z</dcterms:modified>
</cp:coreProperties>
</file>