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FA125" w14:textId="77777777" w:rsidR="00F67018"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0B95AF8F" w14:textId="77777777" w:rsidR="00F67018"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087CAD63" w14:textId="77777777" w:rsidR="00F67018"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As you continue through this course, you may use this template to record your findings after completing an activity or to take notes on what you've learned about a specific tool or concept. You can also use this chart as a way to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F67018" w14:paraId="06D878B7" w14:textId="77777777">
        <w:trPr>
          <w:trHeight w:val="420"/>
        </w:trPr>
        <w:tc>
          <w:tcPr>
            <w:tcW w:w="2055" w:type="dxa"/>
            <w:shd w:val="clear" w:color="auto" w:fill="auto"/>
            <w:tcMar>
              <w:top w:w="100" w:type="dxa"/>
              <w:left w:w="100" w:type="dxa"/>
              <w:bottom w:w="100" w:type="dxa"/>
              <w:right w:w="100" w:type="dxa"/>
            </w:tcMar>
          </w:tcPr>
          <w:p w14:paraId="3214576D" w14:textId="77777777" w:rsidR="00F67018"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516ACDBC" w14:textId="77777777" w:rsidR="00F67018"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organization’s network services suddenly stopped responding. After being made aware of this, the security investigated the incident and found that network traffic was flooded with ICMP packets. So, the security team blocked all ICMP packets, halted all </w:t>
            </w:r>
            <w:proofErr w:type="spellStart"/>
            <w:r>
              <w:rPr>
                <w:rFonts w:ascii="Google Sans" w:eastAsia="Google Sans" w:hAnsi="Google Sans" w:cs="Google Sans"/>
              </w:rPr>
              <w:t>non critical</w:t>
            </w:r>
            <w:proofErr w:type="spellEnd"/>
            <w:r>
              <w:rPr>
                <w:rFonts w:ascii="Google Sans" w:eastAsia="Google Sans" w:hAnsi="Google Sans" w:cs="Google Sans"/>
              </w:rPr>
              <w:t xml:space="preserve"> network services, and restored critical network services. Upon further inspection, the security team determined that the company was a victim of a type of DDoS (Distributed Denial of Service) attack called “ICMP flood”. Indeed, a malicious actor sent a flood of ICMP requests with different IP addresses through an unconfigured firewall, thus bypassing security measures and forcing the network server to stop responding altogether. </w:t>
            </w:r>
          </w:p>
          <w:p w14:paraId="096376AC" w14:textId="77777777" w:rsidR="00F67018" w:rsidRDefault="00F67018">
            <w:pPr>
              <w:widowControl w:val="0"/>
              <w:spacing w:line="360" w:lineRule="auto"/>
              <w:rPr>
                <w:rFonts w:ascii="Google Sans" w:eastAsia="Google Sans" w:hAnsi="Google Sans" w:cs="Google Sans"/>
              </w:rPr>
            </w:pPr>
          </w:p>
          <w:p w14:paraId="47CC6200" w14:textId="77777777" w:rsidR="00F67018" w:rsidRDefault="00000000">
            <w:pPr>
              <w:widowControl w:val="0"/>
              <w:spacing w:line="360" w:lineRule="auto"/>
              <w:rPr>
                <w:rFonts w:ascii="Google Sans" w:eastAsia="Google Sans" w:hAnsi="Google Sans" w:cs="Google Sans"/>
              </w:rPr>
            </w:pPr>
            <w:r>
              <w:rPr>
                <w:rFonts w:ascii="Google Sans" w:eastAsia="Google Sans" w:hAnsi="Google Sans" w:cs="Google Sans"/>
              </w:rPr>
              <w:t>The impact of this DDoS attack must not be undermined, since the servers were down for two hours costing the company precious financial resources and time, and even worse, consumer trust.  To prevent another DDoS attack the security team configured the previously unconfigured firewall.</w:t>
            </w:r>
          </w:p>
        </w:tc>
      </w:tr>
      <w:tr w:rsidR="00F67018" w14:paraId="777CD3FA" w14:textId="77777777">
        <w:trPr>
          <w:trHeight w:val="420"/>
        </w:trPr>
        <w:tc>
          <w:tcPr>
            <w:tcW w:w="2055" w:type="dxa"/>
            <w:shd w:val="clear" w:color="auto" w:fill="auto"/>
            <w:tcMar>
              <w:top w:w="100" w:type="dxa"/>
              <w:left w:w="100" w:type="dxa"/>
              <w:bottom w:w="100" w:type="dxa"/>
              <w:right w:w="100" w:type="dxa"/>
            </w:tcMar>
          </w:tcPr>
          <w:p w14:paraId="399BA85F" w14:textId="77777777" w:rsidR="00F67018"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23971E94" w14:textId="77777777" w:rsidR="00F67018" w:rsidRDefault="00000000">
            <w:pPr>
              <w:widowControl w:val="0"/>
              <w:spacing w:line="360" w:lineRule="auto"/>
              <w:rPr>
                <w:rFonts w:ascii="Google Sans" w:eastAsia="Google Sans" w:hAnsi="Google Sans" w:cs="Google Sans"/>
              </w:rPr>
            </w:pPr>
            <w:r>
              <w:rPr>
                <w:rFonts w:ascii="Google Sans" w:eastAsia="Google Sans" w:hAnsi="Google Sans" w:cs="Google Sans"/>
              </w:rPr>
              <w:t>The security team audited the company’s network to find vulnerabilities. It found that network servers stopped responding after a flood of ICMP requests sent by a malicious actor with different IP addresses through an unconfigured firewall. Thus, it was concluded that the company was a victim of a type of DDoS attack called “ICMP flood”, where a malicious actor floods a network with ICMP packets sent from various IP addresses to disrupt business continuity.</w:t>
            </w:r>
          </w:p>
        </w:tc>
      </w:tr>
      <w:tr w:rsidR="00F67018" w14:paraId="780CD247" w14:textId="77777777">
        <w:trPr>
          <w:trHeight w:val="420"/>
        </w:trPr>
        <w:tc>
          <w:tcPr>
            <w:tcW w:w="2055" w:type="dxa"/>
            <w:shd w:val="clear" w:color="auto" w:fill="auto"/>
            <w:tcMar>
              <w:top w:w="100" w:type="dxa"/>
              <w:left w:w="100" w:type="dxa"/>
              <w:bottom w:w="100" w:type="dxa"/>
              <w:right w:w="100" w:type="dxa"/>
            </w:tcMar>
          </w:tcPr>
          <w:p w14:paraId="0ADD1137" w14:textId="77777777" w:rsidR="00F67018"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Protect</w:t>
            </w:r>
          </w:p>
        </w:tc>
        <w:tc>
          <w:tcPr>
            <w:tcW w:w="8025" w:type="dxa"/>
            <w:shd w:val="clear" w:color="auto" w:fill="auto"/>
            <w:tcMar>
              <w:top w:w="100" w:type="dxa"/>
              <w:left w:w="100" w:type="dxa"/>
              <w:bottom w:w="100" w:type="dxa"/>
              <w:right w:w="100" w:type="dxa"/>
            </w:tcMar>
          </w:tcPr>
          <w:p w14:paraId="5DEA13F7" w14:textId="02C9F099" w:rsidR="00F67018"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To prevent future attacks, the security team configured the firewall by implementing a new firewall rule to limit ICMP packet receptions, and an Intrusion prevention system (IPS) </w:t>
            </w:r>
            <w:r w:rsidR="00EA0BE1">
              <w:rPr>
                <w:rFonts w:ascii="Google Sans" w:eastAsia="Google Sans" w:hAnsi="Google Sans" w:cs="Google Sans"/>
              </w:rPr>
              <w:t xml:space="preserve">and Intrusion detection system (IDS) </w:t>
            </w:r>
            <w:r>
              <w:rPr>
                <w:rFonts w:ascii="Google Sans" w:eastAsia="Google Sans" w:hAnsi="Google Sans" w:cs="Google Sans"/>
              </w:rPr>
              <w:t xml:space="preserve">to filter incoming packets based on suspicious characteristics. </w:t>
            </w:r>
          </w:p>
        </w:tc>
      </w:tr>
      <w:tr w:rsidR="00F67018" w14:paraId="5FE5576D" w14:textId="77777777">
        <w:trPr>
          <w:trHeight w:val="630"/>
        </w:trPr>
        <w:tc>
          <w:tcPr>
            <w:tcW w:w="2055" w:type="dxa"/>
            <w:shd w:val="clear" w:color="auto" w:fill="auto"/>
            <w:tcMar>
              <w:top w:w="100" w:type="dxa"/>
              <w:left w:w="100" w:type="dxa"/>
              <w:bottom w:w="100" w:type="dxa"/>
              <w:right w:w="100" w:type="dxa"/>
            </w:tcMar>
          </w:tcPr>
          <w:p w14:paraId="1EEBEF0C" w14:textId="77777777" w:rsidR="00F67018"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5C3E5F92" w14:textId="7472F58C" w:rsidR="00F67018"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To detect new threats the security team implemented IP address verification for ICMP packets, a SIEM tool to detect abnormal incoming traffic </w:t>
            </w:r>
            <w:r w:rsidR="00EA0BE1">
              <w:rPr>
                <w:rFonts w:ascii="Google Sans" w:eastAsia="Google Sans" w:hAnsi="Google Sans" w:cs="Google Sans"/>
              </w:rPr>
              <w:t>patterns</w:t>
            </w:r>
            <w:r>
              <w:rPr>
                <w:rFonts w:ascii="Google Sans" w:eastAsia="Google Sans" w:hAnsi="Google Sans" w:cs="Google Sans"/>
              </w:rPr>
              <w:t xml:space="preserve">. Also, regular security audits of the network were implemented. </w:t>
            </w:r>
          </w:p>
        </w:tc>
      </w:tr>
      <w:tr w:rsidR="00F67018" w14:paraId="3F190E4A" w14:textId="77777777">
        <w:trPr>
          <w:trHeight w:val="420"/>
        </w:trPr>
        <w:tc>
          <w:tcPr>
            <w:tcW w:w="2055" w:type="dxa"/>
            <w:shd w:val="clear" w:color="auto" w:fill="auto"/>
            <w:tcMar>
              <w:top w:w="100" w:type="dxa"/>
              <w:left w:w="100" w:type="dxa"/>
              <w:bottom w:w="100" w:type="dxa"/>
              <w:right w:w="100" w:type="dxa"/>
            </w:tcMar>
          </w:tcPr>
          <w:p w14:paraId="7C57E64F" w14:textId="77777777" w:rsidR="00F67018"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5430E1E7" w14:textId="77777777" w:rsidR="008C0FC3"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To respond to future similar attacks, the security team should block all ICMP packets, halt noncritical network services and restore critical ones. After that, they should investigate further by checking network traffic logs in the SIEM tool for vulnerabilities. When said vulnerability is found, they should report it and implement measures to </w:t>
            </w:r>
            <w:r w:rsidR="00EA0BE1">
              <w:rPr>
                <w:rFonts w:ascii="Google Sans" w:eastAsia="Google Sans" w:hAnsi="Google Sans" w:cs="Google Sans"/>
              </w:rPr>
              <w:t>avoid further disruption, like isolating affected systems</w:t>
            </w:r>
            <w:r>
              <w:rPr>
                <w:rFonts w:ascii="Google Sans" w:eastAsia="Google Sans" w:hAnsi="Google Sans" w:cs="Google Sans"/>
              </w:rPr>
              <w:t>.</w:t>
            </w:r>
            <w:r w:rsidR="008C0FC3">
              <w:rPr>
                <w:rFonts w:ascii="Google Sans" w:eastAsia="Google Sans" w:hAnsi="Google Sans" w:cs="Google Sans"/>
              </w:rPr>
              <w:t xml:space="preserve"> For this, it would be good to implement network segmentation.</w:t>
            </w:r>
          </w:p>
          <w:p w14:paraId="5958C5EC" w14:textId="77777777" w:rsidR="008C0FC3" w:rsidRDefault="00000000">
            <w:pPr>
              <w:widowControl w:val="0"/>
              <w:spacing w:line="360" w:lineRule="auto"/>
              <w:rPr>
                <w:rFonts w:ascii="Google Sans" w:eastAsia="Google Sans" w:hAnsi="Google Sans" w:cs="Google Sans"/>
              </w:rPr>
            </w:pPr>
            <w:r>
              <w:rPr>
                <w:rFonts w:ascii="Google Sans" w:eastAsia="Google Sans" w:hAnsi="Google Sans" w:cs="Google Sans"/>
              </w:rPr>
              <w:t>The company must also, on the one hand, inform the competent authorities, and inform their clients and employees of the reason they can’t access network services</w:t>
            </w:r>
            <w:r w:rsidR="008C0FC3">
              <w:rPr>
                <w:rFonts w:ascii="Google Sans" w:eastAsia="Google Sans" w:hAnsi="Google Sans" w:cs="Google Sans"/>
              </w:rPr>
              <w:t xml:space="preserve"> and apologize</w:t>
            </w:r>
            <w:r>
              <w:rPr>
                <w:rFonts w:ascii="Google Sans" w:eastAsia="Google Sans" w:hAnsi="Google Sans" w:cs="Google Sans"/>
              </w:rPr>
              <w:t xml:space="preserve">. </w:t>
            </w:r>
          </w:p>
          <w:p w14:paraId="532B4C40" w14:textId="427D3B4D" w:rsidR="00F67018" w:rsidRDefault="00EA0BE1">
            <w:pPr>
              <w:widowControl w:val="0"/>
              <w:spacing w:line="360" w:lineRule="auto"/>
              <w:rPr>
                <w:rFonts w:ascii="Google Sans" w:eastAsia="Google Sans" w:hAnsi="Google Sans" w:cs="Google Sans"/>
              </w:rPr>
            </w:pPr>
            <w:r>
              <w:rPr>
                <w:rFonts w:ascii="Google Sans" w:eastAsia="Google Sans" w:hAnsi="Google Sans" w:cs="Google Sans"/>
              </w:rPr>
              <w:t>Finally</w:t>
            </w:r>
            <w:r w:rsidR="00000000">
              <w:rPr>
                <w:rFonts w:ascii="Google Sans" w:eastAsia="Google Sans" w:hAnsi="Google Sans" w:cs="Google Sans"/>
              </w:rPr>
              <w:t xml:space="preserve">, the security team </w:t>
            </w:r>
            <w:r w:rsidR="002F0ADE">
              <w:rPr>
                <w:rFonts w:ascii="Google Sans" w:eastAsia="Google Sans" w:hAnsi="Google Sans" w:cs="Google Sans"/>
              </w:rPr>
              <w:t>must regularly</w:t>
            </w:r>
            <w:r w:rsidR="00000000">
              <w:rPr>
                <w:rFonts w:ascii="Google Sans" w:eastAsia="Google Sans" w:hAnsi="Google Sans" w:cs="Google Sans"/>
              </w:rPr>
              <w:t xml:space="preserve"> check if systems are updated and configured correctly to detect and block unwanted and malicious traffic, while allowing desired traffic.</w:t>
            </w:r>
            <w:r w:rsidR="002F0ADE">
              <w:rPr>
                <w:rFonts w:ascii="Google Sans" w:eastAsia="Google Sans" w:hAnsi="Google Sans" w:cs="Google Sans"/>
              </w:rPr>
              <w:t xml:space="preserve"> </w:t>
            </w:r>
          </w:p>
        </w:tc>
      </w:tr>
      <w:tr w:rsidR="00F67018" w14:paraId="369E784B" w14:textId="77777777">
        <w:trPr>
          <w:trHeight w:val="420"/>
        </w:trPr>
        <w:tc>
          <w:tcPr>
            <w:tcW w:w="2055" w:type="dxa"/>
            <w:shd w:val="clear" w:color="auto" w:fill="auto"/>
            <w:tcMar>
              <w:top w:w="100" w:type="dxa"/>
              <w:left w:w="100" w:type="dxa"/>
              <w:bottom w:w="100" w:type="dxa"/>
              <w:right w:w="100" w:type="dxa"/>
            </w:tcMar>
          </w:tcPr>
          <w:p w14:paraId="3F45FAF5" w14:textId="77777777" w:rsidR="00F67018" w:rsidRDefault="0000000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7AB96D2E" w14:textId="043CDEDD" w:rsidR="00F67018"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To recover business continuity the security team </w:t>
            </w:r>
            <w:r w:rsidR="00EA0BE1">
              <w:rPr>
                <w:rFonts w:ascii="Google Sans" w:eastAsia="Google Sans" w:hAnsi="Google Sans" w:cs="Google Sans"/>
              </w:rPr>
              <w:t>must restore all network services, that are currently unable to process requests</w:t>
            </w:r>
            <w:r>
              <w:rPr>
                <w:rFonts w:ascii="Google Sans" w:eastAsia="Google Sans" w:hAnsi="Google Sans" w:cs="Google Sans"/>
              </w:rPr>
              <w:t>.</w:t>
            </w:r>
            <w:r w:rsidR="00EA0BE1">
              <w:rPr>
                <w:rFonts w:ascii="Google Sans" w:eastAsia="Google Sans" w:hAnsi="Google Sans" w:cs="Google Sans"/>
              </w:rPr>
              <w:t xml:space="preserve"> So, ICMP </w:t>
            </w:r>
            <w:r w:rsidR="008C0FC3">
              <w:rPr>
                <w:rFonts w:ascii="Google Sans" w:eastAsia="Google Sans" w:hAnsi="Google Sans" w:cs="Google Sans"/>
              </w:rPr>
              <w:t>traffic</w:t>
            </w:r>
            <w:r w:rsidR="00EA0BE1">
              <w:rPr>
                <w:rFonts w:ascii="Google Sans" w:eastAsia="Google Sans" w:hAnsi="Google Sans" w:cs="Google Sans"/>
              </w:rPr>
              <w:t xml:space="preserve"> should be blocked with the firewall. Then, all non-critical services must be stopped for servers to recuperate. After that, critical services must be restored</w:t>
            </w:r>
            <w:r w:rsidR="008C0FC3">
              <w:rPr>
                <w:rFonts w:ascii="Google Sans" w:eastAsia="Google Sans" w:hAnsi="Google Sans" w:cs="Google Sans"/>
              </w:rPr>
              <w:t xml:space="preserve">. When the packet flow stops, and the server can process requests again, all noncritical network systems can be restored. Thus, restoring business continuity. </w:t>
            </w:r>
          </w:p>
        </w:tc>
      </w:tr>
    </w:tbl>
    <w:p w14:paraId="7879B560" w14:textId="77777777" w:rsidR="00F67018" w:rsidRDefault="00F67018">
      <w:pPr>
        <w:spacing w:after="200" w:line="360" w:lineRule="auto"/>
        <w:ind w:left="-360" w:right="-360"/>
        <w:rPr>
          <w:rFonts w:ascii="Google Sans" w:eastAsia="Google Sans" w:hAnsi="Google Sans" w:cs="Google Sans"/>
        </w:rPr>
      </w:pPr>
    </w:p>
    <w:p w14:paraId="703025CC" w14:textId="77777777" w:rsidR="00F67018" w:rsidRDefault="00000000">
      <w:pPr>
        <w:spacing w:after="200" w:line="360" w:lineRule="auto"/>
        <w:ind w:left="-360" w:right="-360"/>
        <w:rPr>
          <w:rFonts w:ascii="Google Sans" w:eastAsia="Google Sans" w:hAnsi="Google Sans" w:cs="Google Sans"/>
        </w:rPr>
      </w:pPr>
      <w:r>
        <w:pict w14:anchorId="4334859B">
          <v:rect id="_x0000_i1025" style="width:0;height:1.5pt" o:hralign="center" o:hrstd="t" o:hr="t" fillcolor="#a0a0a0" stroked="f"/>
        </w:pict>
      </w:r>
    </w:p>
    <w:p w14:paraId="0227021E" w14:textId="77777777" w:rsidR="00F67018" w:rsidRDefault="00F67018">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F67018" w14:paraId="7834784E" w14:textId="77777777">
        <w:tc>
          <w:tcPr>
            <w:tcW w:w="10080" w:type="dxa"/>
            <w:shd w:val="clear" w:color="auto" w:fill="auto"/>
            <w:tcMar>
              <w:top w:w="100" w:type="dxa"/>
              <w:left w:w="100" w:type="dxa"/>
              <w:bottom w:w="100" w:type="dxa"/>
              <w:right w:w="100" w:type="dxa"/>
            </w:tcMar>
          </w:tcPr>
          <w:p w14:paraId="2D88E7E1" w14:textId="77777777" w:rsidR="00F67018"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lastRenderedPageBreak/>
              <w:t>Reflections/Notes:</w:t>
            </w:r>
          </w:p>
        </w:tc>
      </w:tr>
    </w:tbl>
    <w:p w14:paraId="0FF849D1" w14:textId="77777777" w:rsidR="00F67018" w:rsidRDefault="00F67018">
      <w:pPr>
        <w:spacing w:line="360" w:lineRule="auto"/>
        <w:ind w:left="-360" w:right="-360"/>
        <w:rPr>
          <w:rFonts w:ascii="Google Sans" w:eastAsia="Google Sans" w:hAnsi="Google Sans" w:cs="Google Sans"/>
        </w:rPr>
      </w:pPr>
    </w:p>
    <w:sectPr w:rsidR="00F67018">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65DAF" w14:textId="77777777" w:rsidR="0058152B" w:rsidRDefault="0058152B">
      <w:pPr>
        <w:spacing w:line="240" w:lineRule="auto"/>
      </w:pPr>
      <w:r>
        <w:separator/>
      </w:r>
    </w:p>
  </w:endnote>
  <w:endnote w:type="continuationSeparator" w:id="0">
    <w:p w14:paraId="697295B8" w14:textId="77777777" w:rsidR="0058152B" w:rsidRDefault="005815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9AB51" w14:textId="77777777" w:rsidR="00F67018" w:rsidRDefault="00F670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F10F5" w14:textId="77777777" w:rsidR="0058152B" w:rsidRDefault="0058152B">
      <w:pPr>
        <w:spacing w:line="240" w:lineRule="auto"/>
      </w:pPr>
      <w:r>
        <w:separator/>
      </w:r>
    </w:p>
  </w:footnote>
  <w:footnote w:type="continuationSeparator" w:id="0">
    <w:p w14:paraId="5CA86737" w14:textId="77777777" w:rsidR="0058152B" w:rsidRDefault="005815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1AAAF" w14:textId="77777777" w:rsidR="00F67018" w:rsidRDefault="00F670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01C6C" w14:textId="77777777" w:rsidR="00F67018" w:rsidRDefault="00000000">
    <w:r>
      <w:rPr>
        <w:noProof/>
      </w:rPr>
      <w:drawing>
        <wp:inline distT="114300" distB="114300" distL="114300" distR="114300" wp14:anchorId="3AEAF6F3" wp14:editId="6310A869">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018"/>
    <w:rsid w:val="002F0ADE"/>
    <w:rsid w:val="0058152B"/>
    <w:rsid w:val="008C0FC3"/>
    <w:rsid w:val="009B331B"/>
    <w:rsid w:val="00EA0BE1"/>
    <w:rsid w:val="00F670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BB3F"/>
  <w15:docId w15:val="{0E039BAB-38E7-4B9A-A87D-95315EDC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563</Words>
  <Characters>3102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Santamaría Ortega</cp:lastModifiedBy>
  <cp:revision>3</cp:revision>
  <dcterms:created xsi:type="dcterms:W3CDTF">2024-04-01T20:45:00Z</dcterms:created>
  <dcterms:modified xsi:type="dcterms:W3CDTF">2024-04-01T21:07:00Z</dcterms:modified>
</cp:coreProperties>
</file>