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61"/>
        <w:gridCol w:w="3911"/>
      </w:tblGrid>
      <w:tr w:rsidR="00D52667" w14:paraId="1269E694" w14:textId="77777777" w:rsidTr="00D52667">
        <w:trPr>
          <w:cantSplit/>
          <w:trHeight w:val="460"/>
        </w:trPr>
        <w:tc>
          <w:tcPr>
            <w:tcW w:w="5161" w:type="dxa"/>
            <w:vMerge w:val="restart"/>
            <w:tcBorders>
              <w:top w:val="nil"/>
              <w:left w:val="nil"/>
              <w:bottom w:val="nil"/>
              <w:right w:val="nil"/>
            </w:tcBorders>
          </w:tcPr>
          <w:p w14:paraId="747674A8" w14:textId="77777777" w:rsidR="00D52667" w:rsidRDefault="00D52667" w:rsidP="000B466B">
            <w:pPr>
              <w:spacing w:line="276" w:lineRule="auto"/>
            </w:pPr>
            <w:r w:rsidRPr="00D52667">
              <w:rPr>
                <w:noProof/>
              </w:rPr>
              <w:drawing>
                <wp:anchor distT="0" distB="0" distL="114300" distR="114300" simplePos="0" relativeHeight="251660288" behindDoc="0" locked="0" layoutInCell="1" allowOverlap="1" wp14:anchorId="612B0DF0" wp14:editId="4BC29E8E">
                  <wp:simplePos x="0" y="0"/>
                  <wp:positionH relativeFrom="column">
                    <wp:posOffset>-1270</wp:posOffset>
                  </wp:positionH>
                  <wp:positionV relativeFrom="paragraph">
                    <wp:posOffset>32385</wp:posOffset>
                  </wp:positionV>
                  <wp:extent cx="2127885" cy="952500"/>
                  <wp:effectExtent l="0" t="0" r="5715" b="0"/>
                  <wp:wrapThrough wrapText="bothSides">
                    <wp:wrapPolygon edited="0">
                      <wp:start x="0" y="0"/>
                      <wp:lineTo x="0" y="21168"/>
                      <wp:lineTo x="21465" y="21168"/>
                      <wp:lineTo x="21465"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27885" cy="952500"/>
                          </a:xfrm>
                          <a:prstGeom prst="rect">
                            <a:avLst/>
                          </a:prstGeom>
                        </pic:spPr>
                      </pic:pic>
                    </a:graphicData>
                  </a:graphic>
                  <wp14:sizeRelH relativeFrom="page">
                    <wp14:pctWidth>0</wp14:pctWidth>
                  </wp14:sizeRelH>
                  <wp14:sizeRelV relativeFrom="page">
                    <wp14:pctHeight>0</wp14:pctHeight>
                  </wp14:sizeRelV>
                </wp:anchor>
              </w:drawing>
            </w:r>
          </w:p>
        </w:tc>
        <w:tc>
          <w:tcPr>
            <w:tcW w:w="3911" w:type="dxa"/>
            <w:tcBorders>
              <w:top w:val="nil"/>
              <w:left w:val="nil"/>
              <w:bottom w:val="nil"/>
              <w:right w:val="nil"/>
            </w:tcBorders>
          </w:tcPr>
          <w:p w14:paraId="7F664B76" w14:textId="77777777" w:rsidR="00D52667" w:rsidRDefault="00AD5C9B" w:rsidP="000B466B">
            <w:pPr>
              <w:spacing w:line="276" w:lineRule="auto"/>
              <w:rPr>
                <w:rFonts w:ascii="Verdana" w:hAnsi="Verdana"/>
              </w:rPr>
            </w:pPr>
            <w:r>
              <w:rPr>
                <w:rFonts w:ascii="Verdana" w:hAnsi="Verdana"/>
              </w:rPr>
              <w:t>Backx Rafael</w:t>
            </w:r>
          </w:p>
        </w:tc>
      </w:tr>
      <w:tr w:rsidR="00D52667" w14:paraId="298A0791" w14:textId="77777777" w:rsidTr="00D52667">
        <w:trPr>
          <w:cantSplit/>
          <w:trHeight w:val="460"/>
        </w:trPr>
        <w:tc>
          <w:tcPr>
            <w:tcW w:w="5161" w:type="dxa"/>
            <w:vMerge/>
            <w:tcBorders>
              <w:top w:val="nil"/>
              <w:left w:val="nil"/>
              <w:bottom w:val="nil"/>
              <w:right w:val="nil"/>
            </w:tcBorders>
          </w:tcPr>
          <w:p w14:paraId="03BF8739" w14:textId="77777777" w:rsidR="00D52667" w:rsidRDefault="00D52667" w:rsidP="000B466B">
            <w:pPr>
              <w:spacing w:line="276" w:lineRule="auto"/>
            </w:pPr>
          </w:p>
        </w:tc>
        <w:tc>
          <w:tcPr>
            <w:tcW w:w="3911" w:type="dxa"/>
            <w:tcBorders>
              <w:top w:val="nil"/>
              <w:left w:val="nil"/>
              <w:bottom w:val="nil"/>
              <w:right w:val="nil"/>
            </w:tcBorders>
          </w:tcPr>
          <w:p w14:paraId="65B345CF" w14:textId="77777777" w:rsidR="00D52667" w:rsidRDefault="00AD5C9B" w:rsidP="000B466B">
            <w:pPr>
              <w:spacing w:line="276" w:lineRule="auto"/>
              <w:rPr>
                <w:rFonts w:ascii="Verdana" w:hAnsi="Verdana"/>
              </w:rPr>
            </w:pPr>
            <w:r>
              <w:rPr>
                <w:rFonts w:ascii="Verdana" w:hAnsi="Verdana"/>
              </w:rPr>
              <w:t>2019-2020 TI 1</w:t>
            </w:r>
          </w:p>
        </w:tc>
      </w:tr>
      <w:tr w:rsidR="00D52667" w14:paraId="453F1B77" w14:textId="77777777" w:rsidTr="00D52667">
        <w:trPr>
          <w:cantSplit/>
          <w:trHeight w:val="460"/>
        </w:trPr>
        <w:tc>
          <w:tcPr>
            <w:tcW w:w="5161" w:type="dxa"/>
            <w:vMerge/>
            <w:tcBorders>
              <w:top w:val="nil"/>
              <w:left w:val="nil"/>
              <w:bottom w:val="nil"/>
              <w:right w:val="nil"/>
            </w:tcBorders>
          </w:tcPr>
          <w:p w14:paraId="2F5118B3" w14:textId="77777777" w:rsidR="00D52667" w:rsidRDefault="00D52667" w:rsidP="000B466B">
            <w:pPr>
              <w:spacing w:line="276" w:lineRule="auto"/>
            </w:pPr>
          </w:p>
        </w:tc>
        <w:tc>
          <w:tcPr>
            <w:tcW w:w="3911" w:type="dxa"/>
            <w:tcBorders>
              <w:top w:val="nil"/>
              <w:left w:val="nil"/>
              <w:bottom w:val="nil"/>
              <w:right w:val="nil"/>
            </w:tcBorders>
          </w:tcPr>
          <w:p w14:paraId="552D4865" w14:textId="77777777" w:rsidR="00D52667" w:rsidRDefault="00AD5C9B" w:rsidP="000B466B">
            <w:pPr>
              <w:spacing w:line="276" w:lineRule="auto"/>
              <w:rPr>
                <w:rFonts w:ascii="Verdana" w:hAnsi="Verdana"/>
              </w:rPr>
            </w:pPr>
            <w:r>
              <w:rPr>
                <w:rFonts w:ascii="Verdana" w:hAnsi="Verdana"/>
              </w:rPr>
              <w:t>Communicatie</w:t>
            </w:r>
          </w:p>
        </w:tc>
      </w:tr>
      <w:tr w:rsidR="00D52667" w14:paraId="71F949B8" w14:textId="77777777" w:rsidTr="00D52667">
        <w:trPr>
          <w:cantSplit/>
          <w:trHeight w:val="460"/>
        </w:trPr>
        <w:tc>
          <w:tcPr>
            <w:tcW w:w="5161" w:type="dxa"/>
            <w:vMerge/>
            <w:tcBorders>
              <w:top w:val="nil"/>
              <w:left w:val="nil"/>
              <w:bottom w:val="nil"/>
              <w:right w:val="nil"/>
            </w:tcBorders>
          </w:tcPr>
          <w:p w14:paraId="210D76BB" w14:textId="77777777" w:rsidR="00D52667" w:rsidRDefault="00D52667" w:rsidP="000B466B">
            <w:pPr>
              <w:spacing w:line="276" w:lineRule="auto"/>
            </w:pPr>
          </w:p>
        </w:tc>
        <w:tc>
          <w:tcPr>
            <w:tcW w:w="3911" w:type="dxa"/>
            <w:tcBorders>
              <w:top w:val="nil"/>
              <w:left w:val="nil"/>
              <w:bottom w:val="nil"/>
              <w:right w:val="nil"/>
            </w:tcBorders>
          </w:tcPr>
          <w:p w14:paraId="1C9096E3" w14:textId="77777777" w:rsidR="00D52667" w:rsidRDefault="00AD5C9B" w:rsidP="000B466B">
            <w:pPr>
              <w:spacing w:line="276" w:lineRule="auto"/>
              <w:rPr>
                <w:rFonts w:ascii="Verdana" w:hAnsi="Verdana"/>
              </w:rPr>
            </w:pPr>
            <w:r>
              <w:rPr>
                <w:rFonts w:ascii="Verdana" w:hAnsi="Verdana"/>
              </w:rPr>
              <w:t>1/03/2020</w:t>
            </w:r>
          </w:p>
        </w:tc>
      </w:tr>
    </w:tbl>
    <w:p w14:paraId="038E0E16" w14:textId="77777777" w:rsidR="00D52667" w:rsidRDefault="00D52667" w:rsidP="000B466B">
      <w:pPr>
        <w:spacing w:line="276" w:lineRule="auto"/>
      </w:pPr>
      <w:r w:rsidRPr="00D52667">
        <w:rPr>
          <w:noProof/>
        </w:rPr>
        <mc:AlternateContent>
          <mc:Choice Requires="wps">
            <w:drawing>
              <wp:inline distT="0" distB="0" distL="0" distR="0" wp14:anchorId="04499CC9" wp14:editId="17106D6A">
                <wp:extent cx="304800" cy="304800"/>
                <wp:effectExtent l="0" t="0" r="0" b="0"/>
                <wp:docPr id="1" name="Rechthoek 1" descr="https://portaal.khleuven.be/scripts/dms.php?id=184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11C7E" id="Rechthoek 1" o:spid="_x0000_s1026" alt="https://portaal.khleuven.be/scripts/dms.php?id=1841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CcinGRECAAAB&#10;BAAADgAAAAAAAAAAAAAAAAAuAgAAZHJzL2Uyb0RvYy54bWxQSwECLQAUAAYACAAAACEATKDpLNgA&#10;AAADAQAADwAAAAAAAAAAAAAAAABrBAAAZHJzL2Rvd25yZXYueG1sUEsFBgAAAAAEAAQA8wAAAHAF&#10;AAAAAA==&#10;" filled="f" stroked="f">
                <o:lock v:ext="edit" aspectratio="t"/>
                <w10:anchorlock/>
              </v:rect>
            </w:pict>
          </mc:Fallback>
        </mc:AlternateContent>
      </w:r>
      <w:r w:rsidRPr="00D52667">
        <w:rPr>
          <w:noProof/>
          <w:lang w:eastAsia="nl-BE"/>
        </w:rPr>
        <w:t xml:space="preserve"> </w:t>
      </w:r>
    </w:p>
    <w:p w14:paraId="7BBF0761" w14:textId="77777777" w:rsidR="00D52667" w:rsidRDefault="00AD5C9B" w:rsidP="000B466B">
      <w:pPr>
        <w:pStyle w:val="Kop1"/>
        <w:spacing w:line="276" w:lineRule="auto"/>
        <w:jc w:val="center"/>
        <w:rPr>
          <w:rFonts w:ascii="Verdana" w:hAnsi="Verdana"/>
          <w:sz w:val="36"/>
        </w:rPr>
      </w:pPr>
      <w:r>
        <w:rPr>
          <w:rFonts w:ascii="Verdana" w:hAnsi="Verdana"/>
          <w:sz w:val="36"/>
        </w:rPr>
        <w:t>SWOT -ANALYSE</w:t>
      </w:r>
    </w:p>
    <w:p w14:paraId="6A8B0694" w14:textId="77777777" w:rsidR="00D52667" w:rsidRDefault="00D52667" w:rsidP="000B466B">
      <w:pPr>
        <w:spacing w:line="276" w:lineRule="auto"/>
        <w:rPr>
          <w:rFonts w:ascii="Verdana" w:hAnsi="Verdana"/>
        </w:rPr>
      </w:pPr>
    </w:p>
    <w:p w14:paraId="72883CCC" w14:textId="77777777" w:rsidR="00D52667" w:rsidRDefault="00D52667" w:rsidP="000B466B">
      <w:pPr>
        <w:spacing w:line="276" w:lineRule="auto"/>
        <w:rPr>
          <w:rFonts w:ascii="Verdana" w:hAnsi="Verdana"/>
        </w:rPr>
      </w:pPr>
      <w:r>
        <w:rPr>
          <w:rFonts w:ascii="Verdana" w:hAnsi="Verdana"/>
          <w:noProof/>
          <w:lang w:eastAsia="nl-BE"/>
        </w:rPr>
        <mc:AlternateContent>
          <mc:Choice Requires="wps">
            <w:drawing>
              <wp:anchor distT="0" distB="0" distL="114300" distR="114300" simplePos="0" relativeHeight="251659264" behindDoc="0" locked="0" layoutInCell="1" allowOverlap="1" wp14:anchorId="6C423D4B" wp14:editId="44365284">
                <wp:simplePos x="0" y="0"/>
                <wp:positionH relativeFrom="column">
                  <wp:posOffset>0</wp:posOffset>
                </wp:positionH>
                <wp:positionV relativeFrom="paragraph">
                  <wp:posOffset>40640</wp:posOffset>
                </wp:positionV>
                <wp:extent cx="5829300" cy="0"/>
                <wp:effectExtent l="9525" t="12065" r="9525" b="698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BB1AC"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5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"/>
            </w:pict>
          </mc:Fallback>
        </mc:AlternateContent>
      </w:r>
    </w:p>
    <w:p w14:paraId="6F914090" w14:textId="348BE0E3" w:rsidR="00D52667" w:rsidRDefault="002D3F5B" w:rsidP="000B466B">
      <w:pPr>
        <w:pStyle w:val="Kop1"/>
        <w:spacing w:line="276" w:lineRule="auto"/>
      </w:pPr>
      <w:r>
        <w:t>Sterktes</w:t>
      </w:r>
    </w:p>
    <w:p w14:paraId="3266C83A" w14:textId="77777777" w:rsidR="00AD5C9B" w:rsidRDefault="00AD5C9B" w:rsidP="000B466B">
      <w:pPr>
        <w:spacing w:line="276" w:lineRule="auto"/>
        <w:rPr>
          <w:lang w:val="nl-NL" w:eastAsia="nl-NL"/>
        </w:rPr>
      </w:pPr>
    </w:p>
    <w:p w14:paraId="2C1C32E9" w14:textId="0291748D" w:rsidR="00AC78D2" w:rsidRDefault="008D2F2D" w:rsidP="000B466B">
      <w:pPr>
        <w:spacing w:line="276" w:lineRule="auto"/>
        <w:rPr>
          <w:sz w:val="24"/>
          <w:szCs w:val="24"/>
          <w:lang w:val="nl-NL" w:eastAsia="nl-NL"/>
        </w:rPr>
      </w:pPr>
      <w:r w:rsidRPr="008D2F2D">
        <w:rPr>
          <w:sz w:val="24"/>
          <w:szCs w:val="24"/>
          <w:lang w:val="nl-NL" w:eastAsia="nl-NL"/>
        </w:rPr>
        <w:t>Een van mijn sterkste punten is mijn leergierigheid</w:t>
      </w:r>
      <w:r>
        <w:rPr>
          <w:sz w:val="24"/>
          <w:szCs w:val="24"/>
          <w:lang w:val="nl-NL" w:eastAsia="nl-NL"/>
        </w:rPr>
        <w:t>, als ik iets nieuws tegen kom dat ik nog niet (goed) ken en interessant vind ga ik proberen dit (beter) te leren. Hierbij moet ik wel vaak oppassen dat ik niet te veel in een keer wil doen.</w:t>
      </w:r>
    </w:p>
    <w:p w14:paraId="2130EA2A" w14:textId="77777777" w:rsidR="001423FC" w:rsidRDefault="001423FC" w:rsidP="000B466B">
      <w:pPr>
        <w:spacing w:line="276" w:lineRule="auto"/>
        <w:rPr>
          <w:sz w:val="24"/>
          <w:szCs w:val="24"/>
          <w:lang w:val="nl-NL" w:eastAsia="nl-NL"/>
        </w:rPr>
      </w:pPr>
    </w:p>
    <w:p w14:paraId="15A50F41" w14:textId="6C9415CA" w:rsidR="002D3F5B" w:rsidRDefault="002D3F5B" w:rsidP="000B466B">
      <w:pPr>
        <w:spacing w:line="276" w:lineRule="auto"/>
        <w:rPr>
          <w:sz w:val="24"/>
          <w:szCs w:val="24"/>
          <w:lang w:val="nl-NL" w:eastAsia="nl-NL"/>
        </w:rPr>
      </w:pPr>
      <w:r>
        <w:rPr>
          <w:sz w:val="24"/>
          <w:szCs w:val="24"/>
          <w:lang w:val="nl-NL" w:eastAsia="nl-NL"/>
        </w:rPr>
        <w:t>Een ander sterk punt is dat ik goed</w:t>
      </w:r>
      <w:r w:rsidR="005D3D35">
        <w:rPr>
          <w:sz w:val="24"/>
          <w:szCs w:val="24"/>
          <w:lang w:val="nl-NL" w:eastAsia="nl-NL"/>
        </w:rPr>
        <w:t xml:space="preserve"> samen</w:t>
      </w:r>
      <w:r>
        <w:rPr>
          <w:sz w:val="24"/>
          <w:szCs w:val="24"/>
          <w:lang w:val="nl-NL" w:eastAsia="nl-NL"/>
        </w:rPr>
        <w:t xml:space="preserve"> werk in een team</w:t>
      </w:r>
      <w:r w:rsidR="00580DF7">
        <w:rPr>
          <w:sz w:val="24"/>
          <w:szCs w:val="24"/>
          <w:lang w:val="nl-NL" w:eastAsia="nl-NL"/>
        </w:rPr>
        <w:t xml:space="preserve">, ik vind dat werken in een teamverband veel beter is omdat zo de druk lager ligt omdat </w:t>
      </w:r>
      <w:r w:rsidR="001423FC">
        <w:rPr>
          <w:sz w:val="24"/>
          <w:szCs w:val="24"/>
          <w:lang w:val="nl-NL" w:eastAsia="nl-NL"/>
        </w:rPr>
        <w:t>er meerdere mensen zijn om het werk te verdelen, je kan ook van elkaar leren.</w:t>
      </w:r>
    </w:p>
    <w:p w14:paraId="0814D0A3" w14:textId="2194A035" w:rsidR="001423FC" w:rsidRDefault="001423FC" w:rsidP="000B466B">
      <w:pPr>
        <w:spacing w:line="276" w:lineRule="auto"/>
        <w:rPr>
          <w:sz w:val="24"/>
          <w:szCs w:val="24"/>
          <w:lang w:val="nl-NL" w:eastAsia="nl-NL"/>
        </w:rPr>
      </w:pPr>
    </w:p>
    <w:p w14:paraId="5DD2E46C" w14:textId="29EB9327" w:rsidR="001423FC" w:rsidRDefault="001423FC" w:rsidP="000B466B">
      <w:pPr>
        <w:spacing w:line="276" w:lineRule="auto"/>
        <w:rPr>
          <w:sz w:val="24"/>
          <w:szCs w:val="24"/>
          <w:lang w:val="nl-NL" w:eastAsia="nl-NL"/>
        </w:rPr>
      </w:pPr>
      <w:r>
        <w:rPr>
          <w:sz w:val="24"/>
          <w:szCs w:val="24"/>
          <w:lang w:val="nl-NL" w:eastAsia="nl-NL"/>
        </w:rPr>
        <w:t>Ten slotte werk ik ook veel , als ik een oplossing niet vind bijvoorbeeld zal ik er thuis nog vaak aan verder werken omdat ik dan de volgende dag verder kan werken aan iets anders bijvoorbeeld. Een ander goed voorbeeld hiervan is onze laatste projectweek, na elke dag heb ik thuis nog vaak verder gewerkt om bijvoorbeeld de database af te werken of andere features af te werken zodat we de volgende dag sneller verder konden werken.</w:t>
      </w:r>
    </w:p>
    <w:p w14:paraId="52658AD0" w14:textId="2E6D8029" w:rsidR="00AC78D2" w:rsidRDefault="00AC78D2" w:rsidP="000B466B">
      <w:pPr>
        <w:spacing w:line="276" w:lineRule="auto"/>
        <w:rPr>
          <w:sz w:val="24"/>
          <w:szCs w:val="24"/>
          <w:lang w:val="nl-NL" w:eastAsia="nl-NL"/>
        </w:rPr>
      </w:pPr>
    </w:p>
    <w:p w14:paraId="1C8B4227" w14:textId="5513C4E6" w:rsidR="00AB0ADE" w:rsidRDefault="00AC78D2" w:rsidP="000B466B">
      <w:pPr>
        <w:pStyle w:val="Kop1"/>
        <w:spacing w:line="276" w:lineRule="auto"/>
      </w:pPr>
      <w:r>
        <w:br w:type="page"/>
      </w:r>
      <w:r w:rsidR="001F3E57">
        <w:lastRenderedPageBreak/>
        <w:t>Zwaktes</w:t>
      </w:r>
    </w:p>
    <w:p w14:paraId="25759DEC" w14:textId="77777777" w:rsidR="00AB0ADE" w:rsidRDefault="00AB0ADE" w:rsidP="000B466B">
      <w:pPr>
        <w:pStyle w:val="Kop1"/>
        <w:spacing w:line="276" w:lineRule="auto"/>
      </w:pPr>
    </w:p>
    <w:p w14:paraId="2C3832B7" w14:textId="31348CF2" w:rsidR="006C6794" w:rsidRDefault="00AB0ADE" w:rsidP="000B466B">
      <w:pPr>
        <w:spacing w:line="276" w:lineRule="auto"/>
        <w:rPr>
          <w:sz w:val="24"/>
          <w:szCs w:val="24"/>
          <w:lang w:val="nl-NL" w:eastAsia="nl-NL"/>
        </w:rPr>
      </w:pPr>
      <w:r w:rsidRPr="00AB0ADE">
        <w:rPr>
          <w:sz w:val="24"/>
          <w:szCs w:val="24"/>
          <w:lang w:val="nl-NL" w:eastAsia="nl-NL"/>
        </w:rPr>
        <w:t>Een van mijn grootste zwaktes is waarschijnlijk mijn verlegenheid en sociale vaardigheden. Vooral bij het geven van presentaties of het aanspreken van grote groepen.</w:t>
      </w:r>
      <w:r w:rsidR="00426201">
        <w:rPr>
          <w:sz w:val="24"/>
          <w:szCs w:val="24"/>
          <w:lang w:val="nl-NL" w:eastAsia="nl-NL"/>
        </w:rPr>
        <w:t xml:space="preserve"> Hierbij ga ik krijg ik veel onnodige stress, dit is wel enkel voor formele presentaties voor mensen die ik niet goed ken. Bij informele presentaties voor mensen die ik wel goed ken heb ik hier bijna geen last van.</w:t>
      </w:r>
    </w:p>
    <w:p w14:paraId="480FFDA6" w14:textId="77777777" w:rsidR="008D2F2D" w:rsidRPr="002E6C26" w:rsidRDefault="008D2F2D" w:rsidP="000B466B">
      <w:pPr>
        <w:spacing w:line="276" w:lineRule="auto"/>
        <w:rPr>
          <w:sz w:val="24"/>
          <w:szCs w:val="24"/>
          <w:lang w:eastAsia="nl-NL"/>
        </w:rPr>
      </w:pPr>
    </w:p>
    <w:p w14:paraId="0B6E79FD" w14:textId="284A9BBF" w:rsidR="006C7534" w:rsidRDefault="006C6794" w:rsidP="000B466B">
      <w:pPr>
        <w:spacing w:line="276" w:lineRule="auto"/>
        <w:rPr>
          <w:sz w:val="24"/>
          <w:szCs w:val="24"/>
          <w:lang w:val="nl-NL" w:eastAsia="nl-NL"/>
        </w:rPr>
      </w:pPr>
      <w:r>
        <w:rPr>
          <w:sz w:val="24"/>
          <w:szCs w:val="24"/>
          <w:lang w:val="nl-NL" w:eastAsia="nl-NL"/>
        </w:rPr>
        <w:t xml:space="preserve">Een andere zwakte is dat ik mezelf vaak vergelijk met andere mensen (mede studenten), ik vind dit zowel een zwakte als een sterkte omdat ik hierdoor vaak nieuwe dingen probeer te leren of meer te oefenen op reeds gekende skills. Verder is dit ook een zwakte </w:t>
      </w:r>
      <w:r w:rsidR="00426201">
        <w:rPr>
          <w:sz w:val="24"/>
          <w:szCs w:val="24"/>
          <w:lang w:val="nl-NL" w:eastAsia="nl-NL"/>
        </w:rPr>
        <w:t>omdat niet iedereen even goed is in alles.</w:t>
      </w:r>
      <w:bookmarkStart w:id="0" w:name="_GoBack"/>
      <w:bookmarkEnd w:id="0"/>
    </w:p>
    <w:p w14:paraId="3AA80DF1" w14:textId="5C2BBC9A" w:rsidR="006C7534" w:rsidRDefault="006C7534" w:rsidP="000B466B">
      <w:pPr>
        <w:spacing w:line="276" w:lineRule="auto"/>
        <w:rPr>
          <w:sz w:val="24"/>
          <w:szCs w:val="24"/>
          <w:lang w:val="nl-NL" w:eastAsia="nl-NL"/>
        </w:rPr>
      </w:pPr>
    </w:p>
    <w:p w14:paraId="14EF48EC" w14:textId="7959779E" w:rsidR="006C7534" w:rsidRDefault="006C7534" w:rsidP="000B466B">
      <w:pPr>
        <w:spacing w:line="276" w:lineRule="auto"/>
        <w:rPr>
          <w:sz w:val="24"/>
          <w:szCs w:val="24"/>
          <w:lang w:val="nl-NL" w:eastAsia="nl-NL"/>
        </w:rPr>
      </w:pPr>
      <w:r>
        <w:rPr>
          <w:sz w:val="24"/>
          <w:szCs w:val="24"/>
          <w:lang w:val="nl-NL" w:eastAsia="nl-NL"/>
        </w:rPr>
        <w:t>Ten slotte vind ik dat ik geen goede leider ben, ik werk beter wanneer mensen mij zeggen wat ik moet doen in plaats van zelf taken te delegeren. Dit heeft waarschijnlijk ook veel te maken met mijn verlegen persoonlijkheid.</w:t>
      </w:r>
    </w:p>
    <w:p w14:paraId="02FE5101" w14:textId="6254CEDE" w:rsidR="00AB0ADE" w:rsidRDefault="00AB0ADE" w:rsidP="000B466B">
      <w:pPr>
        <w:spacing w:line="276" w:lineRule="auto"/>
      </w:pPr>
      <w:r>
        <w:br w:type="page"/>
      </w:r>
    </w:p>
    <w:p w14:paraId="71764184" w14:textId="66604C90" w:rsidR="00AC78D2" w:rsidRDefault="001F3E57" w:rsidP="000B466B">
      <w:pPr>
        <w:pStyle w:val="Kop1"/>
        <w:spacing w:line="276" w:lineRule="auto"/>
      </w:pPr>
      <w:r>
        <w:lastRenderedPageBreak/>
        <w:t>Kansen</w:t>
      </w:r>
    </w:p>
    <w:p w14:paraId="5B2190B0" w14:textId="31B8A08F" w:rsidR="00794B60" w:rsidRDefault="00794B60" w:rsidP="000B466B">
      <w:pPr>
        <w:spacing w:line="276" w:lineRule="auto"/>
        <w:rPr>
          <w:lang w:val="nl-NL" w:eastAsia="nl-NL"/>
        </w:rPr>
      </w:pPr>
    </w:p>
    <w:p w14:paraId="12F44F4A" w14:textId="20B4589C" w:rsidR="00794B60" w:rsidRDefault="000B466B" w:rsidP="000B466B">
      <w:pPr>
        <w:spacing w:line="276" w:lineRule="auto"/>
        <w:rPr>
          <w:lang w:val="nl-NL" w:eastAsia="nl-NL"/>
        </w:rPr>
      </w:pPr>
      <w:r>
        <w:rPr>
          <w:lang w:val="nl-NL" w:eastAsia="nl-NL"/>
        </w:rPr>
        <w:t>Door mijn passie voor informatica ben ik in mijn vrije tijd ook redelijk vaak bezig voor informatica.</w:t>
      </w:r>
      <w:r>
        <w:rPr>
          <w:lang w:val="nl-NL" w:eastAsia="nl-NL"/>
        </w:rPr>
        <w:br/>
        <w:t>omdat ik hier zo vaak mee bezig ben denk ik dat mij dit later zal helpen tijdens het zoeken/solliciteren voor een job in de informatica sector.</w:t>
      </w:r>
    </w:p>
    <w:p w14:paraId="41B81C7B" w14:textId="77777777" w:rsidR="001423FC" w:rsidRDefault="001423FC" w:rsidP="000B466B">
      <w:pPr>
        <w:spacing w:line="276" w:lineRule="auto"/>
        <w:rPr>
          <w:lang w:val="nl-NL" w:eastAsia="nl-NL"/>
        </w:rPr>
      </w:pPr>
    </w:p>
    <w:p w14:paraId="5E08FDE0" w14:textId="4D790CF1" w:rsidR="000B466B" w:rsidRDefault="000B466B" w:rsidP="000B466B">
      <w:pPr>
        <w:spacing w:line="276" w:lineRule="auto"/>
        <w:rPr>
          <w:lang w:eastAsia="nl-NL"/>
        </w:rPr>
      </w:pPr>
      <w:r w:rsidRPr="000B466B">
        <w:rPr>
          <w:lang w:eastAsia="nl-NL"/>
        </w:rPr>
        <w:t xml:space="preserve">Een andere </w:t>
      </w:r>
      <w:r w:rsidR="001F3E57">
        <w:rPr>
          <w:lang w:eastAsia="nl-NL"/>
        </w:rPr>
        <w:t>kans</w:t>
      </w:r>
      <w:r w:rsidRPr="000B466B">
        <w:rPr>
          <w:lang w:eastAsia="nl-NL"/>
        </w:rPr>
        <w:t xml:space="preserve"> is het feit</w:t>
      </w:r>
      <w:r>
        <w:rPr>
          <w:lang w:eastAsia="nl-NL"/>
        </w:rPr>
        <w:t xml:space="preserve"> dat informaticus een knelpunt beroep is waardoor job zekerheid vast staat. Hierdoor heb ik de kans om bij een bedrijf van mijn keuze, een kans die niet voor alle sectoren geld.</w:t>
      </w:r>
    </w:p>
    <w:p w14:paraId="37F26838" w14:textId="6995110C" w:rsidR="001F3E57" w:rsidRDefault="001F3E57" w:rsidP="000B466B">
      <w:pPr>
        <w:spacing w:line="276" w:lineRule="auto"/>
        <w:rPr>
          <w:lang w:eastAsia="nl-NL"/>
        </w:rPr>
      </w:pPr>
    </w:p>
    <w:p w14:paraId="16BBD7FF" w14:textId="77777777" w:rsidR="001F3E57" w:rsidRDefault="001F3E57" w:rsidP="000B466B">
      <w:pPr>
        <w:spacing w:line="276" w:lineRule="auto"/>
        <w:rPr>
          <w:lang w:eastAsia="nl-NL"/>
        </w:rPr>
      </w:pPr>
    </w:p>
    <w:p w14:paraId="3A544A7F" w14:textId="77777777" w:rsidR="000B466B" w:rsidRPr="000B466B" w:rsidRDefault="000B466B" w:rsidP="000B466B">
      <w:pPr>
        <w:spacing w:line="276" w:lineRule="auto"/>
        <w:rPr>
          <w:lang w:eastAsia="nl-NL"/>
        </w:rPr>
      </w:pPr>
    </w:p>
    <w:p w14:paraId="60BC60F6" w14:textId="77777777" w:rsidR="000D746A" w:rsidRPr="000B466B" w:rsidRDefault="000D746A" w:rsidP="000B466B">
      <w:pPr>
        <w:spacing w:line="276" w:lineRule="auto"/>
        <w:rPr>
          <w:sz w:val="28"/>
          <w:szCs w:val="28"/>
          <w:lang w:eastAsia="nl-NL"/>
        </w:rPr>
      </w:pPr>
    </w:p>
    <w:p w14:paraId="35E09F73" w14:textId="77777777" w:rsidR="000D746A" w:rsidRPr="000B466B" w:rsidRDefault="000D746A" w:rsidP="000B466B">
      <w:pPr>
        <w:spacing w:line="276" w:lineRule="auto"/>
        <w:jc w:val="both"/>
        <w:rPr>
          <w:lang w:eastAsia="nl-NL"/>
        </w:rPr>
      </w:pPr>
      <w:r w:rsidRPr="000B466B">
        <w:rPr>
          <w:lang w:eastAsia="nl-NL"/>
        </w:rPr>
        <w:br w:type="page"/>
      </w:r>
    </w:p>
    <w:p w14:paraId="0551CFB4" w14:textId="39922D9B" w:rsidR="00AD5C9B" w:rsidRDefault="001F3E57" w:rsidP="000B466B">
      <w:pPr>
        <w:pStyle w:val="Kop1"/>
        <w:spacing w:line="276" w:lineRule="auto"/>
      </w:pPr>
      <w:r>
        <w:lastRenderedPageBreak/>
        <w:t>Bedreigingen</w:t>
      </w:r>
    </w:p>
    <w:p w14:paraId="7F551009" w14:textId="7D551EAE" w:rsidR="00426201" w:rsidRDefault="00426201" w:rsidP="00426201">
      <w:pPr>
        <w:rPr>
          <w:lang w:val="nl-NL" w:eastAsia="nl-NL"/>
        </w:rPr>
      </w:pPr>
    </w:p>
    <w:p w14:paraId="4586EB54" w14:textId="4F298348" w:rsidR="00426201" w:rsidRDefault="00426201" w:rsidP="00426201">
      <w:pPr>
        <w:rPr>
          <w:lang w:val="nl-NL" w:eastAsia="nl-NL"/>
        </w:rPr>
      </w:pPr>
      <w:r>
        <w:rPr>
          <w:lang w:val="nl-NL" w:eastAsia="nl-NL"/>
        </w:rPr>
        <w:t xml:space="preserve">Een van de grootste bedreigingen voor mijn carrière is waarschijnlijk het feit dat informatica zeer snel voorruit gaat en je hier constant aan moet </w:t>
      </w:r>
      <w:r w:rsidR="001E43D1">
        <w:rPr>
          <w:lang w:val="nl-NL" w:eastAsia="nl-NL"/>
        </w:rPr>
        <w:t>aan</w:t>
      </w:r>
      <w:r>
        <w:rPr>
          <w:lang w:val="nl-NL" w:eastAsia="nl-NL"/>
        </w:rPr>
        <w:t>passen, nieuwe technieken/software leren</w:t>
      </w:r>
      <w:r w:rsidR="001E43D1">
        <w:rPr>
          <w:lang w:val="nl-NL" w:eastAsia="nl-NL"/>
        </w:rPr>
        <w:t>. Op zich vind ik dit helemaal niet zo erg omdat ik het leuk vind om nieuwe en interessante dingen te leren, zeker als deze mij interesseren.</w:t>
      </w:r>
    </w:p>
    <w:p w14:paraId="069E50E1" w14:textId="77777777" w:rsidR="001423FC" w:rsidRDefault="001423FC" w:rsidP="00426201">
      <w:pPr>
        <w:rPr>
          <w:lang w:val="nl-NL" w:eastAsia="nl-NL"/>
        </w:rPr>
      </w:pPr>
    </w:p>
    <w:p w14:paraId="68510B7B" w14:textId="2CFB3C00" w:rsidR="002D3F5B" w:rsidRPr="00426201" w:rsidRDefault="002D3F5B" w:rsidP="00426201">
      <w:pPr>
        <w:rPr>
          <w:lang w:val="nl-NL" w:eastAsia="nl-NL"/>
        </w:rPr>
      </w:pPr>
      <w:r>
        <w:rPr>
          <w:lang w:val="nl-NL" w:eastAsia="nl-NL"/>
        </w:rPr>
        <w:t>Een andere bedreiging is wanneer je een job hebt en ze gebruiken andere technieken</w:t>
      </w:r>
      <w:r w:rsidR="001E43D1">
        <w:rPr>
          <w:lang w:val="nl-NL" w:eastAsia="nl-NL"/>
        </w:rPr>
        <w:t xml:space="preserve"> </w:t>
      </w:r>
      <w:r>
        <w:rPr>
          <w:lang w:val="nl-NL" w:eastAsia="nl-NL"/>
        </w:rPr>
        <w:t>/</w:t>
      </w:r>
      <w:r w:rsidR="001E43D1">
        <w:rPr>
          <w:lang w:val="nl-NL" w:eastAsia="nl-NL"/>
        </w:rPr>
        <w:t xml:space="preserve"> </w:t>
      </w:r>
      <w:r>
        <w:rPr>
          <w:lang w:val="nl-NL" w:eastAsia="nl-NL"/>
        </w:rPr>
        <w:t>frameworks dan degene die we aangeleerd kregen</w:t>
      </w:r>
      <w:r w:rsidR="001F3E57">
        <w:rPr>
          <w:lang w:val="nl-NL" w:eastAsia="nl-NL"/>
        </w:rPr>
        <w:t>, een oplossing hiervoor is het volgen van eventueel aangeboden opleidingen of zelf aanleren.</w:t>
      </w:r>
    </w:p>
    <w:p w14:paraId="2E99E676" w14:textId="77777777" w:rsidR="008D461D" w:rsidRDefault="008D461D" w:rsidP="000B466B">
      <w:pPr>
        <w:spacing w:line="276" w:lineRule="auto"/>
      </w:pPr>
    </w:p>
    <w:sectPr w:rsidR="008D46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9B"/>
    <w:rsid w:val="000B466B"/>
    <w:rsid w:val="000D746A"/>
    <w:rsid w:val="00127220"/>
    <w:rsid w:val="001423FC"/>
    <w:rsid w:val="00152DDC"/>
    <w:rsid w:val="001E43D1"/>
    <w:rsid w:val="001F3E57"/>
    <w:rsid w:val="002D3F5B"/>
    <w:rsid w:val="002E6C26"/>
    <w:rsid w:val="0039515F"/>
    <w:rsid w:val="004164EA"/>
    <w:rsid w:val="00426201"/>
    <w:rsid w:val="00580DF7"/>
    <w:rsid w:val="005D3D35"/>
    <w:rsid w:val="006C6794"/>
    <w:rsid w:val="006C7534"/>
    <w:rsid w:val="00794B60"/>
    <w:rsid w:val="008D2F2D"/>
    <w:rsid w:val="008D461D"/>
    <w:rsid w:val="009612A2"/>
    <w:rsid w:val="0098134C"/>
    <w:rsid w:val="00AB0ADE"/>
    <w:rsid w:val="00AC78D2"/>
    <w:rsid w:val="00AD5C9B"/>
    <w:rsid w:val="00C2581D"/>
    <w:rsid w:val="00D5266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BD1F"/>
  <w15:chartTrackingRefBased/>
  <w15:docId w15:val="{9B90782E-1547-4307-B7DB-6F94543D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qFormat/>
    <w:rsid w:val="00D52667"/>
    <w:pPr>
      <w:keepNext/>
      <w:spacing w:before="240" w:after="60" w:line="240" w:lineRule="auto"/>
      <w:outlineLvl w:val="0"/>
    </w:pPr>
    <w:rPr>
      <w:rFonts w:ascii="Arial" w:eastAsia="Times New Roman" w:hAnsi="Arial" w:cs="Arial"/>
      <w:b/>
      <w:bCs/>
      <w:kern w:val="32"/>
      <w:sz w:val="32"/>
      <w:szCs w:val="32"/>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D52667"/>
    <w:rPr>
      <w:rFonts w:ascii="Arial" w:eastAsia="Times New Roman" w:hAnsi="Arial" w:cs="Arial"/>
      <w:b/>
      <w:bCs/>
      <w:kern w:val="32"/>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fae\Downloads\Sjabloon%20UCLL.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 UCLL.dotx</Template>
  <TotalTime>269</TotalTime>
  <Pages>4</Pages>
  <Words>453</Words>
  <Characters>2497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backx</dc:creator>
  <cp:keywords/>
  <dc:description/>
  <cp:lastModifiedBy>Rafaël Backx</cp:lastModifiedBy>
  <cp:revision>11</cp:revision>
  <dcterms:created xsi:type="dcterms:W3CDTF">2020-03-01T12:44:00Z</dcterms:created>
  <dcterms:modified xsi:type="dcterms:W3CDTF">2020-03-04T21:40:00Z</dcterms:modified>
</cp:coreProperties>
</file>