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151BFA" w14:textId="2F76EFFE" w:rsidR="00026D80" w:rsidRDefault="00B6553C">
      <w:pPr>
        <w:pStyle w:val="Ttulo1"/>
        <w:jc w:val="center"/>
        <w:rPr>
          <w:rFonts w:ascii="Google Sans" w:eastAsia="Google Sans" w:hAnsi="Google Sans" w:cs="Google Sans"/>
        </w:rPr>
      </w:pPr>
      <w:r w:rsidRPr="00B6553C">
        <w:rPr>
          <w:rFonts w:ascii="Google Sans" w:eastAsia="Google Sans" w:hAnsi="Google Sans" w:cs="Google Sans"/>
        </w:rPr>
        <w:t xml:space="preserve">Lista de </w:t>
      </w:r>
      <w:proofErr w:type="spellStart"/>
      <w:r w:rsidRPr="00B6553C">
        <w:rPr>
          <w:rFonts w:ascii="Google Sans" w:eastAsia="Google Sans" w:hAnsi="Google Sans" w:cs="Google Sans"/>
        </w:rPr>
        <w:t>verificação</w:t>
      </w:r>
      <w:proofErr w:type="spellEnd"/>
      <w:r w:rsidRPr="00B6553C">
        <w:rPr>
          <w:rFonts w:ascii="Google Sans" w:eastAsia="Google Sans" w:hAnsi="Google Sans" w:cs="Google Sans"/>
        </w:rPr>
        <w:t xml:space="preserve"> de </w:t>
      </w:r>
      <w:proofErr w:type="spellStart"/>
      <w:r w:rsidRPr="00B6553C">
        <w:rPr>
          <w:rFonts w:ascii="Google Sans" w:eastAsia="Google Sans" w:hAnsi="Google Sans" w:cs="Google Sans"/>
        </w:rPr>
        <w:t>controles</w:t>
      </w:r>
      <w:proofErr w:type="spellEnd"/>
      <w:r w:rsidRPr="00B6553C">
        <w:rPr>
          <w:rFonts w:ascii="Google Sans" w:eastAsia="Google Sans" w:hAnsi="Google Sans" w:cs="Google Sans"/>
        </w:rPr>
        <w:t xml:space="preserve"> e </w:t>
      </w:r>
      <w:proofErr w:type="spellStart"/>
      <w:r w:rsidRPr="00B6553C">
        <w:rPr>
          <w:rFonts w:ascii="Google Sans" w:eastAsia="Google Sans" w:hAnsi="Google Sans" w:cs="Google Sans"/>
        </w:rPr>
        <w:t>conformidade</w:t>
      </w:r>
      <w:proofErr w:type="spellEnd"/>
    </w:p>
    <w:p w14:paraId="03DF2C8D" w14:textId="77777777" w:rsidR="00026D80" w:rsidRDefault="00026D80">
      <w:pPr>
        <w:rPr>
          <w:rFonts w:ascii="Google Sans" w:eastAsia="Google Sans" w:hAnsi="Google Sans" w:cs="Google Sans"/>
          <w:sz w:val="24"/>
          <w:szCs w:val="24"/>
        </w:rPr>
      </w:pPr>
    </w:p>
    <w:p w14:paraId="2954B169" w14:textId="77777777" w:rsidR="00B6553C" w:rsidRPr="00B6553C" w:rsidRDefault="00B6553C" w:rsidP="00B6553C">
      <w:pPr>
        <w:rPr>
          <w:rFonts w:ascii="Google Sans" w:eastAsia="Google Sans" w:hAnsi="Google Sans" w:cs="Google Sans"/>
          <w:sz w:val="24"/>
          <w:szCs w:val="24"/>
        </w:rPr>
      </w:pPr>
      <w:r w:rsidRPr="00B6553C">
        <w:rPr>
          <w:rFonts w:ascii="Google Sans" w:eastAsia="Google Sans" w:hAnsi="Google Sans" w:cs="Google Sans"/>
          <w:sz w:val="24"/>
          <w:szCs w:val="24"/>
        </w:rPr>
        <w:t xml:space="preserve">Para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completar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a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lista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verificação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avaliação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controles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consulte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as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informações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fornecidas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no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relatório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  <w:u w:val="single"/>
        </w:rPr>
        <w:t>escopo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  <w:u w:val="single"/>
        </w:rPr>
        <w:t xml:space="preserve">,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  <w:u w:val="single"/>
        </w:rPr>
        <w:t>metas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  <w:u w:val="single"/>
        </w:rPr>
        <w:t xml:space="preserve"> 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  <w:u w:val="single"/>
        </w:rPr>
        <w:t>avaliação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  <w:u w:val="single"/>
        </w:rPr>
        <w:t xml:space="preserve"> de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  <w:u w:val="single"/>
        </w:rPr>
        <w:t>risco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  <w:u w:val="single"/>
        </w:rPr>
        <w:t>.</w:t>
      </w:r>
      <w:r w:rsidRPr="00B6553C">
        <w:rPr>
          <w:rFonts w:ascii="Google Sans" w:eastAsia="Google Sans" w:hAnsi="Google Sans" w:cs="Google Sans"/>
          <w:sz w:val="24"/>
          <w:szCs w:val="24"/>
        </w:rPr>
        <w:t xml:space="preserve"> Para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mais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detalhes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sobre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cada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controle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incluindo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o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tipo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e a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finalidade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consulte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o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documento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categorias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controle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>.</w:t>
      </w:r>
    </w:p>
    <w:p w14:paraId="3126E169" w14:textId="77777777" w:rsidR="00B6553C" w:rsidRPr="00B6553C" w:rsidRDefault="00B6553C" w:rsidP="00B6553C">
      <w:pPr>
        <w:rPr>
          <w:rFonts w:ascii="Google Sans" w:eastAsia="Google Sans" w:hAnsi="Google Sans" w:cs="Google Sans"/>
          <w:sz w:val="24"/>
          <w:szCs w:val="24"/>
        </w:rPr>
      </w:pPr>
    </w:p>
    <w:p w14:paraId="75D5C4C6" w14:textId="3BA251EF" w:rsidR="00026D80" w:rsidRDefault="00B6553C" w:rsidP="00B6553C">
      <w:pPr>
        <w:rPr>
          <w:rFonts w:ascii="Google Sans" w:eastAsia="Google Sans" w:hAnsi="Google Sans" w:cs="Google Sans"/>
          <w:i/>
          <w:sz w:val="24"/>
          <w:szCs w:val="24"/>
        </w:rPr>
      </w:pPr>
      <w:r w:rsidRPr="00B6553C">
        <w:rPr>
          <w:rFonts w:ascii="Google Sans" w:eastAsia="Google Sans" w:hAnsi="Google Sans" w:cs="Google Sans"/>
          <w:sz w:val="24"/>
          <w:szCs w:val="24"/>
        </w:rPr>
        <w:t xml:space="preserve">Em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seguida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selecione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"sim"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ou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"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não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" para responder à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pergunta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: A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Toys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tem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esse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controle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atualmente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em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vigor?</w:t>
      </w:r>
    </w:p>
    <w:p w14:paraId="24EADA24" w14:textId="77777777" w:rsidR="00026D80" w:rsidRDefault="00026D80">
      <w:pPr>
        <w:rPr>
          <w:rFonts w:ascii="Google Sans" w:eastAsia="Google Sans" w:hAnsi="Google Sans" w:cs="Google Sans"/>
        </w:rPr>
      </w:pPr>
    </w:p>
    <w:p w14:paraId="60BF5471" w14:textId="77777777" w:rsidR="00026D80" w:rsidRDefault="00026D80">
      <w:pPr>
        <w:rPr>
          <w:rFonts w:ascii="Google Sans" w:eastAsia="Google Sans" w:hAnsi="Google Sans" w:cs="Google Sans"/>
        </w:rPr>
      </w:pPr>
    </w:p>
    <w:p w14:paraId="27176A30" w14:textId="6EC86CC9" w:rsidR="00026D80" w:rsidRPr="00B6553C" w:rsidRDefault="00B6553C">
      <w:pPr>
        <w:rPr>
          <w:rFonts w:asciiTheme="minorHAnsi" w:eastAsia="Google Sans" w:hAnsiTheme="minorHAnsi" w:cs="Google Sans"/>
          <w:sz w:val="26"/>
          <w:szCs w:val="26"/>
          <w:lang w:val="pt-BR"/>
        </w:rPr>
      </w:pPr>
      <w:r w:rsidRPr="00B6553C">
        <w:rPr>
          <w:rFonts w:ascii="Google Sans" w:eastAsia="Google Sans" w:hAnsi="Google Sans" w:cs="Google Sans"/>
          <w:b/>
          <w:sz w:val="24"/>
          <w:szCs w:val="24"/>
        </w:rPr>
        <w:t xml:space="preserve">Lista de </w:t>
      </w:r>
      <w:proofErr w:type="spellStart"/>
      <w:r w:rsidRPr="00B6553C">
        <w:rPr>
          <w:rFonts w:ascii="Google Sans" w:eastAsia="Google Sans" w:hAnsi="Google Sans" w:cs="Google Sans"/>
          <w:b/>
          <w:sz w:val="24"/>
          <w:szCs w:val="24"/>
        </w:rPr>
        <w:t>verificação</w:t>
      </w:r>
      <w:proofErr w:type="spellEnd"/>
      <w:r w:rsidRPr="00B6553C">
        <w:rPr>
          <w:rFonts w:ascii="Google Sans" w:eastAsia="Google Sans" w:hAnsi="Google Sans" w:cs="Google Sans"/>
          <w:b/>
          <w:sz w:val="24"/>
          <w:szCs w:val="24"/>
        </w:rPr>
        <w:t xml:space="preserve"> de </w:t>
      </w:r>
      <w:proofErr w:type="spellStart"/>
      <w:r w:rsidRPr="00B6553C">
        <w:rPr>
          <w:rFonts w:ascii="Google Sans" w:eastAsia="Google Sans" w:hAnsi="Google Sans" w:cs="Google Sans"/>
          <w:b/>
          <w:sz w:val="24"/>
          <w:szCs w:val="24"/>
        </w:rPr>
        <w:t>avaliação</w:t>
      </w:r>
      <w:proofErr w:type="spellEnd"/>
      <w:r w:rsidRPr="00B6553C">
        <w:rPr>
          <w:rFonts w:ascii="Google Sans" w:eastAsia="Google Sans" w:hAnsi="Google Sans" w:cs="Google Sans"/>
          <w:b/>
          <w:sz w:val="24"/>
          <w:szCs w:val="24"/>
        </w:rPr>
        <w:t xml:space="preserve"> de </w:t>
      </w:r>
      <w:proofErr w:type="spellStart"/>
      <w:r w:rsidRPr="00B6553C">
        <w:rPr>
          <w:rFonts w:ascii="Google Sans" w:eastAsia="Google Sans" w:hAnsi="Google Sans" w:cs="Google Sans"/>
          <w:b/>
          <w:sz w:val="24"/>
          <w:szCs w:val="24"/>
        </w:rPr>
        <w:t>controles</w:t>
      </w:r>
      <w:proofErr w:type="spellEnd"/>
    </w:p>
    <w:p w14:paraId="485185EF" w14:textId="77777777" w:rsidR="00026D80" w:rsidRDefault="00026D80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026D80" w14:paraId="6590A45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BFB23" w14:textId="0194EF17" w:rsidR="00026D80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</w:t>
            </w:r>
            <w:r w:rsidR="00B6553C">
              <w:rPr>
                <w:rFonts w:ascii="Google Sans" w:eastAsia="Google Sans" w:hAnsi="Google Sans" w:cs="Google Sans"/>
                <w:b/>
                <w:sz w:val="24"/>
                <w:szCs w:val="24"/>
              </w:rPr>
              <w:t>Sim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E5B55" w14:textId="2CAD1362" w:rsidR="00026D80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N</w:t>
            </w:r>
            <w:r w:rsidR="00B6553C">
              <w:rPr>
                <w:rFonts w:ascii="Google Sans" w:eastAsia="Google Sans" w:hAnsi="Google Sans" w:cs="Google Sans"/>
                <w:b/>
                <w:sz w:val="24"/>
                <w:szCs w:val="24"/>
              </w:rPr>
              <w:t>ão</w:t>
            </w:r>
            <w:proofErr w:type="spellEnd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2C230" w14:textId="06CD691A" w:rsidR="00026D8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proofErr w:type="spellStart"/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  <w:r w:rsidR="00B6553C">
              <w:rPr>
                <w:rFonts w:ascii="Google Sans" w:eastAsia="Google Sans" w:hAnsi="Google Sans" w:cs="Google Sans"/>
                <w:b/>
                <w:sz w:val="24"/>
                <w:szCs w:val="24"/>
              </w:rPr>
              <w:t>e</w:t>
            </w:r>
            <w:proofErr w:type="spellEnd"/>
          </w:p>
        </w:tc>
      </w:tr>
      <w:tr w:rsidR="00026D80" w14:paraId="6AAC30F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EB0F1" w14:textId="77777777" w:rsidR="00026D80" w:rsidRDefault="00026D80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704FC" w14:textId="77777777" w:rsidR="00026D80" w:rsidRDefault="00026D80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72612" w14:textId="1E711910" w:rsidR="00026D80" w:rsidRDefault="00B6553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Menor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Privilégio</w:t>
            </w:r>
            <w:proofErr w:type="spellEnd"/>
          </w:p>
        </w:tc>
      </w:tr>
      <w:tr w:rsidR="00026D80" w14:paraId="5295E3E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E746D" w14:textId="77777777" w:rsidR="00026D80" w:rsidRDefault="00026D80" w:rsidP="00B6553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5627F" w14:textId="77777777" w:rsidR="00026D80" w:rsidRDefault="00026D80" w:rsidP="00D56A1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0875D" w14:textId="5D2862D8" w:rsidR="00026D80" w:rsidRDefault="00B6553C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Planos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recuperação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desastres</w:t>
            </w:r>
            <w:proofErr w:type="spellEnd"/>
          </w:p>
        </w:tc>
      </w:tr>
      <w:tr w:rsidR="00026D80" w14:paraId="04AB34E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5357D" w14:textId="77777777" w:rsidR="00026D80" w:rsidRDefault="00026D80" w:rsidP="00CB116C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1E010" w14:textId="77777777" w:rsidR="00026D80" w:rsidRDefault="00026D80" w:rsidP="00CB116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DB5FB" w14:textId="685859DC" w:rsidR="00026D80" w:rsidRDefault="00B6553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Políticas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senha</w:t>
            </w:r>
            <w:proofErr w:type="spellEnd"/>
          </w:p>
        </w:tc>
      </w:tr>
      <w:tr w:rsidR="00026D80" w14:paraId="5104201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85549" w14:textId="77777777" w:rsidR="00026D80" w:rsidRDefault="00026D80" w:rsidP="00B6553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C982D" w14:textId="77777777" w:rsidR="00026D80" w:rsidRDefault="00026D80" w:rsidP="009C3DD9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6DB34" w14:textId="7DC8F982" w:rsidR="00026D80" w:rsidRDefault="00B6553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Separação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funções</w:t>
            </w:r>
            <w:proofErr w:type="spellEnd"/>
          </w:p>
        </w:tc>
      </w:tr>
      <w:tr w:rsidR="00026D80" w14:paraId="09D65CD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0407E" w14:textId="77777777" w:rsidR="00026D80" w:rsidRDefault="00026D80" w:rsidP="00CB116C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6DA57" w14:textId="77777777" w:rsidR="00026D80" w:rsidRDefault="00026D80" w:rsidP="00B6553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34121" w14:textId="77777777" w:rsidR="00026D8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026D80" w14:paraId="2C89749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47360" w14:textId="77777777" w:rsidR="00026D80" w:rsidRDefault="00026D80" w:rsidP="00B6553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B30D2" w14:textId="77777777" w:rsidR="00026D80" w:rsidRDefault="00026D80" w:rsidP="00CB116C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CC75F" w14:textId="77777777" w:rsidR="00026D8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026D80" w14:paraId="3260350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B4A22" w14:textId="77777777" w:rsidR="00026D80" w:rsidRDefault="00026D80" w:rsidP="00B6553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7BC70" w14:textId="77777777" w:rsidR="00026D80" w:rsidRDefault="00026D80" w:rsidP="00CB116C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4F678" w14:textId="77777777" w:rsidR="00026D8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026D80" w14:paraId="0E21A02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E5848" w14:textId="77777777" w:rsidR="00026D80" w:rsidRDefault="00026D80" w:rsidP="00CB116C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D91BA" w14:textId="77777777" w:rsidR="00026D80" w:rsidRDefault="00026D80" w:rsidP="00B6553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C8906" w14:textId="77777777" w:rsidR="00026D8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026D80" w14:paraId="20C7768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973AC" w14:textId="77777777" w:rsidR="00026D80" w:rsidRDefault="00026D80" w:rsidP="00D56A1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76B37" w14:textId="77777777" w:rsidR="00026D80" w:rsidRDefault="00026D80" w:rsidP="00B6553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92619" w14:textId="62BE05DB" w:rsidR="00026D80" w:rsidRDefault="00B6553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Monitoramento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manual,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manutenção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intervenção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para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sistemas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legados</w:t>
            </w:r>
            <w:proofErr w:type="spellEnd"/>
          </w:p>
        </w:tc>
      </w:tr>
      <w:tr w:rsidR="00026D80" w14:paraId="73B7461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A2282" w14:textId="77777777" w:rsidR="00026D80" w:rsidRDefault="00026D80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AA16E" w14:textId="77777777" w:rsidR="00026D80" w:rsidRDefault="00026D80" w:rsidP="00CB116C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FC862" w14:textId="315819C2" w:rsidR="00026D80" w:rsidRDefault="00B6553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Criptografia</w:t>
            </w:r>
            <w:proofErr w:type="spellEnd"/>
          </w:p>
        </w:tc>
      </w:tr>
      <w:tr w:rsidR="00026D80" w14:paraId="4E5D28B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9EA07" w14:textId="77777777" w:rsidR="00026D80" w:rsidRDefault="00026D80" w:rsidP="00B6553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3F591" w14:textId="77777777" w:rsidR="00026D80" w:rsidRDefault="00026D80" w:rsidP="00D56A1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0B283" w14:textId="5BDD9DDD" w:rsidR="00026D80" w:rsidRDefault="00B6553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Sistema de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gerenciamento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senhas</w:t>
            </w:r>
            <w:proofErr w:type="spellEnd"/>
          </w:p>
        </w:tc>
      </w:tr>
      <w:tr w:rsidR="00026D80" w14:paraId="6CD423B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038F1" w14:textId="77777777" w:rsidR="00026D80" w:rsidRDefault="00026D80" w:rsidP="00D56A1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5596F" w14:textId="77777777" w:rsidR="00026D80" w:rsidRDefault="00026D80" w:rsidP="00B6553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4AFAC" w14:textId="2F78CB32" w:rsidR="00026D80" w:rsidRDefault="00B6553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Fechaduras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(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escritórios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, vitrines,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armazéns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)</w:t>
            </w:r>
          </w:p>
        </w:tc>
      </w:tr>
      <w:tr w:rsidR="00026D80" w14:paraId="2FF6717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BE3BA" w14:textId="77777777" w:rsidR="00026D80" w:rsidRDefault="00026D80" w:rsidP="00D56A1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C16EF" w14:textId="77777777" w:rsidR="00026D80" w:rsidRDefault="00026D80" w:rsidP="00B6553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8A9CA" w14:textId="77777777" w:rsidR="00026D8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026D80" w14:paraId="7A56DDF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CB0B6" w14:textId="77777777" w:rsidR="00026D80" w:rsidRDefault="00026D80" w:rsidP="00D56A1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409F7" w14:textId="77777777" w:rsidR="00026D80" w:rsidRDefault="00026D80" w:rsidP="00B6553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F0605" w14:textId="51D60A2A" w:rsidR="00026D80" w:rsidRDefault="00B6553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Detecção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/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prevenção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incêndio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(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alarme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incêndio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sistema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sprinklers, etc.)</w:t>
            </w:r>
          </w:p>
        </w:tc>
      </w:tr>
    </w:tbl>
    <w:p w14:paraId="718EE329" w14:textId="77777777" w:rsidR="00026D80" w:rsidRDefault="00026D80">
      <w:pPr>
        <w:rPr>
          <w:rFonts w:ascii="Google Sans" w:eastAsia="Google Sans" w:hAnsi="Google Sans" w:cs="Google Sans"/>
          <w:sz w:val="24"/>
          <w:szCs w:val="24"/>
        </w:rPr>
      </w:pPr>
    </w:p>
    <w:p w14:paraId="11AD9B33" w14:textId="77777777" w:rsidR="00026D80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1B1F1595">
          <v:rect id="_x0000_i1025" style="width:0;height:1.5pt" o:hralign="center" o:hrstd="t" o:hr="t" fillcolor="#a0a0a0" stroked="f"/>
        </w:pict>
      </w:r>
    </w:p>
    <w:p w14:paraId="4C27BE61" w14:textId="77777777" w:rsidR="00026D80" w:rsidRDefault="00026D80">
      <w:pPr>
        <w:rPr>
          <w:rFonts w:ascii="Google Sans" w:eastAsia="Google Sans" w:hAnsi="Google Sans" w:cs="Google Sans"/>
          <w:sz w:val="24"/>
          <w:szCs w:val="24"/>
        </w:rPr>
      </w:pPr>
    </w:p>
    <w:p w14:paraId="70C57646" w14:textId="77777777" w:rsidR="00B6553C" w:rsidRPr="00B6553C" w:rsidRDefault="00B6553C" w:rsidP="00B6553C">
      <w:pPr>
        <w:rPr>
          <w:rFonts w:ascii="Google Sans" w:eastAsia="Google Sans" w:hAnsi="Google Sans" w:cs="Google Sans"/>
          <w:sz w:val="24"/>
          <w:szCs w:val="24"/>
        </w:rPr>
      </w:pPr>
      <w:r w:rsidRPr="00B6553C">
        <w:rPr>
          <w:rFonts w:ascii="Google Sans" w:eastAsia="Google Sans" w:hAnsi="Google Sans" w:cs="Google Sans"/>
          <w:sz w:val="24"/>
          <w:szCs w:val="24"/>
        </w:rPr>
        <w:t xml:space="preserve">Para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completar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a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lista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verificação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conformidade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consulte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as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informações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fornecidas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r w:rsidRPr="00B6553C">
        <w:rPr>
          <w:rFonts w:ascii="Google Sans" w:eastAsia="Google Sans" w:hAnsi="Google Sans" w:cs="Google Sans"/>
          <w:sz w:val="24"/>
          <w:szCs w:val="24"/>
          <w:u w:val="single"/>
        </w:rPr>
        <w:t xml:space="preserve">no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  <w:u w:val="single"/>
        </w:rPr>
        <w:t>escopo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  <w:u w:val="single"/>
        </w:rPr>
        <w:t xml:space="preserve">,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  <w:u w:val="single"/>
        </w:rPr>
        <w:t>metas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  <w:u w:val="single"/>
        </w:rPr>
        <w:t xml:space="preserve"> 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  <w:u w:val="single"/>
        </w:rPr>
        <w:t>relatório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  <w:u w:val="single"/>
        </w:rPr>
        <w:t xml:space="preserve"> de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  <w:u w:val="single"/>
        </w:rPr>
        <w:t>avaliação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  <w:u w:val="single"/>
        </w:rPr>
        <w:t xml:space="preserve"> de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  <w:u w:val="single"/>
        </w:rPr>
        <w:t>risco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. Para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mais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detalhes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sobre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cada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regulamentação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conformidade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, revise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os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controles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estruturas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leitura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conformidade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>.</w:t>
      </w:r>
    </w:p>
    <w:p w14:paraId="62575A48" w14:textId="77777777" w:rsidR="00B6553C" w:rsidRPr="00B6553C" w:rsidRDefault="00B6553C" w:rsidP="00B6553C">
      <w:pPr>
        <w:rPr>
          <w:rFonts w:ascii="Google Sans" w:eastAsia="Google Sans" w:hAnsi="Google Sans" w:cs="Google Sans"/>
          <w:sz w:val="24"/>
          <w:szCs w:val="24"/>
        </w:rPr>
      </w:pPr>
    </w:p>
    <w:p w14:paraId="4D8B88A4" w14:textId="4C2F69ED" w:rsidR="00026D80" w:rsidRDefault="00B6553C" w:rsidP="00B6553C">
      <w:pPr>
        <w:rPr>
          <w:rFonts w:ascii="Google Sans" w:eastAsia="Google Sans" w:hAnsi="Google Sans" w:cs="Google Sans"/>
          <w:sz w:val="24"/>
          <w:szCs w:val="24"/>
        </w:rPr>
      </w:pPr>
      <w:r w:rsidRPr="00B6553C">
        <w:rPr>
          <w:rFonts w:ascii="Google Sans" w:eastAsia="Google Sans" w:hAnsi="Google Sans" w:cs="Google Sans"/>
          <w:sz w:val="24"/>
          <w:szCs w:val="24"/>
        </w:rPr>
        <w:t xml:space="preserve">Em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seguida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selecione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"sim"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ou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"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não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" para responder à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pergunta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: A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Toys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atualmente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adere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gramStart"/>
      <w:r w:rsidRPr="00B6553C">
        <w:rPr>
          <w:rFonts w:ascii="Google Sans" w:eastAsia="Google Sans" w:hAnsi="Google Sans" w:cs="Google Sans"/>
          <w:sz w:val="24"/>
          <w:szCs w:val="24"/>
        </w:rPr>
        <w:t>a</w:t>
      </w:r>
      <w:proofErr w:type="gram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esta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melhor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prática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conformidade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>?</w:t>
      </w:r>
    </w:p>
    <w:p w14:paraId="7D05D7BD" w14:textId="77777777" w:rsidR="00026D80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64325788" w14:textId="77777777" w:rsidR="00026D80" w:rsidRDefault="00026D80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7A54EF91" w14:textId="77777777" w:rsidR="00026D80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026D80" w14:paraId="3186EBD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794D9" w14:textId="342CCD85" w:rsidR="00B6553C" w:rsidRDefault="00B6553C" w:rsidP="00B6553C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Sim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61662" w14:textId="3D9D1098" w:rsidR="00026D80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N</w:t>
            </w:r>
            <w:r w:rsidR="00B6553C">
              <w:rPr>
                <w:rFonts w:ascii="Google Sans" w:eastAsia="Google Sans" w:hAnsi="Google Sans" w:cs="Google Sans"/>
                <w:b/>
                <w:sz w:val="24"/>
                <w:szCs w:val="24"/>
              </w:rPr>
              <w:t>ã</w:t>
            </w: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o</w:t>
            </w:r>
            <w:proofErr w:type="spellEnd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5875D" w14:textId="77777777" w:rsidR="00026D8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026D80" w14:paraId="39B911B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2E7B5" w14:textId="77777777" w:rsidR="00026D80" w:rsidRDefault="00026D80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FD89C" w14:textId="77777777" w:rsidR="00026D80" w:rsidRDefault="00026D80" w:rsidP="00CB116C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58195" w14:textId="47F5659F" w:rsidR="00026D80" w:rsidRDefault="00B6553C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Somente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usuários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autorizados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têm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acesso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às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informações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do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cartão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crédito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dos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clientes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  <w:tr w:rsidR="00026D80" w14:paraId="235BC261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95221" w14:textId="77777777" w:rsidR="00026D80" w:rsidRDefault="00026D80" w:rsidP="00B6553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07BC1" w14:textId="77777777" w:rsidR="00026D80" w:rsidRDefault="00026D80" w:rsidP="00D56A1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864B1" w14:textId="44051889" w:rsidR="00026D80" w:rsidRDefault="00B6553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As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informações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do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cartão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crédito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são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armazenadas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aceitas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processadas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transmitidas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internamente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em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um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ambiente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seguro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  <w:tr w:rsidR="00026D80" w14:paraId="458CB43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CC22E" w14:textId="77777777" w:rsidR="00026D80" w:rsidRDefault="00026D80" w:rsidP="00B6553C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2285E" w14:textId="77777777" w:rsidR="00026D80" w:rsidRDefault="00026D80" w:rsidP="00D56A1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366D4" w14:textId="4CC05ACB" w:rsidR="00026D80" w:rsidRDefault="00B6553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Implemente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procedimentos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criptografia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dados para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proteger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melhor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os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pontos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contato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os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dados das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transações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cartão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crédito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026D80" w14:paraId="1C2BFCA8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9D28F" w14:textId="77777777" w:rsidR="00026D80" w:rsidRDefault="00026D80" w:rsidP="00B6553C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F7D1C" w14:textId="77777777" w:rsidR="00026D80" w:rsidRDefault="00026D80" w:rsidP="00CB116C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F67C0" w14:textId="218CCECE" w:rsidR="00026D80" w:rsidRDefault="00B6553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Adote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políticas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seguras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gerenciamento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senhas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</w:tbl>
    <w:p w14:paraId="5E886C95" w14:textId="77777777" w:rsidR="00026D80" w:rsidRDefault="00026D80">
      <w:pPr>
        <w:rPr>
          <w:rFonts w:ascii="Google Sans" w:eastAsia="Google Sans" w:hAnsi="Google Sans" w:cs="Google Sans"/>
          <w:sz w:val="24"/>
          <w:szCs w:val="24"/>
        </w:rPr>
      </w:pPr>
    </w:p>
    <w:p w14:paraId="32BA68C5" w14:textId="77777777" w:rsidR="00026D80" w:rsidRDefault="00026D80">
      <w:pPr>
        <w:rPr>
          <w:rFonts w:ascii="Google Sans" w:eastAsia="Google Sans" w:hAnsi="Google Sans" w:cs="Google Sans"/>
          <w:sz w:val="24"/>
          <w:szCs w:val="24"/>
        </w:rPr>
      </w:pPr>
    </w:p>
    <w:p w14:paraId="345222D6" w14:textId="77777777" w:rsidR="00026D80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026D80" w14:paraId="31EE011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F3A57" w14:textId="459C0E47" w:rsidR="00026D80" w:rsidRDefault="00B6553C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Sim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E0A33" w14:textId="0EDC89BF" w:rsidR="00026D80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N</w:t>
            </w:r>
            <w:r w:rsidR="00B6553C">
              <w:rPr>
                <w:rFonts w:ascii="Google Sans" w:eastAsia="Google Sans" w:hAnsi="Google Sans" w:cs="Google Sans"/>
                <w:b/>
                <w:sz w:val="24"/>
                <w:szCs w:val="24"/>
              </w:rPr>
              <w:t>ã</w:t>
            </w: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o</w:t>
            </w:r>
            <w:proofErr w:type="spellEnd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A2444" w14:textId="77777777" w:rsidR="00026D8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026D80" w14:paraId="23FA8B2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CDEFF" w14:textId="77777777" w:rsidR="00026D80" w:rsidRDefault="00026D80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397FC" w14:textId="77777777" w:rsidR="00026D80" w:rsidRDefault="00026D80" w:rsidP="00D56A1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A4CA0" w14:textId="577387A3" w:rsidR="00026D80" w:rsidRDefault="00B6553C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Os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dados dos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clientes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da U.E.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são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mantidos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privados/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seguros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  <w:tr w:rsidR="00026D80" w14:paraId="51E01BB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9999B" w14:textId="77777777" w:rsidR="00026D80" w:rsidRDefault="00026D80" w:rsidP="00D56A1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6B6DC" w14:textId="77777777" w:rsidR="00026D80" w:rsidRDefault="00026D80" w:rsidP="00B6553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1F0D0" w14:textId="53045018" w:rsidR="00026D80" w:rsidRDefault="00B6553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Existe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um plano para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notificar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os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clientes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da UE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dentro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72 horas se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seus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dados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forem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comprometidos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/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houver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uma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violação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  <w:tr w:rsidR="00026D80" w14:paraId="54BBC93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38E73" w14:textId="77777777" w:rsidR="00026D80" w:rsidRDefault="00026D80" w:rsidP="00B6553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CA53F" w14:textId="2AFB60B8" w:rsidR="00026D80" w:rsidRDefault="00EA6252" w:rsidP="00411266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C4911" w14:textId="502B94C2" w:rsidR="00026D80" w:rsidRDefault="00B6553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Garantir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que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os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dados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sejam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devidamente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classificados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inventariados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  <w:tr w:rsidR="00026D80" w14:paraId="7E725D8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36473" w14:textId="77777777" w:rsidR="00026D80" w:rsidRDefault="00026D80" w:rsidP="00D56A1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17A53" w14:textId="77777777" w:rsidR="00026D80" w:rsidRDefault="00026D80" w:rsidP="00B6553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EA73B" w14:textId="4F83C271" w:rsidR="00026D80" w:rsidRDefault="00B6553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Aplique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políticas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procedimentos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processos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privacidade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para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documentar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manter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dados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adequadamente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</w:tbl>
    <w:p w14:paraId="047B98E8" w14:textId="77777777" w:rsidR="00026D80" w:rsidRDefault="00026D80">
      <w:pPr>
        <w:rPr>
          <w:rFonts w:ascii="Google Sans" w:eastAsia="Google Sans" w:hAnsi="Google Sans" w:cs="Google Sans"/>
          <w:sz w:val="24"/>
          <w:szCs w:val="24"/>
        </w:rPr>
      </w:pPr>
    </w:p>
    <w:p w14:paraId="14A5B60E" w14:textId="77777777" w:rsidR="00026D80" w:rsidRDefault="00026D80">
      <w:pPr>
        <w:rPr>
          <w:rFonts w:ascii="Google Sans" w:eastAsia="Google Sans" w:hAnsi="Google Sans" w:cs="Google Sans"/>
          <w:sz w:val="24"/>
          <w:szCs w:val="24"/>
        </w:rPr>
      </w:pPr>
    </w:p>
    <w:p w14:paraId="3445EC49" w14:textId="77777777" w:rsidR="00026D80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026D80" w14:paraId="213C17C0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68502" w14:textId="01997847" w:rsidR="00026D80" w:rsidRDefault="00B6553C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Sim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98B6C" w14:textId="77A7FABB" w:rsidR="00026D80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N</w:t>
            </w:r>
            <w:r w:rsidR="00B6553C">
              <w:rPr>
                <w:rFonts w:ascii="Google Sans" w:eastAsia="Google Sans" w:hAnsi="Google Sans" w:cs="Google Sans"/>
                <w:b/>
                <w:sz w:val="24"/>
                <w:szCs w:val="24"/>
              </w:rPr>
              <w:t>ã</w:t>
            </w: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o</w:t>
            </w:r>
            <w:proofErr w:type="spellEnd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68513" w14:textId="77777777" w:rsidR="00026D8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026D80" w14:paraId="78556E5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7DF2B" w14:textId="77777777" w:rsidR="00026D80" w:rsidRDefault="00026D80" w:rsidP="00B80969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933DC" w14:textId="77777777" w:rsidR="00026D80" w:rsidRDefault="00026D80" w:rsidP="00B80969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76473" w14:textId="206EB31D" w:rsidR="00026D80" w:rsidRDefault="00B6553C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Políticas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acesso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do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usuário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são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estabelecidas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  <w:tr w:rsidR="00026D80" w14:paraId="1E29904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6BBED" w14:textId="77777777" w:rsidR="00026D80" w:rsidRDefault="00026D80" w:rsidP="00B6553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42F1D" w14:textId="77777777" w:rsidR="00026D80" w:rsidRDefault="00026D80" w:rsidP="00411266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05855" w14:textId="68C303F4" w:rsidR="00026D80" w:rsidRDefault="00B6553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Dados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sensíveis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(PII/SPII)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são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confidenciais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/privados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  <w:tr w:rsidR="00026D80" w14:paraId="76DF85A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157CD" w14:textId="77777777" w:rsidR="00026D80" w:rsidRDefault="00026D80" w:rsidP="00D56A1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2230C" w14:textId="77777777" w:rsidR="00026D80" w:rsidRDefault="00026D80" w:rsidP="00B6553C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75973" w14:textId="08B57DDD" w:rsidR="00026D80" w:rsidRDefault="00B6553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gram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A</w:t>
            </w:r>
            <w:proofErr w:type="gram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integridade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dos dados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garante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que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os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dados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sejam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consistentes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completos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precisos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e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tenham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sido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validados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  <w:tr w:rsidR="00026D80" w14:paraId="4A78E9A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7B261" w14:textId="77777777" w:rsidR="00026D80" w:rsidRDefault="00026D80" w:rsidP="00B80969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33B88" w14:textId="77777777" w:rsidR="00026D80" w:rsidRDefault="00026D80" w:rsidP="00B80969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FB9D5" w14:textId="09FD344D" w:rsidR="00026D80" w:rsidRDefault="00B6553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Os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dados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estão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disponíveis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para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indivíduos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autorizados</w:t>
            </w:r>
            <w:proofErr w:type="spell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gram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a</w:t>
            </w:r>
            <w:proofErr w:type="gramEnd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B6553C">
              <w:rPr>
                <w:rFonts w:ascii="Google Sans" w:eastAsia="Google Sans" w:hAnsi="Google Sans" w:cs="Google Sans"/>
                <w:sz w:val="24"/>
                <w:szCs w:val="24"/>
              </w:rPr>
              <w:t>acessá-los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</w:tbl>
    <w:p w14:paraId="1BA8C499" w14:textId="77777777" w:rsidR="00026D80" w:rsidRDefault="00026D8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348AF102" w14:textId="77777777" w:rsidR="00026D80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128BB3FF">
          <v:rect id="_x0000_i1026" style="width:0;height:1.5pt" o:hralign="center" o:hrstd="t" o:hr="t" fillcolor="#a0a0a0" stroked="f"/>
        </w:pict>
      </w:r>
    </w:p>
    <w:p w14:paraId="7F770C08" w14:textId="77777777" w:rsidR="00B6553C" w:rsidRDefault="00B6553C" w:rsidP="00B6553C">
      <w:pPr>
        <w:rPr>
          <w:rFonts w:ascii="Google Sans" w:eastAsia="Google Sans" w:hAnsi="Google Sans" w:cs="Google Sans"/>
          <w:sz w:val="24"/>
          <w:szCs w:val="24"/>
        </w:rPr>
      </w:pPr>
      <w:r w:rsidRPr="00B6553C">
        <w:rPr>
          <w:rFonts w:ascii="Google Sans" w:eastAsia="Google Sans" w:hAnsi="Google Sans" w:cs="Google Sans"/>
          <w:sz w:val="24"/>
          <w:szCs w:val="24"/>
        </w:rPr>
        <w:t xml:space="preserve">Esta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seção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é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opcional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pode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ser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usada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para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fornecer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um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resumo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recomendações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ao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gerente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de TI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sobre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quais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controles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e/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ou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melhores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práticas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conformidade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a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Toys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precisa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implementar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, com base no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risco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representado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se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não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for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implementada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em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tempo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hábil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>.</w:t>
      </w:r>
    </w:p>
    <w:p w14:paraId="5B72FE55" w14:textId="77777777" w:rsidR="00B6553C" w:rsidRPr="00B6553C" w:rsidRDefault="00B6553C" w:rsidP="00B6553C">
      <w:pPr>
        <w:rPr>
          <w:rFonts w:ascii="Google Sans" w:eastAsia="Google Sans" w:hAnsi="Google Sans" w:cs="Google Sans"/>
          <w:sz w:val="24"/>
          <w:szCs w:val="24"/>
        </w:rPr>
      </w:pPr>
    </w:p>
    <w:p w14:paraId="70E4F886" w14:textId="15158D3D" w:rsidR="00026D80" w:rsidRDefault="00B6553C" w:rsidP="00B6553C">
      <w:pPr>
        <w:rPr>
          <w:rFonts w:ascii="Google Sans" w:eastAsia="Google Sans" w:hAnsi="Google Sans" w:cs="Google Sans"/>
          <w:sz w:val="24"/>
          <w:szCs w:val="24"/>
        </w:rPr>
      </w:pP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Recomendações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(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opcional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): Nesta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seção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forneça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recomendações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relacionadas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a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controles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e/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ou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necessidades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conformidade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, que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seu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gerente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de TI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poderia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comunicar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às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partes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interessadas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para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reduzir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riscos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aos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ativos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melhorar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a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postura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segurança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da </w:t>
      </w:r>
      <w:proofErr w:type="spellStart"/>
      <w:r w:rsidRPr="00B6553C"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 w:rsidRPr="00B6553C">
        <w:rPr>
          <w:rFonts w:ascii="Google Sans" w:eastAsia="Google Sans" w:hAnsi="Google Sans" w:cs="Google Sans"/>
          <w:sz w:val="24"/>
          <w:szCs w:val="24"/>
        </w:rPr>
        <w:t xml:space="preserve"> Toys.</w:t>
      </w:r>
    </w:p>
    <w:p w14:paraId="7A5D2A0B" w14:textId="77777777" w:rsidR="00A1588B" w:rsidRDefault="00A1588B" w:rsidP="00B6553C">
      <w:pPr>
        <w:rPr>
          <w:rFonts w:ascii="Google Sans" w:eastAsia="Google Sans" w:hAnsi="Google Sans" w:cs="Google Sans"/>
          <w:sz w:val="24"/>
          <w:szCs w:val="24"/>
        </w:rPr>
      </w:pPr>
    </w:p>
    <w:p w14:paraId="35E68C6B" w14:textId="72E6CE2E" w:rsidR="00A1588B" w:rsidRDefault="00A1588B" w:rsidP="00B6553C">
      <w:pPr>
        <w:rPr>
          <w:rFonts w:ascii="Google Sans" w:eastAsia="Google Sans" w:hAnsi="Google Sans" w:cs="Google Sans"/>
          <w:sz w:val="24"/>
          <w:szCs w:val="24"/>
        </w:rPr>
      </w:pPr>
      <w:proofErr w:type="spellStart"/>
      <w:r>
        <w:rPr>
          <w:rFonts w:ascii="Google Sans" w:eastAsia="Google Sans" w:hAnsi="Google Sans" w:cs="Google Sans"/>
          <w:sz w:val="24"/>
          <w:szCs w:val="24"/>
        </w:rPr>
        <w:t>Recomendações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>:</w:t>
      </w:r>
    </w:p>
    <w:p w14:paraId="3081C384" w14:textId="77777777" w:rsidR="00A1588B" w:rsidRDefault="00A1588B" w:rsidP="00B6553C">
      <w:pPr>
        <w:rPr>
          <w:rFonts w:ascii="Google Sans" w:eastAsia="Google Sans" w:hAnsi="Google Sans" w:cs="Google Sans"/>
          <w:sz w:val="24"/>
          <w:szCs w:val="24"/>
        </w:rPr>
      </w:pPr>
    </w:p>
    <w:p w14:paraId="50E1A55D" w14:textId="46E90D05" w:rsidR="00A1588B" w:rsidRDefault="00A1588B" w:rsidP="00A1588B">
      <w:pPr>
        <w:pStyle w:val="PargrafodaLista"/>
        <w:numPr>
          <w:ilvl w:val="0"/>
          <w:numId w:val="21"/>
        </w:numPr>
      </w:pPr>
      <w:proofErr w:type="spellStart"/>
      <w:r>
        <w:t>Implementação</w:t>
      </w:r>
      <w:proofErr w:type="spellEnd"/>
      <w:r>
        <w:t xml:space="preserve"> de </w:t>
      </w:r>
      <w:proofErr w:type="spellStart"/>
      <w:r>
        <w:t>Controles</w:t>
      </w:r>
      <w:proofErr w:type="spellEnd"/>
      <w:r>
        <w:t xml:space="preserve"> de </w:t>
      </w:r>
      <w:proofErr w:type="spellStart"/>
      <w:r>
        <w:t>Acesso</w:t>
      </w:r>
      <w:proofErr w:type="spellEnd"/>
      <w:r>
        <w:t xml:space="preserve">: </w:t>
      </w:r>
      <w:proofErr w:type="spellStart"/>
      <w:r>
        <w:t>Adotar</w:t>
      </w:r>
      <w:proofErr w:type="spellEnd"/>
      <w:r>
        <w:t xml:space="preserve"> o </w:t>
      </w:r>
      <w:proofErr w:type="spellStart"/>
      <w:r>
        <w:t>princípio</w:t>
      </w:r>
      <w:proofErr w:type="spellEnd"/>
      <w:r>
        <w:t xml:space="preserve"> de "Menor </w:t>
      </w:r>
      <w:proofErr w:type="spellStart"/>
      <w:r>
        <w:t>Privilégio</w:t>
      </w:r>
      <w:proofErr w:type="spellEnd"/>
      <w:r>
        <w:t xml:space="preserve">" e </w:t>
      </w:r>
      <w:proofErr w:type="spellStart"/>
      <w:r>
        <w:t>aplicar</w:t>
      </w:r>
      <w:proofErr w:type="spellEnd"/>
      <w:r>
        <w:t xml:space="preserve"> a </w:t>
      </w:r>
      <w:proofErr w:type="spellStart"/>
      <w:r>
        <w:t>separação</w:t>
      </w:r>
      <w:proofErr w:type="spellEnd"/>
      <w:r>
        <w:t xml:space="preserve"> de </w:t>
      </w:r>
      <w:proofErr w:type="spellStart"/>
      <w:r>
        <w:t>funções</w:t>
      </w:r>
      <w:proofErr w:type="spellEnd"/>
      <w:r>
        <w:t xml:space="preserve">. Estes </w:t>
      </w:r>
      <w:proofErr w:type="spellStart"/>
      <w:r>
        <w:t>controles</w:t>
      </w:r>
      <w:proofErr w:type="spellEnd"/>
      <w:r>
        <w:t xml:space="preserve"> </w:t>
      </w:r>
      <w:proofErr w:type="spellStart"/>
      <w:r>
        <w:t>irão</w:t>
      </w:r>
      <w:proofErr w:type="spellEnd"/>
      <w:r>
        <w:t xml:space="preserve"> </w:t>
      </w:r>
      <w:proofErr w:type="spellStart"/>
      <w:r>
        <w:t>restringir</w:t>
      </w:r>
      <w:proofErr w:type="spellEnd"/>
      <w:r>
        <w:t xml:space="preserve"> o </w:t>
      </w:r>
      <w:proofErr w:type="spellStart"/>
      <w:r>
        <w:t>acesso</w:t>
      </w:r>
      <w:proofErr w:type="spellEnd"/>
      <w:r>
        <w:t xml:space="preserve"> a dados </w:t>
      </w:r>
      <w:proofErr w:type="spellStart"/>
      <w:r>
        <w:t>críticos</w:t>
      </w:r>
      <w:proofErr w:type="spellEnd"/>
      <w:r>
        <w:t xml:space="preserve"> </w:t>
      </w:r>
      <w:proofErr w:type="spellStart"/>
      <w:r>
        <w:t>somente</w:t>
      </w:r>
      <w:proofErr w:type="spellEnd"/>
      <w:r>
        <w:t xml:space="preserve"> </w:t>
      </w:r>
      <w:proofErr w:type="spellStart"/>
      <w:r>
        <w:t>aos</w:t>
      </w:r>
      <w:proofErr w:type="spellEnd"/>
      <w:r>
        <w:t xml:space="preserve"> </w:t>
      </w:r>
      <w:proofErr w:type="spellStart"/>
      <w:r>
        <w:t>funcionários</w:t>
      </w:r>
      <w:proofErr w:type="spellEnd"/>
      <w:r>
        <w:t xml:space="preserve"> </w:t>
      </w:r>
      <w:proofErr w:type="spellStart"/>
      <w:r>
        <w:t>autorizados</w:t>
      </w:r>
      <w:proofErr w:type="spellEnd"/>
      <w:r>
        <w:t>.</w:t>
      </w:r>
    </w:p>
    <w:p w14:paraId="7B91C376" w14:textId="77777777" w:rsidR="00A1588B" w:rsidRDefault="00A1588B" w:rsidP="00A1588B"/>
    <w:p w14:paraId="22048E8A" w14:textId="6083D72D" w:rsidR="00A1588B" w:rsidRDefault="00A1588B" w:rsidP="00A1588B">
      <w:pPr>
        <w:pStyle w:val="PargrafodaLista"/>
        <w:numPr>
          <w:ilvl w:val="0"/>
          <w:numId w:val="21"/>
        </w:numPr>
      </w:pPr>
      <w:proofErr w:type="spellStart"/>
      <w:r>
        <w:lastRenderedPageBreak/>
        <w:t>Estabelecimento</w:t>
      </w:r>
      <w:proofErr w:type="spellEnd"/>
      <w:r>
        <w:t xml:space="preserve"> de </w:t>
      </w:r>
      <w:proofErr w:type="spellStart"/>
      <w:r>
        <w:t>Planos</w:t>
      </w:r>
      <w:proofErr w:type="spellEnd"/>
      <w:r>
        <w:t xml:space="preserve"> de </w:t>
      </w:r>
      <w:proofErr w:type="spellStart"/>
      <w:r>
        <w:t>Recuperação</w:t>
      </w:r>
      <w:proofErr w:type="spellEnd"/>
      <w:r>
        <w:t xml:space="preserve"> de </w:t>
      </w:r>
      <w:proofErr w:type="spellStart"/>
      <w:r>
        <w:t>Desastres</w:t>
      </w:r>
      <w:proofErr w:type="spellEnd"/>
      <w:r>
        <w:t xml:space="preserve"> e Backups: </w:t>
      </w:r>
      <w:proofErr w:type="spellStart"/>
      <w:r>
        <w:t>Implementar</w:t>
      </w:r>
      <w:proofErr w:type="spellEnd"/>
      <w:r>
        <w:t xml:space="preserve"> um plano de </w:t>
      </w:r>
      <w:proofErr w:type="spellStart"/>
      <w:r>
        <w:t>recuperação</w:t>
      </w:r>
      <w:proofErr w:type="spellEnd"/>
      <w:r>
        <w:t xml:space="preserve"> de </w:t>
      </w:r>
      <w:proofErr w:type="spellStart"/>
      <w:r>
        <w:t>desastres</w:t>
      </w:r>
      <w:proofErr w:type="spellEnd"/>
      <w:r>
        <w:t xml:space="preserve"> e </w:t>
      </w:r>
      <w:proofErr w:type="spellStart"/>
      <w:r>
        <w:t>procedimentos</w:t>
      </w:r>
      <w:proofErr w:type="spellEnd"/>
      <w:r>
        <w:t xml:space="preserve"> de backup regular para </w:t>
      </w:r>
      <w:proofErr w:type="spellStart"/>
      <w:r>
        <w:t>minimizar</w:t>
      </w:r>
      <w:proofErr w:type="spellEnd"/>
      <w:r>
        <w:t xml:space="preserve"> o tempo de </w:t>
      </w:r>
      <w:proofErr w:type="spellStart"/>
      <w:r>
        <w:t>inatividade</w:t>
      </w:r>
      <w:proofErr w:type="spellEnd"/>
      <w:r>
        <w:t xml:space="preserve"> e a </w:t>
      </w:r>
      <w:proofErr w:type="spellStart"/>
      <w:r>
        <w:t>perda</w:t>
      </w:r>
      <w:proofErr w:type="spellEnd"/>
      <w:r>
        <w:t xml:space="preserve"> de dados </w:t>
      </w:r>
      <w:proofErr w:type="spellStart"/>
      <w:r>
        <w:t>críticos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de </w:t>
      </w:r>
      <w:proofErr w:type="spellStart"/>
      <w:r>
        <w:t>eventos</w:t>
      </w:r>
      <w:proofErr w:type="spellEnd"/>
      <w:r>
        <w:t xml:space="preserve"> </w:t>
      </w:r>
      <w:proofErr w:type="spellStart"/>
      <w:r>
        <w:t>inesperados</w:t>
      </w:r>
      <w:proofErr w:type="spellEnd"/>
      <w:r>
        <w:t>.</w:t>
      </w:r>
    </w:p>
    <w:p w14:paraId="23DD0399" w14:textId="77777777" w:rsidR="00A1588B" w:rsidRDefault="00A1588B" w:rsidP="00A1588B"/>
    <w:p w14:paraId="70DFD8A6" w14:textId="0BF760D9" w:rsidR="00A1588B" w:rsidRDefault="00A1588B" w:rsidP="00A1588B">
      <w:pPr>
        <w:pStyle w:val="PargrafodaLista"/>
        <w:numPr>
          <w:ilvl w:val="0"/>
          <w:numId w:val="21"/>
        </w:numPr>
      </w:pPr>
      <w:proofErr w:type="spellStart"/>
      <w:r>
        <w:t>Sistemas</w:t>
      </w:r>
      <w:proofErr w:type="spellEnd"/>
      <w:r>
        <w:t xml:space="preserve"> de </w:t>
      </w:r>
      <w:proofErr w:type="spellStart"/>
      <w:r>
        <w:t>Detecção</w:t>
      </w:r>
      <w:proofErr w:type="spellEnd"/>
      <w:r>
        <w:t xml:space="preserve"> de </w:t>
      </w:r>
      <w:proofErr w:type="spellStart"/>
      <w:r>
        <w:t>Intrusões</w:t>
      </w:r>
      <w:proofErr w:type="spellEnd"/>
      <w:r>
        <w:t xml:space="preserve"> (IDS): </w:t>
      </w:r>
      <w:proofErr w:type="spellStart"/>
      <w:r>
        <w:t>Instalar</w:t>
      </w:r>
      <w:proofErr w:type="spellEnd"/>
      <w:r>
        <w:t xml:space="preserve"> um IDS para </w:t>
      </w:r>
      <w:proofErr w:type="spellStart"/>
      <w:r>
        <w:t>monitorar</w:t>
      </w:r>
      <w:proofErr w:type="spellEnd"/>
      <w:r>
        <w:t xml:space="preserve"> </w:t>
      </w:r>
      <w:proofErr w:type="spellStart"/>
      <w:r>
        <w:t>atividades</w:t>
      </w:r>
      <w:proofErr w:type="spellEnd"/>
      <w:r>
        <w:t xml:space="preserve"> </w:t>
      </w:r>
      <w:proofErr w:type="spellStart"/>
      <w:r>
        <w:t>suspeitas</w:t>
      </w:r>
      <w:proofErr w:type="spellEnd"/>
      <w:r>
        <w:t xml:space="preserve"> e </w:t>
      </w:r>
      <w:proofErr w:type="spellStart"/>
      <w:r>
        <w:t>detectar</w:t>
      </w:r>
      <w:proofErr w:type="spellEnd"/>
      <w:r>
        <w:t xml:space="preserve"> </w:t>
      </w:r>
      <w:proofErr w:type="spellStart"/>
      <w:r>
        <w:t>tentativas</w:t>
      </w:r>
      <w:proofErr w:type="spellEnd"/>
      <w:r>
        <w:t xml:space="preserve"> de </w:t>
      </w:r>
      <w:proofErr w:type="spellStart"/>
      <w:r>
        <w:t>invasão</w:t>
      </w:r>
      <w:proofErr w:type="spellEnd"/>
      <w:r>
        <w:t xml:space="preserve">, </w:t>
      </w:r>
      <w:proofErr w:type="spellStart"/>
      <w:r>
        <w:t>aumentando</w:t>
      </w:r>
      <w:proofErr w:type="spellEnd"/>
      <w:r>
        <w:t xml:space="preserve"> a </w:t>
      </w:r>
      <w:proofErr w:type="spellStart"/>
      <w:r>
        <w:t>capacidade</w:t>
      </w:r>
      <w:proofErr w:type="spellEnd"/>
      <w:r>
        <w:t xml:space="preserve"> de </w:t>
      </w:r>
      <w:proofErr w:type="spellStart"/>
      <w:r>
        <w:t>resposta</w:t>
      </w:r>
      <w:proofErr w:type="spellEnd"/>
      <w:r>
        <w:t xml:space="preserve"> contra </w:t>
      </w:r>
      <w:proofErr w:type="spellStart"/>
      <w:r>
        <w:t>ameaças</w:t>
      </w:r>
      <w:proofErr w:type="spellEnd"/>
      <w:r>
        <w:t>.</w:t>
      </w:r>
    </w:p>
    <w:p w14:paraId="568750DD" w14:textId="77777777" w:rsidR="00A1588B" w:rsidRDefault="00A1588B" w:rsidP="00A1588B"/>
    <w:p w14:paraId="2036122B" w14:textId="3C03D30A" w:rsidR="00A1588B" w:rsidRDefault="00A1588B" w:rsidP="00A1588B">
      <w:pPr>
        <w:pStyle w:val="PargrafodaLista"/>
        <w:numPr>
          <w:ilvl w:val="0"/>
          <w:numId w:val="21"/>
        </w:numPr>
      </w:pPr>
      <w:proofErr w:type="spellStart"/>
      <w:r>
        <w:t>Reforço</w:t>
      </w:r>
      <w:proofErr w:type="spellEnd"/>
      <w:r>
        <w:t xml:space="preserve"> das </w:t>
      </w:r>
      <w:proofErr w:type="spellStart"/>
      <w:r>
        <w:t>Políticas</w:t>
      </w:r>
      <w:proofErr w:type="spellEnd"/>
      <w:r>
        <w:t xml:space="preserve"> de Senha e </w:t>
      </w:r>
      <w:proofErr w:type="spellStart"/>
      <w:r>
        <w:t>Gerenciamento</w:t>
      </w:r>
      <w:proofErr w:type="spellEnd"/>
      <w:r>
        <w:t xml:space="preserve"> de </w:t>
      </w:r>
      <w:proofErr w:type="spellStart"/>
      <w:r>
        <w:t>Senhas</w:t>
      </w:r>
      <w:proofErr w:type="spellEnd"/>
      <w:r>
        <w:t xml:space="preserve">: </w:t>
      </w:r>
      <w:proofErr w:type="spellStart"/>
      <w:r>
        <w:t>Garantir</w:t>
      </w:r>
      <w:proofErr w:type="spellEnd"/>
      <w:r>
        <w:t xml:space="preserve"> que as </w:t>
      </w:r>
      <w:proofErr w:type="spellStart"/>
      <w:r>
        <w:t>políticas</w:t>
      </w:r>
      <w:proofErr w:type="spellEnd"/>
      <w:r>
        <w:t xml:space="preserve"> de </w:t>
      </w:r>
      <w:proofErr w:type="spellStart"/>
      <w:r>
        <w:t>senha</w:t>
      </w:r>
      <w:proofErr w:type="spellEnd"/>
      <w:r>
        <w:t xml:space="preserve"> </w:t>
      </w:r>
      <w:proofErr w:type="spellStart"/>
      <w:r>
        <w:t>atendam</w:t>
      </w:r>
      <w:proofErr w:type="spellEnd"/>
      <w:r>
        <w:t xml:space="preserve"> </w:t>
      </w:r>
      <w:proofErr w:type="spellStart"/>
      <w:r>
        <w:t>aos</w:t>
      </w:r>
      <w:proofErr w:type="spellEnd"/>
      <w:r>
        <w:t xml:space="preserve"> </w:t>
      </w:r>
      <w:proofErr w:type="spellStart"/>
      <w:r>
        <w:t>requisitos</w:t>
      </w:r>
      <w:proofErr w:type="spellEnd"/>
      <w:r>
        <w:t xml:space="preserve"> </w:t>
      </w:r>
      <w:proofErr w:type="spellStart"/>
      <w:r>
        <w:t>mínimos</w:t>
      </w:r>
      <w:proofErr w:type="spellEnd"/>
      <w:r>
        <w:t xml:space="preserve"> de </w:t>
      </w:r>
      <w:proofErr w:type="spellStart"/>
      <w:r>
        <w:t>complexidade</w:t>
      </w:r>
      <w:proofErr w:type="spellEnd"/>
      <w:r>
        <w:t xml:space="preserve"> e </w:t>
      </w:r>
      <w:proofErr w:type="spellStart"/>
      <w:r>
        <w:t>adotar</w:t>
      </w:r>
      <w:proofErr w:type="spellEnd"/>
      <w:r>
        <w:t xml:space="preserve"> um </w:t>
      </w:r>
      <w:proofErr w:type="spellStart"/>
      <w:r>
        <w:t>sistema</w:t>
      </w:r>
      <w:proofErr w:type="spellEnd"/>
      <w:r>
        <w:t xml:space="preserve"> de </w:t>
      </w:r>
      <w:proofErr w:type="spellStart"/>
      <w:r>
        <w:t>gerenciamento</w:t>
      </w:r>
      <w:proofErr w:type="spellEnd"/>
      <w:r>
        <w:t xml:space="preserve"> de </w:t>
      </w:r>
      <w:proofErr w:type="spellStart"/>
      <w:r>
        <w:t>senhas</w:t>
      </w:r>
      <w:proofErr w:type="spellEnd"/>
      <w:r>
        <w:t xml:space="preserve"> para </w:t>
      </w:r>
      <w:proofErr w:type="spellStart"/>
      <w:r>
        <w:t>reduzir</w:t>
      </w:r>
      <w:proofErr w:type="spellEnd"/>
      <w:r>
        <w:t xml:space="preserve"> a carga </w:t>
      </w:r>
      <w:proofErr w:type="spellStart"/>
      <w:r>
        <w:t>sobre</w:t>
      </w:r>
      <w:proofErr w:type="spellEnd"/>
      <w:r>
        <w:t xml:space="preserve"> o </w:t>
      </w:r>
      <w:proofErr w:type="spellStart"/>
      <w:r>
        <w:t>departamento</w:t>
      </w:r>
      <w:proofErr w:type="spellEnd"/>
      <w:r>
        <w:t xml:space="preserve"> de TI e </w:t>
      </w:r>
      <w:proofErr w:type="spellStart"/>
      <w:r>
        <w:t>melhorar</w:t>
      </w:r>
      <w:proofErr w:type="spellEnd"/>
      <w:r>
        <w:t xml:space="preserve"> a </w:t>
      </w:r>
      <w:proofErr w:type="spellStart"/>
      <w:r>
        <w:t>segurança</w:t>
      </w:r>
      <w:proofErr w:type="spellEnd"/>
      <w:r>
        <w:t>.</w:t>
      </w:r>
    </w:p>
    <w:p w14:paraId="5563B3F7" w14:textId="77777777" w:rsidR="00A1588B" w:rsidRDefault="00A1588B" w:rsidP="00A1588B"/>
    <w:p w14:paraId="49A0A766" w14:textId="4A3AACC6" w:rsidR="00A1588B" w:rsidRDefault="00A1588B" w:rsidP="00A1588B">
      <w:pPr>
        <w:pStyle w:val="PargrafodaLista"/>
        <w:numPr>
          <w:ilvl w:val="0"/>
          <w:numId w:val="21"/>
        </w:numPr>
      </w:pPr>
      <w:r>
        <w:t xml:space="preserve">Uso de </w:t>
      </w:r>
      <w:proofErr w:type="spellStart"/>
      <w:r>
        <w:t>Criptografia</w:t>
      </w:r>
      <w:proofErr w:type="spellEnd"/>
      <w:r>
        <w:t xml:space="preserve"> </w:t>
      </w:r>
      <w:proofErr w:type="gramStart"/>
      <w:r>
        <w:t>para Dados</w:t>
      </w:r>
      <w:proofErr w:type="gramEnd"/>
      <w:r>
        <w:t xml:space="preserve"> </w:t>
      </w:r>
      <w:proofErr w:type="spellStart"/>
      <w:r>
        <w:t>Sensíveis</w:t>
      </w:r>
      <w:proofErr w:type="spellEnd"/>
      <w:r>
        <w:t xml:space="preserve">: </w:t>
      </w:r>
      <w:proofErr w:type="spellStart"/>
      <w:r>
        <w:t>Implementar</w:t>
      </w:r>
      <w:proofErr w:type="spellEnd"/>
      <w:r>
        <w:t xml:space="preserve"> a </w:t>
      </w:r>
      <w:proofErr w:type="spellStart"/>
      <w:r>
        <w:t>criptografia</w:t>
      </w:r>
      <w:proofErr w:type="spellEnd"/>
      <w:r>
        <w:t xml:space="preserve"> para </w:t>
      </w:r>
      <w:proofErr w:type="spellStart"/>
      <w:r>
        <w:t>proteger</w:t>
      </w:r>
      <w:proofErr w:type="spellEnd"/>
      <w:r>
        <w:t xml:space="preserve"> dados </w:t>
      </w:r>
      <w:proofErr w:type="spellStart"/>
      <w:r>
        <w:t>confidenciais</w:t>
      </w:r>
      <w:proofErr w:type="spellEnd"/>
      <w:r>
        <w:t xml:space="preserve">, </w:t>
      </w:r>
      <w:proofErr w:type="spellStart"/>
      <w:r>
        <w:t>especialmente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de </w:t>
      </w:r>
      <w:proofErr w:type="spellStart"/>
      <w:r>
        <w:t>cartões</w:t>
      </w:r>
      <w:proofErr w:type="spellEnd"/>
      <w:r>
        <w:t xml:space="preserve"> de </w:t>
      </w:r>
      <w:proofErr w:type="spellStart"/>
      <w:r>
        <w:t>crédito</w:t>
      </w:r>
      <w:proofErr w:type="spellEnd"/>
      <w:r>
        <w:t xml:space="preserve"> e dados </w:t>
      </w:r>
      <w:proofErr w:type="spellStart"/>
      <w:r>
        <w:t>pessoais</w:t>
      </w:r>
      <w:proofErr w:type="spellEnd"/>
      <w:r>
        <w:t xml:space="preserve"> de </w:t>
      </w:r>
      <w:proofErr w:type="spellStart"/>
      <w:r>
        <w:t>clientes</w:t>
      </w:r>
      <w:proofErr w:type="spellEnd"/>
      <w:r>
        <w:t xml:space="preserve">, e </w:t>
      </w:r>
      <w:proofErr w:type="spellStart"/>
      <w:r>
        <w:t>aderir</w:t>
      </w:r>
      <w:proofErr w:type="spellEnd"/>
      <w:r>
        <w:t xml:space="preserve"> </w:t>
      </w:r>
      <w:proofErr w:type="spellStart"/>
      <w:r>
        <w:t>às</w:t>
      </w:r>
      <w:proofErr w:type="spellEnd"/>
      <w:r>
        <w:t xml:space="preserve"> </w:t>
      </w:r>
      <w:proofErr w:type="spellStart"/>
      <w:r>
        <w:t>normas</w:t>
      </w:r>
      <w:proofErr w:type="spellEnd"/>
      <w:r>
        <w:t xml:space="preserve"> do PCI DSS e GDPR para </w:t>
      </w:r>
      <w:proofErr w:type="spellStart"/>
      <w:r>
        <w:t>maior</w:t>
      </w:r>
      <w:proofErr w:type="spellEnd"/>
      <w:r>
        <w:t xml:space="preserve"> </w:t>
      </w:r>
      <w:proofErr w:type="spellStart"/>
      <w:r>
        <w:t>conformidade</w:t>
      </w:r>
      <w:proofErr w:type="spellEnd"/>
      <w:r>
        <w:t xml:space="preserve"> e </w:t>
      </w:r>
      <w:proofErr w:type="spellStart"/>
      <w:r>
        <w:t>segurança</w:t>
      </w:r>
      <w:proofErr w:type="spellEnd"/>
      <w:r>
        <w:t>.</w:t>
      </w:r>
    </w:p>
    <w:sectPr w:rsidR="00A1588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9AB2CFA0-BF6D-49CF-823F-16DE6ABC1B86}"/>
    <w:embedBold r:id="rId2" w:fontKey="{37F441B7-B3D2-40BF-8EDA-9D2FD1CEC397}"/>
    <w:embedItalic r:id="rId3" w:fontKey="{0F0AC6D5-AD3E-48E0-901F-94A24E558DB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E9A5A43-106B-4DE5-B245-576E92AA3FB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03A7615C-3CF7-412D-98C8-25C4207C612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02678B"/>
    <w:multiLevelType w:val="multilevel"/>
    <w:tmpl w:val="109CA9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28522A"/>
    <w:multiLevelType w:val="multilevel"/>
    <w:tmpl w:val="C6D6BA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4B0690"/>
    <w:multiLevelType w:val="multilevel"/>
    <w:tmpl w:val="EB1AE6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9E97E41"/>
    <w:multiLevelType w:val="multilevel"/>
    <w:tmpl w:val="9A66BA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EB0DFF"/>
    <w:multiLevelType w:val="multilevel"/>
    <w:tmpl w:val="29E6C2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DF67EFE"/>
    <w:multiLevelType w:val="hybridMultilevel"/>
    <w:tmpl w:val="92427A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144797"/>
    <w:multiLevelType w:val="multilevel"/>
    <w:tmpl w:val="5388E4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AEA509B"/>
    <w:multiLevelType w:val="multilevel"/>
    <w:tmpl w:val="0366D4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D0A7854"/>
    <w:multiLevelType w:val="multilevel"/>
    <w:tmpl w:val="0B7E4A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F9B289D"/>
    <w:multiLevelType w:val="multilevel"/>
    <w:tmpl w:val="ABDA3B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3D1529B"/>
    <w:multiLevelType w:val="multilevel"/>
    <w:tmpl w:val="967489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D211389"/>
    <w:multiLevelType w:val="multilevel"/>
    <w:tmpl w:val="633A45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EFF1F00"/>
    <w:multiLevelType w:val="multilevel"/>
    <w:tmpl w:val="D13208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1166288"/>
    <w:multiLevelType w:val="multilevel"/>
    <w:tmpl w:val="6826E2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7BD15B6"/>
    <w:multiLevelType w:val="multilevel"/>
    <w:tmpl w:val="1638E0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F32220B"/>
    <w:multiLevelType w:val="multilevel"/>
    <w:tmpl w:val="733C3F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1941D53"/>
    <w:multiLevelType w:val="multilevel"/>
    <w:tmpl w:val="540228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6EB6E0F"/>
    <w:multiLevelType w:val="multilevel"/>
    <w:tmpl w:val="FFD2BA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8FC3428"/>
    <w:multiLevelType w:val="multilevel"/>
    <w:tmpl w:val="5D503B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BD15C91"/>
    <w:multiLevelType w:val="multilevel"/>
    <w:tmpl w:val="0540BA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FDD0304"/>
    <w:multiLevelType w:val="multilevel"/>
    <w:tmpl w:val="D3ECB2B2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num w:numId="1" w16cid:durableId="868183052">
    <w:abstractNumId w:val="14"/>
  </w:num>
  <w:num w:numId="2" w16cid:durableId="1597324140">
    <w:abstractNumId w:val="15"/>
  </w:num>
  <w:num w:numId="3" w16cid:durableId="1135443578">
    <w:abstractNumId w:val="13"/>
  </w:num>
  <w:num w:numId="4" w16cid:durableId="462233068">
    <w:abstractNumId w:val="2"/>
  </w:num>
  <w:num w:numId="5" w16cid:durableId="1497988945">
    <w:abstractNumId w:val="4"/>
  </w:num>
  <w:num w:numId="6" w16cid:durableId="371925272">
    <w:abstractNumId w:val="17"/>
  </w:num>
  <w:num w:numId="7" w16cid:durableId="1022516850">
    <w:abstractNumId w:val="16"/>
  </w:num>
  <w:num w:numId="8" w16cid:durableId="2027058413">
    <w:abstractNumId w:val="0"/>
  </w:num>
  <w:num w:numId="9" w16cid:durableId="1575747863">
    <w:abstractNumId w:val="18"/>
  </w:num>
  <w:num w:numId="10" w16cid:durableId="253978336">
    <w:abstractNumId w:val="12"/>
  </w:num>
  <w:num w:numId="11" w16cid:durableId="1299798114">
    <w:abstractNumId w:val="11"/>
  </w:num>
  <w:num w:numId="12" w16cid:durableId="443037976">
    <w:abstractNumId w:val="20"/>
  </w:num>
  <w:num w:numId="13" w16cid:durableId="311983836">
    <w:abstractNumId w:val="7"/>
  </w:num>
  <w:num w:numId="14" w16cid:durableId="1244147201">
    <w:abstractNumId w:val="1"/>
  </w:num>
  <w:num w:numId="15" w16cid:durableId="1758557999">
    <w:abstractNumId w:val="3"/>
  </w:num>
  <w:num w:numId="16" w16cid:durableId="938878180">
    <w:abstractNumId w:val="6"/>
  </w:num>
  <w:num w:numId="17" w16cid:durableId="1103304112">
    <w:abstractNumId w:val="10"/>
  </w:num>
  <w:num w:numId="18" w16cid:durableId="471093915">
    <w:abstractNumId w:val="8"/>
  </w:num>
  <w:num w:numId="19" w16cid:durableId="201017691">
    <w:abstractNumId w:val="19"/>
  </w:num>
  <w:num w:numId="20" w16cid:durableId="1290237308">
    <w:abstractNumId w:val="9"/>
  </w:num>
  <w:num w:numId="21" w16cid:durableId="20898137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D80"/>
    <w:rsid w:val="00026D80"/>
    <w:rsid w:val="0034189C"/>
    <w:rsid w:val="003B777A"/>
    <w:rsid w:val="00411266"/>
    <w:rsid w:val="009C3DD9"/>
    <w:rsid w:val="00A1588B"/>
    <w:rsid w:val="00B6553C"/>
    <w:rsid w:val="00B80969"/>
    <w:rsid w:val="00B9133F"/>
    <w:rsid w:val="00CB116C"/>
    <w:rsid w:val="00D56A1E"/>
    <w:rsid w:val="00EA6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13D72"/>
  <w15:docId w15:val="{4A54F2BA-F705-48DD-BECD-44FE9A245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A158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698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Costa</dc:creator>
  <cp:lastModifiedBy>RAFAEL DA COSTA FARIA</cp:lastModifiedBy>
  <cp:revision>10</cp:revision>
  <dcterms:created xsi:type="dcterms:W3CDTF">2024-10-31T22:16:00Z</dcterms:created>
  <dcterms:modified xsi:type="dcterms:W3CDTF">2024-10-31T23:23:00Z</dcterms:modified>
</cp:coreProperties>
</file>