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3D526A" w14:textId="1B284BEA" w:rsidR="00C26041" w:rsidRDefault="007B4A0E">
      <w:pPr>
        <w:pStyle w:val="Ttulo2"/>
        <w:jc w:val="center"/>
      </w:pPr>
      <w:proofErr w:type="spellStart"/>
      <w:r w:rsidRPr="007B4A0E">
        <w:rPr>
          <w:rFonts w:ascii="Google Sans" w:eastAsia="Google Sans" w:hAnsi="Google Sans" w:cs="Google Sans"/>
          <w:b/>
        </w:rPr>
        <w:t>Exercício</w:t>
      </w:r>
      <w:proofErr w:type="spellEnd"/>
      <w:r w:rsidRPr="007B4A0E">
        <w:rPr>
          <w:rFonts w:ascii="Google Sans" w:eastAsia="Google Sans" w:hAnsi="Google Sans" w:cs="Google Sans"/>
          <w:b/>
        </w:rPr>
        <w:t xml:space="preserve"> USB de </w:t>
      </w:r>
      <w:proofErr w:type="spellStart"/>
      <w:r w:rsidRPr="007B4A0E">
        <w:rPr>
          <w:rFonts w:ascii="Google Sans" w:eastAsia="Google Sans" w:hAnsi="Google Sans" w:cs="Google Sans"/>
          <w:b/>
        </w:rPr>
        <w:t>estacionamento</w:t>
      </w:r>
      <w:proofErr w:type="spellEnd"/>
    </w:p>
    <w:p w14:paraId="608F7C3B" w14:textId="77777777" w:rsidR="00C26041" w:rsidRDefault="00000000">
      <w:r>
        <w:pict w14:anchorId="2D2F291E">
          <v:rect id="_x0000_i1025" style="width:0;height:1.5pt" o:hralign="center" o:hrstd="t" o:hr="t" fillcolor="#a0a0a0" stroked="f"/>
        </w:pict>
      </w:r>
    </w:p>
    <w:p w14:paraId="7B9DC776" w14:textId="77777777" w:rsidR="00C26041" w:rsidRDefault="00C26041"/>
    <w:tbl>
      <w:tblPr>
        <w:tblStyle w:val="a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60"/>
        <w:gridCol w:w="6600"/>
      </w:tblGrid>
      <w:tr w:rsidR="00C26041" w:rsidRPr="007B4A0E" w14:paraId="78F57806" w14:textId="77777777">
        <w:trPr>
          <w:trHeight w:val="2429"/>
        </w:trPr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9E683" w14:textId="7019DAFA" w:rsidR="00C26041" w:rsidRDefault="007B4A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b/>
                <w:sz w:val="28"/>
                <w:szCs w:val="28"/>
              </w:rPr>
            </w:pPr>
            <w:proofErr w:type="spellStart"/>
            <w:r w:rsidRPr="007B4A0E">
              <w:rPr>
                <w:rFonts w:ascii="Google Sans" w:eastAsia="Google Sans" w:hAnsi="Google Sans" w:cs="Google Sans"/>
                <w:b/>
                <w:sz w:val="28"/>
                <w:szCs w:val="28"/>
              </w:rPr>
              <w:t>Conteúdo</w:t>
            </w:r>
            <w:proofErr w:type="spellEnd"/>
          </w:p>
        </w:tc>
        <w:tc>
          <w:tcPr>
            <w:tcW w:w="6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2A2C61" w14:textId="29402C78" w:rsidR="007B4A0E" w:rsidRPr="007B4A0E" w:rsidRDefault="00214B8B" w:rsidP="007B4A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i/>
                <w:lang w:val="pt-BR"/>
              </w:rPr>
            </w:pPr>
            <w:r w:rsidRPr="00214B8B">
              <w:rPr>
                <w:rFonts w:ascii="Google Sans" w:eastAsia="Google Sans" w:hAnsi="Google Sans" w:cs="Google Sans"/>
                <w:lang w:val="pt-BR"/>
              </w:rPr>
              <w:t>O USB contém informações pessoais identificáveis (PII), como fotos da família e do cachorro, além de documentos de trabalho sensíveis, como uma carta de nova contratação e o cronograma de turnos dos funcionários. Misturar dados pessoais com arquivos de trabalho não segue boas práticas de segurança, pois aumenta o risco de vazamento de informações e compromete a privacidade e a segurança dos dados.</w:t>
            </w:r>
          </w:p>
        </w:tc>
      </w:tr>
      <w:tr w:rsidR="00C26041" w:rsidRPr="007B4A0E" w14:paraId="525E6C05" w14:textId="77777777">
        <w:trPr>
          <w:trHeight w:val="2429"/>
        </w:trPr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A88DE" w14:textId="158E3F01" w:rsidR="00C26041" w:rsidRDefault="007B4A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b/>
                <w:sz w:val="28"/>
                <w:szCs w:val="28"/>
              </w:rPr>
            </w:pPr>
            <w:proofErr w:type="spellStart"/>
            <w:r w:rsidRPr="007B4A0E">
              <w:rPr>
                <w:rFonts w:ascii="Google Sans" w:eastAsia="Google Sans" w:hAnsi="Google Sans" w:cs="Google Sans"/>
                <w:b/>
                <w:sz w:val="28"/>
                <w:szCs w:val="28"/>
              </w:rPr>
              <w:t>Mentalidade</w:t>
            </w:r>
            <w:proofErr w:type="spellEnd"/>
            <w:r w:rsidRPr="007B4A0E">
              <w:rPr>
                <w:rFonts w:ascii="Google Sans" w:eastAsia="Google Sans" w:hAnsi="Google Sans" w:cs="Google Sans"/>
                <w:b/>
                <w:sz w:val="28"/>
                <w:szCs w:val="28"/>
              </w:rPr>
              <w:t xml:space="preserve"> de </w:t>
            </w:r>
            <w:proofErr w:type="spellStart"/>
            <w:r w:rsidRPr="007B4A0E">
              <w:rPr>
                <w:rFonts w:ascii="Google Sans" w:eastAsia="Google Sans" w:hAnsi="Google Sans" w:cs="Google Sans"/>
                <w:b/>
                <w:sz w:val="28"/>
                <w:szCs w:val="28"/>
              </w:rPr>
              <w:t>atacante</w:t>
            </w:r>
            <w:proofErr w:type="spellEnd"/>
          </w:p>
        </w:tc>
        <w:tc>
          <w:tcPr>
            <w:tcW w:w="6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76C9B" w14:textId="507A0B0C" w:rsidR="007B4A0E" w:rsidRPr="007B4A0E" w:rsidRDefault="00214B8B" w:rsidP="007B4A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i/>
                <w:lang w:val="pt-BR"/>
              </w:rPr>
            </w:pPr>
            <w:r w:rsidRPr="00214B8B">
              <w:rPr>
                <w:rFonts w:ascii="Google Sans" w:eastAsia="Google Sans" w:hAnsi="Google Sans" w:cs="Google Sans"/>
                <w:lang w:val="pt-BR"/>
              </w:rPr>
              <w:t xml:space="preserve">Essas informações podem ser usadas de várias maneiras contra Jorge e o hospital. Os cronogramas e documentos de contratação fornecem dados que um atacante pode usar para obter informações sobre a estrutura da equipe e dos horários, possibilitando um ataque de engenharia social. Um atacante pode usar essas informações para se passar por colegas de trabalho ou até familiares de Jorge, criando e-mails de </w:t>
            </w:r>
            <w:proofErr w:type="spellStart"/>
            <w:r w:rsidRPr="00214B8B">
              <w:rPr>
                <w:rFonts w:ascii="Google Sans" w:eastAsia="Google Sans" w:hAnsi="Google Sans" w:cs="Google Sans"/>
                <w:lang w:val="pt-BR"/>
              </w:rPr>
              <w:t>phishing</w:t>
            </w:r>
            <w:proofErr w:type="spellEnd"/>
            <w:r w:rsidRPr="00214B8B">
              <w:rPr>
                <w:rFonts w:ascii="Google Sans" w:eastAsia="Google Sans" w:hAnsi="Google Sans" w:cs="Google Sans"/>
                <w:lang w:val="pt-BR"/>
              </w:rPr>
              <w:t xml:space="preserve"> ou outras formas de comunicação que parecem legítimas, levando Jorge a divulgar informações confidenciais ou realizar ações prejudiciais.</w:t>
            </w:r>
          </w:p>
        </w:tc>
      </w:tr>
      <w:tr w:rsidR="00C26041" w:rsidRPr="007B4A0E" w14:paraId="1E0CF56B" w14:textId="77777777">
        <w:trPr>
          <w:trHeight w:val="2429"/>
        </w:trPr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2E35F" w14:textId="3C470E4A" w:rsidR="00C26041" w:rsidRDefault="007B4A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b/>
                <w:sz w:val="28"/>
                <w:szCs w:val="28"/>
              </w:rPr>
            </w:pPr>
            <w:proofErr w:type="spellStart"/>
            <w:r w:rsidRPr="007B4A0E">
              <w:rPr>
                <w:rFonts w:ascii="Google Sans" w:eastAsia="Google Sans" w:hAnsi="Google Sans" w:cs="Google Sans"/>
                <w:b/>
                <w:sz w:val="28"/>
                <w:szCs w:val="28"/>
              </w:rPr>
              <w:t>Análise</w:t>
            </w:r>
            <w:proofErr w:type="spellEnd"/>
            <w:r w:rsidRPr="007B4A0E">
              <w:rPr>
                <w:rFonts w:ascii="Google Sans" w:eastAsia="Google Sans" w:hAnsi="Google Sans" w:cs="Google Sans"/>
                <w:b/>
                <w:sz w:val="28"/>
                <w:szCs w:val="28"/>
              </w:rPr>
              <w:t xml:space="preserve"> de </w:t>
            </w:r>
            <w:proofErr w:type="spellStart"/>
            <w:r w:rsidRPr="007B4A0E">
              <w:rPr>
                <w:rFonts w:ascii="Google Sans" w:eastAsia="Google Sans" w:hAnsi="Google Sans" w:cs="Google Sans"/>
                <w:b/>
                <w:sz w:val="28"/>
                <w:szCs w:val="28"/>
              </w:rPr>
              <w:t>risco</w:t>
            </w:r>
            <w:proofErr w:type="spellEnd"/>
          </w:p>
        </w:tc>
        <w:tc>
          <w:tcPr>
            <w:tcW w:w="6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F54962" w14:textId="52676A01" w:rsidR="00214B8B" w:rsidRPr="007B4A0E" w:rsidRDefault="00760D73" w:rsidP="007B4A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i/>
                <w:lang w:val="pt-BR"/>
              </w:rPr>
            </w:pPr>
            <w:r w:rsidRPr="00760D73">
              <w:rPr>
                <w:rFonts w:ascii="Google Sans" w:eastAsia="Google Sans" w:hAnsi="Google Sans" w:cs="Google Sans"/>
                <w:lang w:val="pt-BR"/>
              </w:rPr>
              <w:t xml:space="preserve">Para reduzir os riscos associados ao uso do dispositivo USB, é importante adotar controles técnicos, operacionais e gerenciais. Os funcionários devem ser treinados regularmente sobre os riscos de segurança de dispositivos USB e como proteger dados sensíveis. Além disso, verificações antivírus periódicas podem ajudar a detectar malware, e desabilitar o </w:t>
            </w:r>
            <w:proofErr w:type="spellStart"/>
            <w:r w:rsidRPr="00760D73">
              <w:rPr>
                <w:rFonts w:ascii="Google Sans" w:eastAsia="Google Sans" w:hAnsi="Google Sans" w:cs="Google Sans"/>
                <w:lang w:val="pt-BR"/>
              </w:rPr>
              <w:t>AutoPlay</w:t>
            </w:r>
            <w:proofErr w:type="spellEnd"/>
            <w:r w:rsidRPr="00760D73">
              <w:rPr>
                <w:rFonts w:ascii="Google Sans" w:eastAsia="Google Sans" w:hAnsi="Google Sans" w:cs="Google Sans"/>
                <w:lang w:val="pt-BR"/>
              </w:rPr>
              <w:t xml:space="preserve"> nos computadores evitaria a execução automática de códigos maliciosos. Isso protegeria o ambiente de trabalho contra o comprometimento e vazamento de arquivos críticos</w:t>
            </w:r>
          </w:p>
        </w:tc>
      </w:tr>
    </w:tbl>
    <w:p w14:paraId="1CFA5455" w14:textId="77777777" w:rsidR="00760D73" w:rsidRDefault="00760D73" w:rsidP="007B4A0E">
      <w:pPr>
        <w:rPr>
          <w:lang w:val="pt-BR"/>
        </w:rPr>
      </w:pPr>
    </w:p>
    <w:p w14:paraId="737636DA" w14:textId="77777777" w:rsidR="00760D73" w:rsidRPr="00760D73" w:rsidRDefault="00760D73" w:rsidP="00760D73">
      <w:pPr>
        <w:rPr>
          <w:lang w:val="pt-BR"/>
        </w:rPr>
      </w:pPr>
      <w:r>
        <w:rPr>
          <w:lang w:val="pt-BR"/>
        </w:rPr>
        <w:t xml:space="preserve">CENARIO: </w:t>
      </w:r>
      <w:r w:rsidRPr="00760D73">
        <w:rPr>
          <w:lang w:val="pt-BR"/>
        </w:rPr>
        <w:t xml:space="preserve">Você faz parte da equipe de segurança do </w:t>
      </w:r>
      <w:proofErr w:type="spellStart"/>
      <w:r w:rsidRPr="00760D73">
        <w:rPr>
          <w:lang w:val="pt-BR"/>
        </w:rPr>
        <w:t>Rhetorical</w:t>
      </w:r>
      <w:proofErr w:type="spellEnd"/>
      <w:r w:rsidRPr="00760D73">
        <w:rPr>
          <w:lang w:val="pt-BR"/>
        </w:rPr>
        <w:t xml:space="preserve"> Hospital e chega ao trabalho certa manhã. No chão do estacionamento, você encontra um USB com o logotipo do hospital impresso nele. Não há mais ninguém por perto que possa tê-lo deixado cair, então você decide pegá-lo por curiosidade.</w:t>
      </w:r>
    </w:p>
    <w:p w14:paraId="19233672" w14:textId="77777777" w:rsidR="00760D73" w:rsidRPr="00760D73" w:rsidRDefault="00760D73" w:rsidP="00760D73">
      <w:pPr>
        <w:rPr>
          <w:lang w:val="pt-BR"/>
        </w:rPr>
      </w:pPr>
    </w:p>
    <w:p w14:paraId="7B7E9F91" w14:textId="76EC6098" w:rsidR="00760D73" w:rsidRDefault="00760D73" w:rsidP="00760D73">
      <w:pPr>
        <w:rPr>
          <w:lang w:val="pt-BR"/>
        </w:rPr>
      </w:pPr>
      <w:r w:rsidRPr="00760D73">
        <w:rPr>
          <w:lang w:val="pt-BR"/>
        </w:rPr>
        <w:t xml:space="preserve">Leva a unidade USB de volta ao seu escritório, onde a equipe tem um software de virtualização instalado em uma estação de trabalho. O software de virtualização pode ser usado exatamente para essa finalidade, pois é uma das únicas maneiras de investigar com segurança uma unidade USB desconhecida. O software funciona executando uma instância simulada do </w:t>
      </w:r>
      <w:r w:rsidRPr="00760D73">
        <w:rPr>
          <w:lang w:val="pt-BR"/>
        </w:rPr>
        <w:lastRenderedPageBreak/>
        <w:t>computador na mesma estação de trabalho. Essa simulação não está conectada a outros arquivos ou redes, de modo que a unidade USB não pode afetar outros sistemas se estiver infectada com software malicioso.</w:t>
      </w:r>
    </w:p>
    <w:p w14:paraId="33D69395" w14:textId="77777777" w:rsidR="00760D73" w:rsidRDefault="00760D73" w:rsidP="00760D73">
      <w:pPr>
        <w:jc w:val="center"/>
        <w:rPr>
          <w:lang w:val="pt-BR"/>
        </w:rPr>
      </w:pPr>
    </w:p>
    <w:p w14:paraId="763572FA" w14:textId="77777777" w:rsidR="00760D73" w:rsidRDefault="00760D73" w:rsidP="00760D73">
      <w:pPr>
        <w:jc w:val="center"/>
        <w:rPr>
          <w:lang w:val="pt-BR"/>
        </w:rPr>
      </w:pPr>
    </w:p>
    <w:p w14:paraId="4A75D439" w14:textId="77777777" w:rsidR="00760D73" w:rsidRDefault="00760D73" w:rsidP="00760D73">
      <w:pPr>
        <w:jc w:val="center"/>
        <w:rPr>
          <w:lang w:val="pt-BR"/>
        </w:rPr>
      </w:pPr>
    </w:p>
    <w:p w14:paraId="722FC1EA" w14:textId="7B88CEE3" w:rsidR="00C26041" w:rsidRPr="007B4A0E" w:rsidRDefault="00760D73" w:rsidP="00760D73">
      <w:pPr>
        <w:jc w:val="center"/>
        <w:rPr>
          <w:lang w:val="pt-BR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F16774F" wp14:editId="6542955D">
            <wp:simplePos x="0" y="0"/>
            <wp:positionH relativeFrom="column">
              <wp:posOffset>-53340</wp:posOffset>
            </wp:positionH>
            <wp:positionV relativeFrom="paragraph">
              <wp:posOffset>419100</wp:posOffset>
            </wp:positionV>
            <wp:extent cx="5943600" cy="3927475"/>
            <wp:effectExtent l="0" t="0" r="0" b="0"/>
            <wp:wrapSquare wrapText="bothSides"/>
            <wp:docPr id="1" name="Imagem 1" descr="Esta captura de tela mostra o conteúdo desta unidade USB, que contém uma mistura de arquivos pessoais e relacionados ao trabalh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sta captura de tela mostra o conteúdo desta unidade USB, que contém uma mistura de arquivos pessoais e relacionados ao trabalho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pt-BR"/>
        </w:rPr>
        <w:t>ARQUIVOS ENCONTRADO NO USB</w:t>
      </w:r>
    </w:p>
    <w:sectPr w:rsidR="00C26041" w:rsidRPr="007B4A0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altName w:val="Calibri"/>
    <w:charset w:val="00"/>
    <w:family w:val="auto"/>
    <w:pitch w:val="default"/>
    <w:embedRegular r:id="rId1" w:fontKey="{17A45C92-1656-4BE8-ADFF-1C0FF085A88F}"/>
    <w:embedBold r:id="rId2" w:fontKey="{32896191-B95F-4C9D-BC7B-D75BF6287F67}"/>
    <w:embedItalic r:id="rId3" w:fontKey="{4EEE397A-51C8-4847-9E3F-E99A6898499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E83CFBAE-7981-459E-8ACD-040E88A70C3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2721C7B2-3454-4475-A45A-720DF3B7417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C624E"/>
    <w:multiLevelType w:val="multilevel"/>
    <w:tmpl w:val="492806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A556DD5"/>
    <w:multiLevelType w:val="multilevel"/>
    <w:tmpl w:val="990E54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EDA3510"/>
    <w:multiLevelType w:val="multilevel"/>
    <w:tmpl w:val="BB5C36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579027782">
    <w:abstractNumId w:val="0"/>
  </w:num>
  <w:num w:numId="2" w16cid:durableId="1419331771">
    <w:abstractNumId w:val="1"/>
  </w:num>
  <w:num w:numId="3" w16cid:durableId="211389547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6041"/>
    <w:rsid w:val="00214B8B"/>
    <w:rsid w:val="00760D73"/>
    <w:rsid w:val="007B4A0E"/>
    <w:rsid w:val="00C26041"/>
    <w:rsid w:val="00D34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B66EC2"/>
  <w15:docId w15:val="{2D1A56AB-B3D7-4EA2-A9FB-6A300DCBBE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</Pages>
  <Words>384</Words>
  <Characters>2077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Rafael Costa</cp:lastModifiedBy>
  <cp:revision>2</cp:revision>
  <dcterms:created xsi:type="dcterms:W3CDTF">2024-12-04T20:53:00Z</dcterms:created>
  <dcterms:modified xsi:type="dcterms:W3CDTF">2024-12-04T21:17:00Z</dcterms:modified>
</cp:coreProperties>
</file>