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Rafael Wilson Dalcin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Aula: 15/05/2023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Requisitos básicos (o que o sistema deve fazer?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Sistema de Registro de Pedidos: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Os clientes devem ter a possibilidade de preencher uma ordem de pedido com o tipo e quantidade de concreto desejados.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representante da empresa deve ter a capacidade de entregar a ordem de pedido aos clientes.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Escalonamento de Pedidos: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departamento de vendas deve ter a capacidade de escalonar os pedidos recebidos, determinando a prioridade de produção.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departamento de vendas deve encaminhar os pedidos à indústria para o encarregado de produção.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Gestão da Produção: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 indústria deve ter a capacidade de providenciar a execução dos pedidos através da área de produção e matéria-prima.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 produção deve ter a capacidade de solicitar os materiais necessários para a execução dos pedidos.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encarregado do almoxarifado e estocagem deve ser capaz de entregar os materiais necessários no local da produção.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Controle de Fabricação: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operador das máquinas deve ser capaz de executar os controles de fabricação necessários para a produção do concreto.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Os operários responsáveis pela mistura dos componentes devem auxiliar o operador das máquinas.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funcionário encarregado do controle de fluxo de trabalho deve auxiliar o operador das máquinas.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Gerenciamento de Matéria-Prima: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Caso algum produto da matéria-prima fique abaixo do nível de segurança, o encarregado da produção deve ser capaz de emitir uma ordem para o departamento de compras providenciar o pedido da mercadoria.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setor de recebimento e distribuição deve verificar se os pedidos de mercadoria foram entregues conforme solicitado.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Entrega do Produto: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Após a fabricação, o produto deve ser entregue na construção.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 transportadora da empresa deve ser responsável pela entrega do concreto aos clientes.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Gestão Financeira: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cliente deve efetuar o pagamento pelo produto entregue.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 departamento financeiro da indústria deve receber o pagamento dos clientes.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Descrição textual do estudo de caso: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Estudo de caso baseado no artigo de modelagem de sistemas industriais, Palazzo e Edelweizz (1998), apud Lutherer E. et al., 1994.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 estudo representa uma fábrica de concreto que inclui vendas, escritório e a planta industrial.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 planta é composta de vários receptáculos de armazenagem de cimento, areia, cascalho e água;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um misturador para preparação do concreto; duas balanças para pesar os componentes; uma válvula de medição de componentes;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controle de descarga de água; duas esteiras de transporte para levar os ingredientes sólidos ao misturador.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Os clientes preenchem uma ordem de pedido entregue pelo representante com o tipo e quantidade de concreto para entrega em um ou mais dias pela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transportadora da empresa. O departamento de vendas escalona a ordem e eventualmente encaminha a indústria para o encarregado de produção.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 indústria providência a execução do pedido, através da área de produção e de matéria prima. A produção executa a ordem solicitando materiais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que são entregues no local pelo encarregado do almoxarifado e estocagem. O operador das máquinas executa os controles de fabricação tendo como auxiliares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os operários responsáveis pela mistura dos componentes e pelo funcionário encarregado do controle de fluxo de trabalho. Caso algum produto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da matéria prima fique abaixo do nível de segurança, o encarregado da produção emite ordem para o departamento de compras providenciar o pedido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da mercadoria que após a entrega é verificado pelo setor de recebimento e distribuição se está entregue conforme foi feito o pedido.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Após a fabricação, o produto é entregue na construção e o cliente efetua o pagamento que é recebido pelo departamento financeiro da indústria.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417.3228346456694" w:firstLine="0"/>
        <w:rPr/>
      </w:pPr>
      <w:r w:rsidDel="00000000" w:rsidR="00000000" w:rsidRPr="00000000">
        <w:rPr/>
        <w:drawing>
          <wp:inline distB="114300" distT="114300" distL="114300" distR="114300">
            <wp:extent cx="7472363" cy="975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' ' Estudo de caso baseado no artigo de modelagem de sistemas industriais, Palazzo e Edelweizz (1998), apud Lutherer E. et al., 1994.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' ' O estudo representa uma fábrica de concreto que inclui vendas, escritório e a planta industrial.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' ' A planta é composta de vários receptáculos de armazenagem de cimento, areia, cascalho e água; um misturador para preparação do concreto; duas balanças para pesar os componentes;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' ' uma válvula de medição de componentes; controle de descarga de água; duas esteiras de transporte para levar os ingredientes sólidos ao misturador.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' ' Os clientes preenchem uma ordem de pedido entregue pelo representante com o tipo e quantidade de concreto para entrega em um ou mais dias pela transportadora da empresa.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' ' O departamento de vendas escalona a ordem e eventualmente encaminha a indústria para o encarregado de produção.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' ' A indústria providência a execução do pedido, através da área de produção e de matéria prima.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' ' A produção executa a ordem solicitando materiais que são entregues no local pelo encarregado do almoxarifado e estocagem.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' ' O operador das máquinas executa os controles de fabricação tendo como auxiliares os operários responsáveis pela mistura dos componentes e pelo funcionário encarregado do controle de fluxo de trabalho.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' ' Caso algum produto da matéria prima fique abaixo do nível de segurança, o encarregado da produção emite ordem para o departamento de compras providenciar o pedido da mercadoria que após a entrega é verificado pelo setor de recebimento e distribuição se está entregue conforme foi feito o pedido.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 ' Após a fabricação, o produto é entregue na construção e o cliente efetua o pagamento que é recebido pelo departamento financeiro da indústria.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title = Fabrica de Concreto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actor "Clientes" as cl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actor "Representante" as rep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actor "Transportadora" as trans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actor "Encarregado de Produção" as ep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actor "Operador de Máquinas" as oma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actor "Operário de Mistura" as omi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actor "Encarregado de Controle de Fluxo de Trabalho" as ea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actor "Encarregado do Almoxarifado e Estocagem" as eae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actor "Setor de Recebimento e Distribuição" as 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actor "Departamento de Compras" as dc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top to bottom direction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rectangle "Sistema de Fabricação de Concreto"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usecase "Entregar Ordem de Pedido" as UC1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usecase "Preencher Ordem de Pedido" as UC2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usecase "Escalonar Ordem" as UC3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usecase "Encaminhar à Produção" as UC4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usecase "Executar Pedido" as UC5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usecase "Solicitar Materiais" as UC6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usecase "Entregar Materiais" as UC7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usecase "Executar Controles de Fabricação" as UC8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usecase "Misturar Componentes" as UC9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usecase "Controlar Fluxo do Trabalho" as UC10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usecase "Emitir Ordem de Compra" as UC11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usecase "Providenciar o Pedido" as UC12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usecase "Verificar Entrega" as UC13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usecase "Entregar Produto" as UC14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usecase "Efetuar Pagamento" as UC15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usecase "Receber Pagamento" as UC16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 -- UC1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 -- UC2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dv -- UC3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dv -- UC4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ep -- UC5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ep -- UC6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eae -- UC7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oma -- UC8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omi -- UC9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ea -- UC10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 -- UC11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dc -- UC12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rd -- UC13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trans -- UC14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 -- UC15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df -- UC16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UC1 -.&gt; UC2 : &lt;&lt;extend&gt;&gt;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UC2 -.&gt; UC3 : &lt;&lt;include&gt;&gt;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UC3 -.&gt; UC4 : &lt;&lt;include&gt;&gt;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UC4 -.&gt; UC5 : &lt;&lt;include&gt;&gt;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UC5 -.&gt; UC6 : &lt;&lt;include&gt;&gt;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UC6 -.&gt; UC7 : &lt;&lt;include&gt;&gt;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UC7 -.&gt; UC8 : &lt;&lt;include&gt;&gt;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UC8 -.&gt; UC9 : &lt;&lt;include&gt;&gt;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UC9 -.&gt; UC10 : &lt;&lt;include&gt;&gt;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UC10 -.&gt; UC11 : &lt;&lt;extend&gt;&gt;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UC11 -.&gt; UC12 : &lt;&lt;include&gt;&gt;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UC12 -.&gt; UC13 : &lt;&lt;include&gt;&gt;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UC13 -.&gt; UC14 : &lt;&lt;include&gt;&gt;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UC10 -.&gt; UC14 : &lt;&lt;include&gt;&gt;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UC14 -.&gt; UC15 : &lt;&lt;include&gt;&gt;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UC15 -.&gt; UC16 : &lt;&lt;include&gt;&gt;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Modelo de domínio: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Código: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Cliente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+descrição: String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+cnpj: String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+email: String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+telefone: String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+endereço: String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Representante 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+nome: String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+cpf: String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+cargo: String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+departamento: String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+telefone: String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+salário: Double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+dataContratação: Date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Transportadora 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+nome: String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+cnpj: String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+telefone: String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+endereço: String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EncarregadoProdução 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+nome: String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+cpf: String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+cargo: String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+departamento: String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+telefone: String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+salário: Double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+dataContratação: Date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Pedido 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+número: Integer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+data: Date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+cliente: Cliente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+representante: Funcionário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+status: String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+quantidade: Integer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+unidadeDeMedida: String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+tipoConcreto: String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+endereçoEntrega: String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"Produto" 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+descrição: String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+estoque: Integer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"1" ..&gt; "N" Pedido :Realiza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"1" ..&gt; "N" Representante : Requisita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Representante "1" ..&gt; "N" Pedido :Providencia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 "N" ..&gt; "1" "Produto" :Requer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Transportadora "1" ..&gt; "N" Pedido :Entrega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EncarregadoProdução "1" ..&gt; "N" "Produto" : Produz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Modelo de Domínio visual: 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53050" cy="802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Caso de uso expandido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Registro de Pedidos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 O cliente acessa o sistema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2. O sistema exibe as opções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 O cliente seleciona "Registrar Pedido"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 O sistema solicita os detalhes do pedido (tipo e quantidade de concreto)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 O cliente preenche os detalhes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 O cliente confirma 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7. O sistema registra o pedido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 O sistema exibe uma mensagem de confirmação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 O representante da empresa recebe a notificação do novo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10. O representante da empresa entrega a ordem de pedido ao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11. O fluxo de eventos termina.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Caso de uso expandido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Efetuar pagamento 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 O cliente recebe o produto entregue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 O sistema exibe as opções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 O cliente acessa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 O sistema solicita os detalhes do pagamento (valor, método de pagamento,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6. O cliente preenche os detalhes do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7. O cliente confirma o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8. O sistema registra o pagamento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9. O sistema exibe uma mensagem de confirmação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10. O departamento financeiro recebe a notificação do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11. O fluxo de eventos termina.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