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3BE9E" w14:textId="77777777" w:rsidR="00E93328" w:rsidRDefault="00E93328">
      <w:pPr>
        <w:spacing w:after="100"/>
        <w:jc w:val="center"/>
      </w:pPr>
    </w:p>
    <w:p w14:paraId="6FD4A07E" w14:textId="77777777" w:rsidR="00E93328" w:rsidRPr="004344C0" w:rsidRDefault="00000000">
      <w:pPr>
        <w:spacing w:after="100"/>
        <w:jc w:val="center"/>
        <w:rPr>
          <w:lang w:val="es-MX"/>
        </w:rPr>
      </w:pPr>
      <w:r w:rsidRPr="004344C0">
        <w:rPr>
          <w:rFonts w:ascii="Arial" w:hAnsi="Arial"/>
          <w:b/>
          <w:color w:val="24527A"/>
          <w:sz w:val="28"/>
          <w:lang w:val="es-MX"/>
        </w:rPr>
        <w:t>REPORTE DE PRÁCTICA</w:t>
      </w:r>
    </w:p>
    <w:p w14:paraId="4B1DED98" w14:textId="77777777" w:rsidR="00E93328" w:rsidRPr="004344C0" w:rsidRDefault="00000000">
      <w:pPr>
        <w:spacing w:after="200"/>
        <w:jc w:val="center"/>
        <w:rPr>
          <w:lang w:val="es-MX"/>
        </w:rPr>
      </w:pPr>
      <w:r w:rsidRPr="004344C0">
        <w:rPr>
          <w:rFonts w:ascii="Arial" w:hAnsi="Arial"/>
          <w:b/>
          <w:color w:val="24527A"/>
          <w:sz w:val="50"/>
          <w:lang w:val="es-MX"/>
        </w:rPr>
        <w:t>Práctica 6</w:t>
      </w:r>
    </w:p>
    <w:p w14:paraId="5630C8BE" w14:textId="77777777" w:rsidR="00E93328" w:rsidRPr="004344C0" w:rsidRDefault="00000000">
      <w:pPr>
        <w:spacing w:after="200"/>
        <w:jc w:val="center"/>
        <w:rPr>
          <w:lang w:val="es-MX"/>
        </w:rPr>
      </w:pPr>
      <w:r w:rsidRPr="004344C0">
        <w:rPr>
          <w:rFonts w:ascii="Arial" w:hAnsi="Arial"/>
          <w:b/>
          <w:color w:val="24527A"/>
          <w:sz w:val="32"/>
          <w:lang w:val="es-MX"/>
        </w:rPr>
        <w:t>Creación y consulta de una base de datos SQLite D1 en Cloudflare</w:t>
      </w:r>
    </w:p>
    <w:p w14:paraId="289209C6" w14:textId="1BC1A855" w:rsidR="00E93328" w:rsidRPr="004344C0" w:rsidRDefault="00A27FDB">
      <w:pPr>
        <w:spacing w:after="100"/>
        <w:jc w:val="center"/>
        <w:rPr>
          <w:lang w:val="es-MX"/>
        </w:rPr>
      </w:pPr>
      <w:r>
        <w:rPr>
          <w:noProof/>
          <w:lang w:val="es-MX"/>
        </w:rPr>
        <w:drawing>
          <wp:inline distT="0" distB="0" distL="0" distR="0" wp14:anchorId="351356C9" wp14:editId="1072BC3B">
            <wp:extent cx="2133600" cy="3702767"/>
            <wp:effectExtent l="0" t="0" r="0" b="0"/>
            <wp:docPr id="1634724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38156" cy="3710673"/>
                    </a:xfrm>
                    <a:prstGeom prst="rect">
                      <a:avLst/>
                    </a:prstGeom>
                    <a:noFill/>
                  </pic:spPr>
                </pic:pic>
              </a:graphicData>
            </a:graphic>
          </wp:inline>
        </w:drawing>
      </w:r>
    </w:p>
    <w:p w14:paraId="058DC83A" w14:textId="0701CF21" w:rsidR="00E93328" w:rsidRPr="004344C0" w:rsidRDefault="00E93328">
      <w:pPr>
        <w:spacing w:after="100"/>
        <w:jc w:val="center"/>
        <w:rPr>
          <w:lang w:val="es-MX"/>
        </w:rPr>
      </w:pPr>
    </w:p>
    <w:p w14:paraId="2B46FDA3" w14:textId="5BB4588F" w:rsidR="00E93328" w:rsidRPr="004344C0" w:rsidRDefault="00000000">
      <w:pPr>
        <w:spacing w:after="100"/>
        <w:jc w:val="center"/>
        <w:rPr>
          <w:lang w:val="es-MX"/>
        </w:rPr>
      </w:pPr>
      <w:r w:rsidRPr="004344C0">
        <w:rPr>
          <w:lang w:val="es-MX"/>
        </w:rPr>
        <w:t xml:space="preserve">Estudiante: </w:t>
      </w:r>
      <w:r w:rsidR="004344C0" w:rsidRPr="004344C0">
        <w:rPr>
          <w:lang w:val="es-MX"/>
        </w:rPr>
        <w:t>Rafael Emilio Velazco Rosas</w:t>
      </w:r>
    </w:p>
    <w:p w14:paraId="5D7D2244" w14:textId="07BE3E56" w:rsidR="00E93328" w:rsidRPr="004344C0" w:rsidRDefault="00000000">
      <w:pPr>
        <w:spacing w:after="100"/>
        <w:jc w:val="center"/>
        <w:rPr>
          <w:lang w:val="es-MX"/>
        </w:rPr>
      </w:pPr>
      <w:r w:rsidRPr="004344C0">
        <w:rPr>
          <w:lang w:val="es-MX"/>
        </w:rPr>
        <w:t xml:space="preserve">Matrícula: </w:t>
      </w:r>
      <w:r w:rsidR="004344C0">
        <w:rPr>
          <w:lang w:val="es-MX"/>
        </w:rPr>
        <w:t>744179</w:t>
      </w:r>
    </w:p>
    <w:p w14:paraId="5BDA7690" w14:textId="0C55D328" w:rsidR="00E93328" w:rsidRPr="004344C0" w:rsidRDefault="00000000">
      <w:pPr>
        <w:spacing w:after="100"/>
        <w:jc w:val="center"/>
        <w:rPr>
          <w:lang w:val="es-MX"/>
        </w:rPr>
      </w:pPr>
      <w:r w:rsidRPr="004344C0">
        <w:rPr>
          <w:lang w:val="es-MX"/>
        </w:rPr>
        <w:t xml:space="preserve">Fecha de entrega: </w:t>
      </w:r>
      <w:r w:rsidR="00A27FDB">
        <w:rPr>
          <w:lang w:val="es-MX"/>
        </w:rPr>
        <w:t>27/09/2026</w:t>
      </w:r>
    </w:p>
    <w:p w14:paraId="6703603B" w14:textId="77777777" w:rsidR="00E93328" w:rsidRPr="004344C0" w:rsidRDefault="00E93328">
      <w:pPr>
        <w:spacing w:after="100"/>
        <w:jc w:val="center"/>
        <w:rPr>
          <w:lang w:val="es-MX"/>
        </w:rPr>
      </w:pPr>
    </w:p>
    <w:p w14:paraId="078FA32F" w14:textId="77777777" w:rsidR="00E93328" w:rsidRDefault="00000000">
      <w:pPr>
        <w:spacing w:after="100"/>
        <w:jc w:val="center"/>
      </w:pPr>
      <w:r>
        <w:rPr>
          <w:sz w:val="20"/>
        </w:rPr>
        <w:t>Cloudflare Workers · Cloudflare D1 · SQLite</w:t>
      </w:r>
    </w:p>
    <w:p w14:paraId="2C73FD32" w14:textId="77777777" w:rsidR="00E93328" w:rsidRDefault="00000000">
      <w:r>
        <w:br w:type="page"/>
      </w:r>
    </w:p>
    <w:p w14:paraId="78C526B3" w14:textId="77777777" w:rsidR="00E93328" w:rsidRDefault="00000000">
      <w:pPr>
        <w:pStyle w:val="Heading1"/>
      </w:pPr>
      <w:r>
        <w:lastRenderedPageBreak/>
        <w:t>1. Introducción</w:t>
      </w:r>
    </w:p>
    <w:p w14:paraId="3E6AA26E" w14:textId="77777777" w:rsidR="00E93328" w:rsidRPr="004344C0" w:rsidRDefault="00000000">
      <w:pPr>
        <w:ind w:firstLine="432"/>
        <w:jc w:val="both"/>
        <w:rPr>
          <w:lang w:val="es-MX"/>
        </w:rPr>
      </w:pPr>
      <w:r w:rsidRPr="004344C0">
        <w:rPr>
          <w:lang w:val="es-MX"/>
        </w:rPr>
        <w:t>En esta práctica se integró una base de datos D1, compatible con SQLite, con un Worker de Cloudflare. El Worker utiliza un binding para acceder a la base de datos y expone una ruta HTTP que consulta los registros de una tabla y los entrega en formato JSON. El ejercicio permite observar el recorrido completo desde la definición del esquema hasta la consulta de datos desde una aplicación publicada.</w:t>
      </w:r>
    </w:p>
    <w:p w14:paraId="1BE6241D" w14:textId="77777777" w:rsidR="00E93328" w:rsidRPr="004344C0" w:rsidRDefault="00000000">
      <w:pPr>
        <w:pStyle w:val="Heading1"/>
        <w:rPr>
          <w:lang w:val="es-MX"/>
        </w:rPr>
      </w:pPr>
      <w:r w:rsidRPr="004344C0">
        <w:rPr>
          <w:lang w:val="es-MX"/>
        </w:rPr>
        <w:t>2. Objetivos</w:t>
      </w:r>
    </w:p>
    <w:p w14:paraId="67043151" w14:textId="77777777" w:rsidR="00E93328" w:rsidRPr="004344C0" w:rsidRDefault="00000000">
      <w:pPr>
        <w:ind w:firstLine="432"/>
        <w:jc w:val="both"/>
        <w:rPr>
          <w:lang w:val="es-MX"/>
        </w:rPr>
      </w:pPr>
      <w:r w:rsidRPr="004344C0">
        <w:rPr>
          <w:b/>
          <w:lang w:val="es-MX"/>
        </w:rPr>
        <w:t>Objetivo general:</w:t>
      </w:r>
      <w:r w:rsidRPr="004344C0">
        <w:rPr>
          <w:lang w:val="es-MX"/>
        </w:rPr>
        <w:t xml:space="preserve"> crear y vincular una base de datos SQLite D1 con un Worker de Cloudflare, insertar datos de ejemplo y consultar dichos datos desde una URL pública.</w:t>
      </w:r>
    </w:p>
    <w:p w14:paraId="26E4E6E4" w14:textId="77777777" w:rsidR="00E93328" w:rsidRPr="004344C0" w:rsidRDefault="00000000">
      <w:pPr>
        <w:ind w:firstLine="432"/>
        <w:jc w:val="both"/>
        <w:rPr>
          <w:lang w:val="es-MX"/>
        </w:rPr>
      </w:pPr>
      <w:r w:rsidRPr="004344C0">
        <w:rPr>
          <w:b/>
          <w:lang w:val="es-MX"/>
        </w:rPr>
        <w:t>Objetivos específicos:</w:t>
      </w:r>
      <w:r w:rsidRPr="004344C0">
        <w:rPr>
          <w:lang w:val="es-MX"/>
        </w:rPr>
        <w:t xml:space="preserve"> configurar el binding de D1 en Wrangler; definir una tabla y un registro inicial mediante una migración SQL; implementar una consulta de lectura en TypeScript; y validar la respuesta del endpoint publicado.</w:t>
      </w:r>
    </w:p>
    <w:p w14:paraId="367A72F9" w14:textId="77777777" w:rsidR="00E93328" w:rsidRPr="004344C0" w:rsidRDefault="00000000">
      <w:pPr>
        <w:pStyle w:val="Heading1"/>
        <w:rPr>
          <w:lang w:val="es-MX"/>
        </w:rPr>
      </w:pPr>
      <w:r w:rsidRPr="004344C0">
        <w:rPr>
          <w:lang w:val="es-MX"/>
        </w:rPr>
        <w:t>3. Fundamento teórico</w:t>
      </w:r>
    </w:p>
    <w:p w14:paraId="12999280" w14:textId="77777777" w:rsidR="00E93328" w:rsidRPr="004344C0" w:rsidRDefault="00000000">
      <w:pPr>
        <w:ind w:firstLine="432"/>
        <w:jc w:val="both"/>
        <w:rPr>
          <w:lang w:val="es-MX"/>
        </w:rPr>
      </w:pPr>
      <w:r w:rsidRPr="004344C0">
        <w:rPr>
          <w:lang w:val="es-MX"/>
        </w:rPr>
        <w:t>Cloudflare D1 es una base de datos SQL administrada que utiliza semántica compatible con SQLite. Los Workers acceden a recursos mediante bindings, disponibles en el objeto env durante la ejecución. Las consultas preparadas ejecutan SQL y permiten enlazar valores como parámetros cuando se necesitan, evitando concatenarlos directamente en una instrucción.</w:t>
      </w:r>
    </w:p>
    <w:p w14:paraId="2895FC63" w14:textId="77777777" w:rsidR="00E93328" w:rsidRPr="004344C0" w:rsidRDefault="00000000">
      <w:pPr>
        <w:pStyle w:val="Heading1"/>
        <w:rPr>
          <w:lang w:val="es-MX"/>
        </w:rPr>
      </w:pPr>
      <w:r w:rsidRPr="004344C0">
        <w:rPr>
          <w:lang w:val="es-MX"/>
        </w:rPr>
        <w:t>4. Herramientas utilizadas</w:t>
      </w:r>
    </w:p>
    <w:p w14:paraId="1D002B2C" w14:textId="77777777" w:rsidR="00E93328" w:rsidRPr="004344C0" w:rsidRDefault="00000000">
      <w:pPr>
        <w:ind w:firstLine="432"/>
        <w:jc w:val="both"/>
        <w:rPr>
          <w:lang w:val="es-MX"/>
        </w:rPr>
      </w:pPr>
      <w:r w:rsidRPr="004344C0">
        <w:rPr>
          <w:lang w:val="es-MX"/>
        </w:rPr>
        <w:t>Cloudflare D1 y Workers; Wrangler CLI para configurar, migrar y desplegar; TypeScript para implementar el Worker; Vitest y el plugin de Cloudflare para pruebas locales; y un navegador web para verificar el endpoint publicado.</w:t>
      </w:r>
    </w:p>
    <w:p w14:paraId="2A84FC38" w14:textId="77777777" w:rsidR="00E93328" w:rsidRPr="004344C0" w:rsidRDefault="00000000">
      <w:pPr>
        <w:rPr>
          <w:lang w:val="es-MX"/>
        </w:rPr>
      </w:pPr>
      <w:r w:rsidRPr="004344C0">
        <w:rPr>
          <w:lang w:val="es-MX"/>
        </w:rPr>
        <w:br w:type="page"/>
      </w:r>
    </w:p>
    <w:p w14:paraId="4ACCC3E3" w14:textId="77777777" w:rsidR="00E93328" w:rsidRPr="004344C0" w:rsidRDefault="00000000">
      <w:pPr>
        <w:pStyle w:val="Heading1"/>
        <w:rPr>
          <w:lang w:val="es-MX"/>
        </w:rPr>
      </w:pPr>
      <w:r w:rsidRPr="004344C0">
        <w:rPr>
          <w:lang w:val="es-MX"/>
        </w:rPr>
        <w:lastRenderedPageBreak/>
        <w:t>5. Desarrollo de la práctica</w:t>
      </w:r>
    </w:p>
    <w:p w14:paraId="2C83C99C" w14:textId="77777777" w:rsidR="00E93328" w:rsidRPr="004344C0" w:rsidRDefault="00000000">
      <w:pPr>
        <w:pStyle w:val="Heading2"/>
        <w:rPr>
          <w:lang w:val="es-MX"/>
        </w:rPr>
      </w:pPr>
      <w:r w:rsidRPr="004344C0">
        <w:rPr>
          <w:lang w:val="es-MX"/>
        </w:rPr>
        <w:t>5.1 Creación del esquema y registro</w:t>
      </w:r>
    </w:p>
    <w:p w14:paraId="56DA3FF6" w14:textId="77777777" w:rsidR="00E93328" w:rsidRPr="004344C0" w:rsidRDefault="00000000">
      <w:pPr>
        <w:ind w:firstLine="432"/>
        <w:jc w:val="both"/>
        <w:rPr>
          <w:lang w:val="es-MX"/>
        </w:rPr>
      </w:pPr>
      <w:r w:rsidRPr="004344C0">
        <w:rPr>
          <w:lang w:val="es-MX"/>
        </w:rPr>
        <w:t>Se preparó una migración SQL para crear la tabla personas, con identificador entero como llave primaria y columnas nombre y edad como campos obligatorios. La migración inserta un registro inicial de forma idempotente: INSERT OR IGNORE evita duplicar el identificador si se vuelve a ejecutar.</w:t>
      </w:r>
    </w:p>
    <w:tbl>
      <w:tblPr>
        <w:tblW w:w="0" w:type="auto"/>
        <w:tblLayout w:type="fixed"/>
        <w:tblLook w:val="04A0" w:firstRow="1" w:lastRow="0" w:firstColumn="1" w:lastColumn="0" w:noHBand="0" w:noVBand="1"/>
      </w:tblPr>
      <w:tblGrid>
        <w:gridCol w:w="8784"/>
      </w:tblGrid>
      <w:tr w:rsidR="00E93328" w14:paraId="2F779D13" w14:textId="77777777">
        <w:tc>
          <w:tcPr>
            <w:tcW w:w="8784" w:type="dxa"/>
            <w:tcBorders>
              <w:top w:val="single" w:sz="6" w:space="0" w:color="C5CFD8"/>
              <w:left w:val="single" w:sz="6" w:space="0" w:color="C5CFD8"/>
              <w:bottom w:val="single" w:sz="6" w:space="0" w:color="C5CFD8"/>
              <w:right w:val="single" w:sz="6" w:space="0" w:color="C5CFD8"/>
            </w:tcBorders>
            <w:shd w:val="clear" w:color="auto" w:fill="F1F4F7"/>
            <w:vAlign w:val="center"/>
          </w:tcPr>
          <w:p w14:paraId="0DD4957D" w14:textId="77777777" w:rsidR="00E93328" w:rsidRDefault="00000000">
            <w:pPr>
              <w:spacing w:before="80" w:after="80" w:line="240" w:lineRule="auto"/>
              <w:ind w:left="144" w:right="144"/>
            </w:pPr>
            <w:r>
              <w:rPr>
                <w:rFonts w:ascii="Consolas" w:hAnsi="Consolas"/>
                <w:sz w:val="17"/>
              </w:rPr>
              <w:t>CREATE TABLE IF NOT EXISTS personas (</w:t>
            </w:r>
            <w:r>
              <w:rPr>
                <w:rFonts w:ascii="Consolas" w:hAnsi="Consolas"/>
                <w:sz w:val="17"/>
              </w:rPr>
              <w:br/>
              <w:t xml:space="preserve">    id INTEGER PRIMARY KEY,</w:t>
            </w:r>
            <w:r>
              <w:rPr>
                <w:rFonts w:ascii="Consolas" w:hAnsi="Consolas"/>
                <w:sz w:val="17"/>
              </w:rPr>
              <w:br/>
              <w:t xml:space="preserve">    nombre TEXT NOT NULL,</w:t>
            </w:r>
            <w:r>
              <w:rPr>
                <w:rFonts w:ascii="Consolas" w:hAnsi="Consolas"/>
                <w:sz w:val="17"/>
              </w:rPr>
              <w:br/>
              <w:t xml:space="preserve">    edad INTEGER NOT NULL</w:t>
            </w:r>
            <w:r>
              <w:rPr>
                <w:rFonts w:ascii="Consolas" w:hAnsi="Consolas"/>
                <w:sz w:val="17"/>
              </w:rPr>
              <w:br/>
              <w:t>);</w:t>
            </w:r>
            <w:r>
              <w:rPr>
                <w:rFonts w:ascii="Consolas" w:hAnsi="Consolas"/>
                <w:sz w:val="17"/>
              </w:rPr>
              <w:br/>
            </w:r>
            <w:r>
              <w:rPr>
                <w:rFonts w:ascii="Consolas" w:hAnsi="Consolas"/>
                <w:sz w:val="17"/>
              </w:rPr>
              <w:br/>
              <w:t>INSERT OR IGNORE INTO personas (id, nombre, edad)</w:t>
            </w:r>
            <w:r>
              <w:rPr>
                <w:rFonts w:ascii="Consolas" w:hAnsi="Consolas"/>
                <w:sz w:val="17"/>
              </w:rPr>
              <w:br/>
              <w:t>VALUES (1, 'Ana', 20);</w:t>
            </w:r>
          </w:p>
        </w:tc>
      </w:tr>
    </w:tbl>
    <w:p w14:paraId="1AD1B261" w14:textId="77777777" w:rsidR="00E93328" w:rsidRDefault="00E93328">
      <w:pPr>
        <w:spacing w:after="20"/>
      </w:pPr>
    </w:p>
    <w:p w14:paraId="79B4E9DC" w14:textId="77777777" w:rsidR="00E93328" w:rsidRPr="004344C0" w:rsidRDefault="00000000">
      <w:pPr>
        <w:pStyle w:val="Heading2"/>
        <w:rPr>
          <w:lang w:val="es-MX"/>
        </w:rPr>
      </w:pPr>
      <w:r w:rsidRPr="004344C0">
        <w:rPr>
          <w:lang w:val="es-MX"/>
        </w:rPr>
        <w:t>5.2 Configuración del binding</w:t>
      </w:r>
    </w:p>
    <w:p w14:paraId="2C7C86B9" w14:textId="77777777" w:rsidR="00E93328" w:rsidRPr="004344C0" w:rsidRDefault="00000000">
      <w:pPr>
        <w:ind w:firstLine="432"/>
        <w:jc w:val="both"/>
        <w:rPr>
          <w:lang w:val="es-MX"/>
        </w:rPr>
      </w:pPr>
      <w:r w:rsidRPr="004344C0">
        <w:rPr>
          <w:lang w:val="es-MX"/>
        </w:rPr>
        <w:t>La configuración de Wrangler registra la base p5-d y la expone al código con el binding p5_d. El identificador configurado es d2e2c6c4-5fa1-4885-b8fe-51fdfcb9907b y las migraciones se encuentran en el directorio migrations.</w:t>
      </w:r>
    </w:p>
    <w:tbl>
      <w:tblPr>
        <w:tblW w:w="0" w:type="auto"/>
        <w:tblLayout w:type="fixed"/>
        <w:tblLook w:val="04A0" w:firstRow="1" w:lastRow="0" w:firstColumn="1" w:lastColumn="0" w:noHBand="0" w:noVBand="1"/>
      </w:tblPr>
      <w:tblGrid>
        <w:gridCol w:w="8784"/>
      </w:tblGrid>
      <w:tr w:rsidR="00E93328" w14:paraId="524EDDB1" w14:textId="77777777">
        <w:tc>
          <w:tcPr>
            <w:tcW w:w="8784" w:type="dxa"/>
            <w:tcBorders>
              <w:top w:val="single" w:sz="6" w:space="0" w:color="C5CFD8"/>
              <w:left w:val="single" w:sz="6" w:space="0" w:color="C5CFD8"/>
              <w:bottom w:val="single" w:sz="6" w:space="0" w:color="C5CFD8"/>
              <w:right w:val="single" w:sz="6" w:space="0" w:color="C5CFD8"/>
            </w:tcBorders>
            <w:shd w:val="clear" w:color="auto" w:fill="F1F4F7"/>
            <w:vAlign w:val="center"/>
          </w:tcPr>
          <w:p w14:paraId="40492CF7" w14:textId="77777777" w:rsidR="00E93328" w:rsidRDefault="00000000">
            <w:pPr>
              <w:spacing w:before="80" w:after="80" w:line="240" w:lineRule="auto"/>
              <w:ind w:left="144" w:right="144"/>
            </w:pPr>
            <w:r>
              <w:rPr>
                <w:rFonts w:ascii="Consolas" w:hAnsi="Consolas"/>
                <w:sz w:val="17"/>
              </w:rPr>
              <w:t>"d1_databases": [{</w:t>
            </w:r>
            <w:r>
              <w:rPr>
                <w:rFonts w:ascii="Consolas" w:hAnsi="Consolas"/>
                <w:sz w:val="17"/>
              </w:rPr>
              <w:br/>
              <w:t xml:space="preserve">  "binding": "p5_d",</w:t>
            </w:r>
            <w:r>
              <w:rPr>
                <w:rFonts w:ascii="Consolas" w:hAnsi="Consolas"/>
                <w:sz w:val="17"/>
              </w:rPr>
              <w:br/>
              <w:t xml:space="preserve">  "database_name": "p5-d",</w:t>
            </w:r>
            <w:r>
              <w:rPr>
                <w:rFonts w:ascii="Consolas" w:hAnsi="Consolas"/>
                <w:sz w:val="17"/>
              </w:rPr>
              <w:br/>
              <w:t xml:space="preserve">  "database_id": "d2e2c6c4-5fa1-4885-b8fe-51fdfcb9907b",</w:t>
            </w:r>
            <w:r>
              <w:rPr>
                <w:rFonts w:ascii="Consolas" w:hAnsi="Consolas"/>
                <w:sz w:val="17"/>
              </w:rPr>
              <w:br/>
              <w:t xml:space="preserve">  "migrations_dir": "migrations"</w:t>
            </w:r>
            <w:r>
              <w:rPr>
                <w:rFonts w:ascii="Consolas" w:hAnsi="Consolas"/>
                <w:sz w:val="17"/>
              </w:rPr>
              <w:br/>
              <w:t>}]</w:t>
            </w:r>
          </w:p>
        </w:tc>
      </w:tr>
    </w:tbl>
    <w:p w14:paraId="369BA099" w14:textId="77777777" w:rsidR="00E93328" w:rsidRDefault="00E93328">
      <w:pPr>
        <w:spacing w:after="20"/>
      </w:pPr>
    </w:p>
    <w:p w14:paraId="0B6CEA7F" w14:textId="77777777" w:rsidR="00E93328" w:rsidRPr="004344C0" w:rsidRDefault="00000000">
      <w:pPr>
        <w:pStyle w:val="Heading2"/>
        <w:rPr>
          <w:lang w:val="es-MX"/>
        </w:rPr>
      </w:pPr>
      <w:r w:rsidRPr="004344C0">
        <w:rPr>
          <w:lang w:val="es-MX"/>
        </w:rPr>
        <w:t>5.3 Consulta desde el Worker</w:t>
      </w:r>
    </w:p>
    <w:p w14:paraId="6C6CC69A" w14:textId="77777777" w:rsidR="00E93328" w:rsidRPr="004344C0" w:rsidRDefault="00000000">
      <w:pPr>
        <w:ind w:firstLine="432"/>
        <w:jc w:val="both"/>
        <w:rPr>
          <w:lang w:val="es-MX"/>
        </w:rPr>
      </w:pPr>
      <w:r w:rsidRPr="004344C0">
        <w:rPr>
          <w:lang w:val="es-MX"/>
        </w:rPr>
        <w:t>El Worker identifica la ruta /api/personas y, para solicitudes GET, ejecuta una consulta preparada que ordena las filas por id. La respuesta se serializa como JSON. La URL del Worker publicado es https://p5.rafitavelazco.workers.dev.</w:t>
      </w:r>
    </w:p>
    <w:tbl>
      <w:tblPr>
        <w:tblW w:w="0" w:type="auto"/>
        <w:tblLayout w:type="fixed"/>
        <w:tblLook w:val="04A0" w:firstRow="1" w:lastRow="0" w:firstColumn="1" w:lastColumn="0" w:noHBand="0" w:noVBand="1"/>
      </w:tblPr>
      <w:tblGrid>
        <w:gridCol w:w="8784"/>
      </w:tblGrid>
      <w:tr w:rsidR="00E93328" w14:paraId="7956F92B" w14:textId="77777777">
        <w:tc>
          <w:tcPr>
            <w:tcW w:w="8784" w:type="dxa"/>
            <w:tcBorders>
              <w:top w:val="single" w:sz="6" w:space="0" w:color="C5CFD8"/>
              <w:left w:val="single" w:sz="6" w:space="0" w:color="C5CFD8"/>
              <w:bottom w:val="single" w:sz="6" w:space="0" w:color="C5CFD8"/>
              <w:right w:val="single" w:sz="6" w:space="0" w:color="C5CFD8"/>
            </w:tcBorders>
            <w:shd w:val="clear" w:color="auto" w:fill="F1F4F7"/>
            <w:vAlign w:val="center"/>
          </w:tcPr>
          <w:p w14:paraId="240BF231" w14:textId="77777777" w:rsidR="00E93328" w:rsidRDefault="00000000">
            <w:pPr>
              <w:spacing w:before="80" w:after="80" w:line="240" w:lineRule="auto"/>
              <w:ind w:left="144" w:right="144"/>
            </w:pPr>
            <w:r>
              <w:rPr>
                <w:rFonts w:ascii="Consolas" w:hAnsi="Consolas"/>
                <w:sz w:val="17"/>
              </w:rPr>
              <w:t>const { results } = await env.p5_d.prepare(</w:t>
            </w:r>
            <w:r>
              <w:rPr>
                <w:rFonts w:ascii="Consolas" w:hAnsi="Consolas"/>
                <w:sz w:val="17"/>
              </w:rPr>
              <w:br/>
              <w:t xml:space="preserve">  "SELECT id, nombre, edad FROM personas ORDER BY id",</w:t>
            </w:r>
            <w:r>
              <w:rPr>
                <w:rFonts w:ascii="Consolas" w:hAnsi="Consolas"/>
                <w:sz w:val="17"/>
              </w:rPr>
              <w:br/>
              <w:t>).all();</w:t>
            </w:r>
            <w:r>
              <w:rPr>
                <w:rFonts w:ascii="Consolas" w:hAnsi="Consolas"/>
                <w:sz w:val="17"/>
              </w:rPr>
              <w:br/>
              <w:t>return Response.json(results);</w:t>
            </w:r>
          </w:p>
        </w:tc>
      </w:tr>
    </w:tbl>
    <w:p w14:paraId="18A1EFBE" w14:textId="77777777" w:rsidR="00E93328" w:rsidRDefault="00E93328">
      <w:pPr>
        <w:spacing w:after="20"/>
      </w:pPr>
    </w:p>
    <w:p w14:paraId="17770F16" w14:textId="77777777" w:rsidR="00E93328" w:rsidRPr="004344C0" w:rsidRDefault="00000000">
      <w:pPr>
        <w:pStyle w:val="Heading2"/>
        <w:rPr>
          <w:lang w:val="es-MX"/>
        </w:rPr>
      </w:pPr>
      <w:r w:rsidRPr="004344C0">
        <w:rPr>
          <w:lang w:val="es-MX"/>
        </w:rPr>
        <w:lastRenderedPageBreak/>
        <w:t>5.4 Migración y publicación</w:t>
      </w:r>
    </w:p>
    <w:p w14:paraId="4D8A8846" w14:textId="77777777" w:rsidR="00E93328" w:rsidRPr="004344C0" w:rsidRDefault="00000000">
      <w:pPr>
        <w:ind w:firstLine="432"/>
        <w:jc w:val="both"/>
        <w:rPr>
          <w:lang w:val="es-MX"/>
        </w:rPr>
      </w:pPr>
      <w:r w:rsidRPr="004344C0">
        <w:rPr>
          <w:lang w:val="es-MX"/>
        </w:rPr>
        <w:t>La migración se aplicó a la base remota p5-d mediante Wrangler. Después se desplegó el Worker y se verificó la ruta pública /api/personas. Durante el despliegue, Wrangler confirmó el acceso al recurso mediante env.p5_d.</w:t>
      </w:r>
    </w:p>
    <w:p w14:paraId="569AB1A1" w14:textId="77777777" w:rsidR="00E93328" w:rsidRPr="004344C0" w:rsidRDefault="00000000">
      <w:pPr>
        <w:rPr>
          <w:lang w:val="es-MX"/>
        </w:rPr>
      </w:pPr>
      <w:r w:rsidRPr="004344C0">
        <w:rPr>
          <w:lang w:val="es-MX"/>
        </w:rPr>
        <w:br w:type="page"/>
      </w:r>
    </w:p>
    <w:p w14:paraId="079D6348" w14:textId="77777777" w:rsidR="00E93328" w:rsidRPr="004344C0" w:rsidRDefault="00000000">
      <w:pPr>
        <w:pStyle w:val="Heading1"/>
        <w:rPr>
          <w:lang w:val="es-MX"/>
        </w:rPr>
      </w:pPr>
      <w:r w:rsidRPr="004344C0">
        <w:rPr>
          <w:lang w:val="es-MX"/>
        </w:rPr>
        <w:lastRenderedPageBreak/>
        <w:t>6. Resultados</w:t>
      </w:r>
    </w:p>
    <w:p w14:paraId="3BF662F3" w14:textId="77777777" w:rsidR="00E93328" w:rsidRPr="004344C0" w:rsidRDefault="00000000">
      <w:pPr>
        <w:ind w:firstLine="432"/>
        <w:jc w:val="both"/>
        <w:rPr>
          <w:lang w:val="es-MX"/>
        </w:rPr>
      </w:pPr>
      <w:r w:rsidRPr="004344C0">
        <w:rPr>
          <w:lang w:val="es-MX"/>
        </w:rPr>
        <w:t>La ruta publicada respondió correctamente con una colección JSON de personas. Al momento de verificarla para este reporte, la consulta devolvió tres registros: Ana, Rafael y Tania.</w:t>
      </w:r>
    </w:p>
    <w:tbl>
      <w:tblPr>
        <w:tblW w:w="0" w:type="auto"/>
        <w:tblLayout w:type="fixed"/>
        <w:tblLook w:val="04A0" w:firstRow="1" w:lastRow="0" w:firstColumn="1" w:lastColumn="0" w:noHBand="0" w:noVBand="1"/>
      </w:tblPr>
      <w:tblGrid>
        <w:gridCol w:w="8784"/>
      </w:tblGrid>
      <w:tr w:rsidR="00E93328" w:rsidRPr="004344C0" w14:paraId="64661BDF" w14:textId="77777777">
        <w:tc>
          <w:tcPr>
            <w:tcW w:w="8784" w:type="dxa"/>
            <w:tcBorders>
              <w:top w:val="single" w:sz="6" w:space="0" w:color="C5CFD8"/>
              <w:left w:val="single" w:sz="6" w:space="0" w:color="C5CFD8"/>
              <w:bottom w:val="single" w:sz="6" w:space="0" w:color="C5CFD8"/>
              <w:right w:val="single" w:sz="6" w:space="0" w:color="C5CFD8"/>
            </w:tcBorders>
            <w:shd w:val="clear" w:color="auto" w:fill="F1F4F7"/>
            <w:vAlign w:val="center"/>
          </w:tcPr>
          <w:p w14:paraId="763EDB0B" w14:textId="77777777" w:rsidR="00E93328" w:rsidRPr="004344C0" w:rsidRDefault="00000000">
            <w:pPr>
              <w:spacing w:before="80" w:after="80" w:line="240" w:lineRule="auto"/>
              <w:ind w:left="144" w:right="144"/>
              <w:rPr>
                <w:lang w:val="es-MX"/>
              </w:rPr>
            </w:pPr>
            <w:r w:rsidRPr="004344C0">
              <w:rPr>
                <w:rFonts w:ascii="Consolas" w:hAnsi="Consolas"/>
                <w:sz w:val="17"/>
                <w:lang w:val="es-MX"/>
              </w:rPr>
              <w:t>[{"id":1,"nombre":"Ana","edad":20},{"id":2,"nombre":"Rafael","edad":21},{"id":3,"nombre":"Tania","edad":22}]</w:t>
            </w:r>
          </w:p>
        </w:tc>
      </w:tr>
    </w:tbl>
    <w:p w14:paraId="3C4822FD" w14:textId="77777777" w:rsidR="00E93328" w:rsidRPr="004344C0" w:rsidRDefault="00E93328">
      <w:pPr>
        <w:spacing w:after="20"/>
        <w:rPr>
          <w:lang w:val="es-MX"/>
        </w:rPr>
      </w:pPr>
    </w:p>
    <w:p w14:paraId="367309BF" w14:textId="77777777" w:rsidR="00E93328" w:rsidRPr="004344C0" w:rsidRDefault="00000000">
      <w:pPr>
        <w:ind w:firstLine="432"/>
        <w:jc w:val="center"/>
        <w:rPr>
          <w:lang w:val="es-MX"/>
        </w:rPr>
      </w:pPr>
      <w:r w:rsidRPr="004344C0">
        <w:rPr>
          <w:lang w:val="es-MX"/>
        </w:rPr>
        <w:t>URL consultada: https://p5.rafitavelazco.workers.dev/api/personas</w:t>
      </w:r>
    </w:p>
    <w:p w14:paraId="7649A2F3" w14:textId="77777777" w:rsidR="00E93328" w:rsidRPr="004344C0" w:rsidRDefault="00000000">
      <w:pPr>
        <w:spacing w:before="160" w:after="80"/>
        <w:jc w:val="center"/>
        <w:rPr>
          <w:lang w:val="es-MX"/>
        </w:rPr>
      </w:pPr>
      <w:r w:rsidRPr="004344C0">
        <w:rPr>
          <w:b/>
          <w:sz w:val="20"/>
          <w:lang w:val="es-MX"/>
        </w:rPr>
        <w:t>Figura 1. Base de datos D1 y tabla con registros de ejemplo.</w:t>
      </w:r>
    </w:p>
    <w:p w14:paraId="138CF8AC" w14:textId="3C777A7F" w:rsidR="00E93328" w:rsidRPr="004344C0" w:rsidRDefault="00E3625D" w:rsidP="00A33BB3">
      <w:pPr>
        <w:spacing w:after="20"/>
        <w:jc w:val="center"/>
        <w:rPr>
          <w:lang w:val="es-MX"/>
        </w:rPr>
      </w:pPr>
      <w:r>
        <w:rPr>
          <w:i/>
          <w:noProof/>
          <w:color w:val="666666"/>
          <w:sz w:val="20"/>
          <w:lang w:val="es-MX"/>
        </w:rPr>
        <w:drawing>
          <wp:inline distT="0" distB="0" distL="0" distR="0" wp14:anchorId="4EA3365F" wp14:editId="0A756518">
            <wp:extent cx="6306683" cy="2889250"/>
            <wp:effectExtent l="0" t="0" r="0" b="6350"/>
            <wp:docPr id="15483538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47125" cy="2907778"/>
                    </a:xfrm>
                    <a:prstGeom prst="rect">
                      <a:avLst/>
                    </a:prstGeom>
                    <a:noFill/>
                  </pic:spPr>
                </pic:pic>
              </a:graphicData>
            </a:graphic>
          </wp:inline>
        </w:drawing>
      </w:r>
    </w:p>
    <w:p w14:paraId="222CA285" w14:textId="77777777" w:rsidR="00E93328" w:rsidRPr="004344C0" w:rsidRDefault="00000000">
      <w:pPr>
        <w:spacing w:before="160" w:after="80"/>
        <w:jc w:val="center"/>
        <w:rPr>
          <w:lang w:val="es-MX"/>
        </w:rPr>
      </w:pPr>
      <w:r w:rsidRPr="004344C0">
        <w:rPr>
          <w:b/>
          <w:sz w:val="20"/>
          <w:lang w:val="es-MX"/>
        </w:rPr>
        <w:t>Figura 2. Respuesta JSON del endpoint publicado.</w:t>
      </w:r>
    </w:p>
    <w:p w14:paraId="01B78238" w14:textId="0A713952" w:rsidR="00E93328" w:rsidRPr="004344C0" w:rsidRDefault="00A110B9" w:rsidP="00A33BB3">
      <w:pPr>
        <w:spacing w:after="20"/>
        <w:jc w:val="center"/>
        <w:rPr>
          <w:lang w:val="es-MX"/>
        </w:rPr>
      </w:pPr>
      <w:r w:rsidRPr="00A110B9">
        <w:rPr>
          <w:lang w:val="es-MX"/>
        </w:rPr>
        <w:drawing>
          <wp:inline distT="0" distB="0" distL="0" distR="0" wp14:anchorId="34B0C380" wp14:editId="5E5E45E6">
            <wp:extent cx="4953000" cy="2579687"/>
            <wp:effectExtent l="0" t="0" r="0" b="0"/>
            <wp:docPr id="1894924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924789" name=""/>
                    <pic:cNvPicPr/>
                  </pic:nvPicPr>
                  <pic:blipFill>
                    <a:blip r:embed="rId10"/>
                    <a:stretch>
                      <a:fillRect/>
                    </a:stretch>
                  </pic:blipFill>
                  <pic:spPr>
                    <a:xfrm>
                      <a:off x="0" y="0"/>
                      <a:ext cx="4962674" cy="2584726"/>
                    </a:xfrm>
                    <a:prstGeom prst="rect">
                      <a:avLst/>
                    </a:prstGeom>
                  </pic:spPr>
                </pic:pic>
              </a:graphicData>
            </a:graphic>
          </wp:inline>
        </w:drawing>
      </w:r>
    </w:p>
    <w:p w14:paraId="780B5F27" w14:textId="77777777" w:rsidR="00E93328" w:rsidRPr="004344C0" w:rsidRDefault="00000000">
      <w:pPr>
        <w:rPr>
          <w:lang w:val="es-MX"/>
        </w:rPr>
      </w:pPr>
      <w:r w:rsidRPr="004344C0">
        <w:rPr>
          <w:lang w:val="es-MX"/>
        </w:rPr>
        <w:br w:type="page"/>
      </w:r>
    </w:p>
    <w:p w14:paraId="674E5FF1" w14:textId="274194C0" w:rsidR="00E93328" w:rsidRPr="004344C0" w:rsidRDefault="00000000">
      <w:pPr>
        <w:pStyle w:val="Heading1"/>
        <w:rPr>
          <w:lang w:val="es-MX"/>
        </w:rPr>
      </w:pPr>
      <w:r w:rsidRPr="004344C0">
        <w:rPr>
          <w:lang w:val="es-MX"/>
        </w:rPr>
        <w:lastRenderedPageBreak/>
        <w:t>7. Análisis de resultados</w:t>
      </w:r>
    </w:p>
    <w:p w14:paraId="44C38C5F" w14:textId="77777777" w:rsidR="00E93328" w:rsidRPr="004344C0" w:rsidRDefault="00000000">
      <w:pPr>
        <w:ind w:firstLine="432"/>
        <w:jc w:val="both"/>
        <w:rPr>
          <w:lang w:val="es-MX"/>
        </w:rPr>
      </w:pPr>
      <w:r w:rsidRPr="004344C0">
        <w:rPr>
          <w:lang w:val="es-MX"/>
        </w:rPr>
        <w:t>La respuesta confirma la comunicación entre el Worker y D1: la ruta ejecuta una consulta de lectura y presenta los resultados en JSON. El binding separa la configuración del recurso de la lógica de la aplicación. Las pruebas automatizadas permiten comprobar el comportamiento del endpoint en un entorno local antes de publicar cambios.</w:t>
      </w:r>
    </w:p>
    <w:p w14:paraId="1CED00F7" w14:textId="77777777" w:rsidR="00E93328" w:rsidRPr="004344C0" w:rsidRDefault="00000000">
      <w:pPr>
        <w:pStyle w:val="Heading1"/>
        <w:rPr>
          <w:lang w:val="es-MX"/>
        </w:rPr>
      </w:pPr>
      <w:r w:rsidRPr="004344C0">
        <w:rPr>
          <w:lang w:val="es-MX"/>
        </w:rPr>
        <w:t>8. Conclusiones</w:t>
      </w:r>
    </w:p>
    <w:p w14:paraId="4B4ABF26" w14:textId="77777777" w:rsidR="00E93328" w:rsidRPr="004344C0" w:rsidRDefault="00000000">
      <w:pPr>
        <w:ind w:firstLine="432"/>
        <w:jc w:val="both"/>
        <w:rPr>
          <w:lang w:val="es-MX"/>
        </w:rPr>
      </w:pPr>
      <w:r w:rsidRPr="004344C0">
        <w:rPr>
          <w:lang w:val="es-MX"/>
        </w:rPr>
        <w:t>Se cumplió el objetivo de crear una base D1, definir una tabla de ejemplo, vincularla con un Worker y consultar registros desde una URL publicada. La migración mantiene el esquema reproducible y el endpoint ofrece una respuesta verificable. Como mejora futura, pueden incorporarse validaciones de parámetros, paginación y manejo explícito de errores.</w:t>
      </w:r>
    </w:p>
    <w:p w14:paraId="0D93F038" w14:textId="77777777" w:rsidR="00E93328" w:rsidRDefault="00000000">
      <w:pPr>
        <w:pStyle w:val="Heading1"/>
      </w:pPr>
      <w:r>
        <w:t>9. Referencias</w:t>
      </w:r>
    </w:p>
    <w:p w14:paraId="7F735EE5" w14:textId="77777777" w:rsidR="00E93328" w:rsidRDefault="00000000">
      <w:pPr>
        <w:ind w:left="432" w:hanging="432"/>
        <w:jc w:val="both"/>
      </w:pPr>
      <w:r>
        <w:t>Cloudflare. (s. f.). Getting started with D1. Cloudflare Developer Documentation. https://developers.cloudflare.com/d1/get-started/</w:t>
      </w:r>
    </w:p>
    <w:p w14:paraId="080C6D22" w14:textId="77777777" w:rsidR="00E93328" w:rsidRDefault="00000000">
      <w:pPr>
        <w:ind w:left="432" w:hanging="432"/>
        <w:jc w:val="both"/>
      </w:pPr>
      <w:r>
        <w:t>Cloudflare. (s. f.). D1 Worker API. Cloudflare Developer Documentation. https://developers.cloudflare.com/d1/worker-api/</w:t>
      </w:r>
    </w:p>
    <w:p w14:paraId="5FC3613B" w14:textId="77777777" w:rsidR="00E93328" w:rsidRDefault="00000000">
      <w:pPr>
        <w:ind w:left="432" w:hanging="432"/>
        <w:jc w:val="both"/>
      </w:pPr>
      <w:r>
        <w:t>Cloudflare. (s. f.). Wrangler configuration. Cloudflare Developer Documentation. https://developers.cloudflare.com/workers/wrangler/configuration/</w:t>
      </w:r>
    </w:p>
    <w:p w14:paraId="6575F0E5" w14:textId="77777777" w:rsidR="00E93328" w:rsidRDefault="00000000">
      <w:pPr>
        <w:ind w:left="432" w:hanging="432"/>
        <w:jc w:val="both"/>
      </w:pPr>
      <w:r>
        <w:t>SQLite. (s. f.). SQL Language. https://www.sqlite.org/lang.html</w:t>
      </w:r>
    </w:p>
    <w:p w14:paraId="78A76092" w14:textId="77777777" w:rsidR="00E93328" w:rsidRPr="004344C0" w:rsidRDefault="00000000">
      <w:pPr>
        <w:pStyle w:val="Heading1"/>
        <w:rPr>
          <w:lang w:val="es-MX"/>
        </w:rPr>
      </w:pPr>
      <w:r w:rsidRPr="004344C0">
        <w:rPr>
          <w:lang w:val="es-MX"/>
        </w:rPr>
        <w:t>Anexo A. Evidencia adicional (opcional)</w:t>
      </w:r>
    </w:p>
    <w:p w14:paraId="12C28A11" w14:textId="77777777" w:rsidR="00E93328" w:rsidRPr="004344C0" w:rsidRDefault="00000000">
      <w:pPr>
        <w:spacing w:before="160" w:after="80"/>
        <w:jc w:val="center"/>
        <w:rPr>
          <w:lang w:val="es-MX"/>
        </w:rPr>
      </w:pPr>
      <w:r w:rsidRPr="004344C0">
        <w:rPr>
          <w:b/>
          <w:sz w:val="20"/>
          <w:lang w:val="es-MX"/>
        </w:rPr>
        <w:t>Figura 3. Binding D1 en Wrangler o salida de despliegue (opcional).</w:t>
      </w:r>
    </w:p>
    <w:p w14:paraId="4C24727D" w14:textId="734212EE" w:rsidR="00E93328" w:rsidRPr="004344C0" w:rsidRDefault="00A33BB3" w:rsidP="00A33BB3">
      <w:pPr>
        <w:spacing w:after="20"/>
        <w:jc w:val="center"/>
        <w:rPr>
          <w:lang w:val="es-MX"/>
        </w:rPr>
      </w:pPr>
      <w:r>
        <w:rPr>
          <w:noProof/>
          <w:lang w:val="es-MX"/>
        </w:rPr>
        <w:drawing>
          <wp:inline distT="0" distB="0" distL="0" distR="0" wp14:anchorId="4135E847" wp14:editId="47EF1408">
            <wp:extent cx="3663950" cy="1967251"/>
            <wp:effectExtent l="0" t="0" r="0" b="0"/>
            <wp:docPr id="11545672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76224" cy="1973841"/>
                    </a:xfrm>
                    <a:prstGeom prst="rect">
                      <a:avLst/>
                    </a:prstGeom>
                    <a:noFill/>
                  </pic:spPr>
                </pic:pic>
              </a:graphicData>
            </a:graphic>
          </wp:inline>
        </w:drawing>
      </w:r>
    </w:p>
    <w:sectPr w:rsidR="00E93328" w:rsidRPr="004344C0" w:rsidSect="00034616">
      <w:headerReference w:type="default" r:id="rId12"/>
      <w:footerReference w:type="default" r:id="rId13"/>
      <w:pgSz w:w="12240" w:h="15840"/>
      <w:pgMar w:top="1152"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51936" w14:textId="77777777" w:rsidR="00861B0B" w:rsidRDefault="00861B0B">
      <w:pPr>
        <w:spacing w:after="0" w:line="240" w:lineRule="auto"/>
      </w:pPr>
      <w:r>
        <w:separator/>
      </w:r>
    </w:p>
  </w:endnote>
  <w:endnote w:type="continuationSeparator" w:id="0">
    <w:p w14:paraId="67443E8C" w14:textId="77777777" w:rsidR="00861B0B" w:rsidRDefault="00861B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6547B" w14:textId="4D19B9A3" w:rsidR="00E93328" w:rsidRDefault="00000000">
    <w:pPr>
      <w:pStyle w:val="Footer"/>
      <w:jc w:val="center"/>
    </w:pPr>
    <w:r>
      <w:rPr>
        <w:rFonts w:ascii="Arial" w:hAnsi="Arial"/>
        <w:sz w:val="18"/>
      </w:rPr>
      <w:t xml:space="preserve">Práctica 6  |  Página </w:t>
    </w:r>
    <w:r>
      <w:fldChar w:fldCharType="begin"/>
    </w:r>
    <w:r>
      <w:instrText>PAGE</w:instrText>
    </w:r>
    <w:r>
      <w:fldChar w:fldCharType="separate"/>
    </w:r>
    <w:r w:rsidR="004344C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949FA" w14:textId="77777777" w:rsidR="00861B0B" w:rsidRDefault="00861B0B">
      <w:pPr>
        <w:spacing w:after="0" w:line="240" w:lineRule="auto"/>
      </w:pPr>
      <w:r>
        <w:separator/>
      </w:r>
    </w:p>
  </w:footnote>
  <w:footnote w:type="continuationSeparator" w:id="0">
    <w:p w14:paraId="3F4DAA56" w14:textId="77777777" w:rsidR="00861B0B" w:rsidRDefault="00861B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6CAB9" w14:textId="77777777" w:rsidR="00E93328" w:rsidRPr="004344C0" w:rsidRDefault="00000000">
    <w:pPr>
      <w:pStyle w:val="Header"/>
      <w:jc w:val="right"/>
      <w:rPr>
        <w:lang w:val="es-MX"/>
      </w:rPr>
    </w:pPr>
    <w:r w:rsidRPr="004344C0">
      <w:rPr>
        <w:rFonts w:ascii="Arial" w:hAnsi="Arial"/>
        <w:color w:val="666666"/>
        <w:sz w:val="16"/>
        <w:lang w:val="es-MX"/>
      </w:rPr>
      <w:t>PRÁCTICA 6  |  BASE DE DATOS SQLITE D1 EN CLOUDFLARE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53121132">
    <w:abstractNumId w:val="8"/>
  </w:num>
  <w:num w:numId="2" w16cid:durableId="1502427189">
    <w:abstractNumId w:val="6"/>
  </w:num>
  <w:num w:numId="3" w16cid:durableId="757600512">
    <w:abstractNumId w:val="5"/>
  </w:num>
  <w:num w:numId="4" w16cid:durableId="154146015">
    <w:abstractNumId w:val="4"/>
  </w:num>
  <w:num w:numId="5" w16cid:durableId="1871409438">
    <w:abstractNumId w:val="7"/>
  </w:num>
  <w:num w:numId="6" w16cid:durableId="1660691310">
    <w:abstractNumId w:val="3"/>
  </w:num>
  <w:num w:numId="7" w16cid:durableId="1329363024">
    <w:abstractNumId w:val="2"/>
  </w:num>
  <w:num w:numId="8" w16cid:durableId="1009525595">
    <w:abstractNumId w:val="1"/>
  </w:num>
  <w:num w:numId="9" w16cid:durableId="1774402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44C0"/>
    <w:rsid w:val="00861B0B"/>
    <w:rsid w:val="00A110B9"/>
    <w:rsid w:val="00A27FDB"/>
    <w:rsid w:val="00A33BB3"/>
    <w:rsid w:val="00AA1D8D"/>
    <w:rsid w:val="00B47730"/>
    <w:rsid w:val="00CB0664"/>
    <w:rsid w:val="00E3625D"/>
    <w:rsid w:val="00E93328"/>
    <w:rsid w:val="00F53F5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4250229-295E-430E-AFC3-25CA8656B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24527A"/>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24527A"/>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788</Words>
  <Characters>4334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Práctica 6: Base de datos SQLite D1 en Cloudflare</dc:title>
  <dc:subject>Creación, configuración y consulta de Cloudflare D1 desde Workers</dc:subject>
  <dc:creator>[NOMBRE DEL ESTUDIANTE]</dc:creator>
  <cp:keywords/>
  <dc:description>generated by python-docx</dc:description>
  <cp:lastModifiedBy>VELAZCO ROSAS, RAFAEL EMILIO</cp:lastModifiedBy>
  <cp:revision>6</cp:revision>
  <dcterms:created xsi:type="dcterms:W3CDTF">2013-12-23T23:15:00Z</dcterms:created>
  <dcterms:modified xsi:type="dcterms:W3CDTF">2026-09-28T03:12:00Z</dcterms:modified>
  <cp:category/>
</cp:coreProperties>
</file>