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2606B" w14:textId="77777777" w:rsidR="00102B4B" w:rsidRDefault="00000000">
      <w:pPr>
        <w:pStyle w:val="Title"/>
      </w:pPr>
      <w:r>
        <w:t>ITGC &amp; Change Management Dashboard — DAX Formulas</w:t>
      </w:r>
    </w:p>
    <w:p w14:paraId="3639C688" w14:textId="77777777" w:rsidR="00102B4B" w:rsidRPr="006F4EAB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ITGC Controls Measures</w:t>
      </w:r>
    </w:p>
    <w:p w14:paraId="61822B31" w14:textId="77777777" w:rsidR="00102B4B" w:rsidRPr="006F4EA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6F4EAB">
        <w:rPr>
          <w:rFonts w:ascii="Times New Roman" w:hAnsi="Times New Roman" w:cs="Times New Roman"/>
          <w:color w:val="auto"/>
          <w:sz w:val="24"/>
          <w:szCs w:val="24"/>
        </w:rPr>
        <w:t>ITGC_Implemented</w:t>
      </w:r>
      <w:proofErr w:type="spellEnd"/>
    </w:p>
    <w:p w14:paraId="59BFE432" w14:textId="5A2C2A72" w:rsidR="00102B4B" w:rsidRPr="006F4EAB" w:rsidRDefault="006F4EAB">
      <w:pPr>
        <w:rPr>
          <w:rFonts w:ascii="Times New Roman" w:hAnsi="Times New Roman" w:cs="Times New Roman"/>
          <w:sz w:val="24"/>
          <w:szCs w:val="24"/>
        </w:rPr>
      </w:pPr>
      <w:r w:rsidRPr="006F4EAB">
        <w:rPr>
          <w:rFonts w:ascii="Times New Roman" w:hAnsi="Times New Roman" w:cs="Times New Roman"/>
          <w:sz w:val="24"/>
          <w:szCs w:val="24"/>
        </w:rPr>
        <w:t>Number of controls that have been implemented</w:t>
      </w:r>
    </w:p>
    <w:p w14:paraId="31A2337F" w14:textId="382F055C" w:rsidR="00102B4B" w:rsidRPr="006F4EAB" w:rsidRDefault="00000000">
      <w:pPr>
        <w:pStyle w:val="IntenseQuote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proofErr w:type="spell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ITGC_Implemented</w:t>
      </w:r>
      <w:proofErr w:type="spell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= 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r w:rsidR="006F4EAB"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CALCULATE (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COUNTROWS(</w:t>
      </w:r>
      <w:proofErr w:type="spell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ITGCControls</w:t>
      </w:r>
      <w:proofErr w:type="spell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),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</w:t>
      </w:r>
      <w:proofErr w:type="spellStart"/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ITGCControls</w:t>
      </w:r>
      <w:proofErr w:type="spell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[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Status] = "Implemented"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)</w:t>
      </w:r>
    </w:p>
    <w:p w14:paraId="369E671A" w14:textId="77777777" w:rsidR="00102B4B" w:rsidRPr="006F4EA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ITGC_NotImplemented</w:t>
      </w:r>
    </w:p>
    <w:p w14:paraId="75E633B9" w14:textId="24D513EF" w:rsidR="00102B4B" w:rsidRPr="006F4EAB" w:rsidRDefault="006F4EAB">
      <w:pPr>
        <w:rPr>
          <w:rFonts w:ascii="Times New Roman" w:hAnsi="Times New Roman" w:cs="Times New Roman"/>
          <w:sz w:val="24"/>
          <w:szCs w:val="24"/>
        </w:rPr>
      </w:pPr>
      <w:r w:rsidRPr="006F4EAB">
        <w:rPr>
          <w:rFonts w:ascii="Times New Roman" w:hAnsi="Times New Roman" w:cs="Times New Roman"/>
          <w:sz w:val="24"/>
          <w:szCs w:val="24"/>
        </w:rPr>
        <w:t>Number of controls that have been implemented</w:t>
      </w:r>
    </w:p>
    <w:p w14:paraId="1B5B33E6" w14:textId="77777777" w:rsidR="00102B4B" w:rsidRPr="006F4EAB" w:rsidRDefault="00000000">
      <w:pPr>
        <w:pStyle w:val="IntenseQuote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ITGC_NotImplemented = 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CALCULATE(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COUNTROWS(ITGCControls),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</w:t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ITGCControls[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Status] &lt;&gt; "Implemented"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)</w:t>
      </w:r>
    </w:p>
    <w:p w14:paraId="14E2C36B" w14:textId="77777777" w:rsidR="00102B4B" w:rsidRPr="006F4EA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ITGC_Implementation_Rate (%)</w:t>
      </w:r>
    </w:p>
    <w:p w14:paraId="5A6F9093" w14:textId="413FD2E7" w:rsidR="00102B4B" w:rsidRPr="006F4EAB" w:rsidRDefault="006F4E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Implementation Percentage</w:t>
      </w:r>
    </w:p>
    <w:p w14:paraId="050A33CB" w14:textId="77777777" w:rsidR="00102B4B" w:rsidRPr="006F4EAB" w:rsidRDefault="00000000">
      <w:pPr>
        <w:pStyle w:val="IntenseQuote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ITGC_Implementation_Rate (%) =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DIVIDE(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</w:t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  [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ITGC_Implemented],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COUNTROWS(ITGCControls),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0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)</w:t>
      </w:r>
    </w:p>
    <w:p w14:paraId="7371A4CC" w14:textId="77777777" w:rsidR="00102B4B" w:rsidRPr="006F4EA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Overdue_Controls</w:t>
      </w:r>
    </w:p>
    <w:p w14:paraId="69CC0CD5" w14:textId="1729812C" w:rsidR="00102B4B" w:rsidRPr="006F4EAB" w:rsidRDefault="006F4E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Amount of Overdue Controls</w:t>
      </w:r>
    </w:p>
    <w:p w14:paraId="541548C7" w14:textId="77777777" w:rsidR="00102B4B" w:rsidRPr="006F4EAB" w:rsidRDefault="00000000">
      <w:pPr>
        <w:pStyle w:val="IntenseQuote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Overdue_Controls =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CALCULATE(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COUNTROWS(ITGCControls),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 xml:space="preserve">    </w:t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ITGCControls[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IsOverdue] = </w:t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TRUE(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)</w:t>
      </w:r>
    </w:p>
    <w:p w14:paraId="4F95EEBB" w14:textId="77777777" w:rsidR="00102B4B" w:rsidRPr="006F4EAB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Change Management Measures</w:t>
      </w:r>
    </w:p>
    <w:p w14:paraId="45F4601D" w14:textId="77777777" w:rsidR="00102B4B" w:rsidRPr="006F4EA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Avg_LeadTime</w:t>
      </w:r>
    </w:p>
    <w:p w14:paraId="4B180CC1" w14:textId="6F2A6DB7" w:rsidR="00102B4B" w:rsidRPr="006F4EAB" w:rsidRDefault="006F4EAB">
      <w:pPr>
        <w:rPr>
          <w:rFonts w:ascii="Times New Roman" w:hAnsi="Times New Roman" w:cs="Times New Roman"/>
          <w:sz w:val="24"/>
          <w:szCs w:val="24"/>
        </w:rPr>
      </w:pPr>
      <w:r w:rsidRPr="006F4EAB">
        <w:rPr>
          <w:rFonts w:ascii="Times New Roman" w:hAnsi="Times New Roman" w:cs="Times New Roman"/>
          <w:sz w:val="24"/>
          <w:szCs w:val="24"/>
        </w:rPr>
        <w:t>Average lead time per change request</w:t>
      </w:r>
    </w:p>
    <w:p w14:paraId="74AE283E" w14:textId="77777777" w:rsidR="00102B4B" w:rsidRPr="006F4EAB" w:rsidRDefault="00000000">
      <w:pPr>
        <w:pStyle w:val="IntenseQuote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Avg_LeadTime = 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AVERAGE(</w:t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ChangeRequests[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LeadTimeDays])</w:t>
      </w:r>
    </w:p>
    <w:p w14:paraId="584AD473" w14:textId="77777777" w:rsidR="00102B4B" w:rsidRPr="006F4EA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ChangeRequest_Count</w:t>
      </w:r>
    </w:p>
    <w:p w14:paraId="49C5186B" w14:textId="067E3887" w:rsidR="00102B4B" w:rsidRPr="006F4EAB" w:rsidRDefault="006F4EAB">
      <w:pPr>
        <w:rPr>
          <w:rFonts w:ascii="Times New Roman" w:hAnsi="Times New Roman" w:cs="Times New Roman"/>
          <w:sz w:val="24"/>
          <w:szCs w:val="24"/>
        </w:rPr>
      </w:pPr>
      <w:r w:rsidRPr="006F4EAB">
        <w:rPr>
          <w:rFonts w:ascii="Times New Roman" w:hAnsi="Times New Roman" w:cs="Times New Roman"/>
          <w:sz w:val="24"/>
          <w:szCs w:val="24"/>
        </w:rPr>
        <w:t>Number of change requests per type</w:t>
      </w:r>
    </w:p>
    <w:p w14:paraId="29469624" w14:textId="77777777" w:rsidR="00102B4B" w:rsidRPr="006F4EAB" w:rsidRDefault="00000000">
      <w:pPr>
        <w:pStyle w:val="IntenseQuote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ChangeRequest_Count = 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COUNTROWS(ChangeRequests)</w:t>
      </w:r>
    </w:p>
    <w:p w14:paraId="13FAB1AE" w14:textId="77777777" w:rsidR="00102B4B" w:rsidRPr="006F4EA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Overdue_ChangeRequests</w:t>
      </w:r>
    </w:p>
    <w:p w14:paraId="137F2872" w14:textId="7BCE725A" w:rsidR="00102B4B" w:rsidRPr="006F4EAB" w:rsidRDefault="006F4EAB">
      <w:pPr>
        <w:rPr>
          <w:rFonts w:ascii="Times New Roman" w:hAnsi="Times New Roman" w:cs="Times New Roman"/>
          <w:sz w:val="24"/>
          <w:szCs w:val="24"/>
        </w:rPr>
      </w:pPr>
      <w:r w:rsidRPr="006F4EAB">
        <w:rPr>
          <w:rFonts w:ascii="Times New Roman" w:hAnsi="Times New Roman" w:cs="Times New Roman"/>
          <w:sz w:val="24"/>
          <w:szCs w:val="24"/>
        </w:rPr>
        <w:t>Number of overdue change requests</w:t>
      </w:r>
    </w:p>
    <w:p w14:paraId="103F54CA" w14:textId="77777777" w:rsidR="00102B4B" w:rsidRPr="006F4EAB" w:rsidRDefault="00000000">
      <w:pPr>
        <w:pStyle w:val="IntenseQuote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Overdue_ChangeRequests =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CALCULATE(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COUNTROWS(ChangeRequests),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</w:t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ChangeRequests[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IsOverdue] = </w:t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TRUE(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)</w:t>
      </w:r>
    </w:p>
    <w:p w14:paraId="68A485C6" w14:textId="77777777" w:rsidR="00102B4B" w:rsidRPr="006F4EAB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User Access Measures</w:t>
      </w:r>
    </w:p>
    <w:p w14:paraId="0AACE635" w14:textId="77777777" w:rsidR="00102B4B" w:rsidRPr="006F4EA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High_Risk_Users</w:t>
      </w:r>
    </w:p>
    <w:p w14:paraId="26083A99" w14:textId="12F545EF" w:rsidR="00102B4B" w:rsidRPr="006F4EAB" w:rsidRDefault="006F4EAB">
      <w:pPr>
        <w:rPr>
          <w:rFonts w:ascii="Times New Roman" w:hAnsi="Times New Roman" w:cs="Times New Roman"/>
          <w:sz w:val="24"/>
          <w:szCs w:val="24"/>
        </w:rPr>
      </w:pPr>
      <w:r w:rsidRPr="006F4EAB">
        <w:rPr>
          <w:rFonts w:ascii="Times New Roman" w:hAnsi="Times New Roman" w:cs="Times New Roman"/>
          <w:sz w:val="24"/>
          <w:szCs w:val="24"/>
        </w:rPr>
        <w:t>Number of users with high-risk roles</w:t>
      </w:r>
    </w:p>
    <w:p w14:paraId="24BCD407" w14:textId="77777777" w:rsidR="00102B4B" w:rsidRPr="006F4EAB" w:rsidRDefault="00000000">
      <w:pPr>
        <w:pStyle w:val="IntenseQuote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High_Risk_Users = 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CALCULATE(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COUNTROWS(UserAccess),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</w:t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UserAccess[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RoleRisk] = "High"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)</w:t>
      </w:r>
    </w:p>
    <w:p w14:paraId="7B1EDF37" w14:textId="77777777" w:rsidR="00102B4B" w:rsidRPr="006F4EA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Anomalous_Users</w:t>
      </w:r>
    </w:p>
    <w:p w14:paraId="6A66368A" w14:textId="699FAEF9" w:rsidR="00102B4B" w:rsidRPr="006F4EAB" w:rsidRDefault="006F4EAB">
      <w:pPr>
        <w:rPr>
          <w:rFonts w:ascii="Times New Roman" w:hAnsi="Times New Roman" w:cs="Times New Roman"/>
          <w:sz w:val="24"/>
          <w:szCs w:val="24"/>
        </w:rPr>
      </w:pPr>
      <w:r w:rsidRPr="006F4EAB">
        <w:rPr>
          <w:rFonts w:ascii="Times New Roman" w:hAnsi="Times New Roman" w:cs="Times New Roman"/>
          <w:sz w:val="24"/>
          <w:szCs w:val="24"/>
        </w:rPr>
        <w:t>Number of users with unusual access</w:t>
      </w:r>
    </w:p>
    <w:p w14:paraId="6E474C2F" w14:textId="77777777" w:rsidR="00102B4B" w:rsidRPr="006F4EAB" w:rsidRDefault="00000000">
      <w:pPr>
        <w:pStyle w:val="IntenseQuote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>Anomalous_Users =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CALCULATE(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COUNTROWS(UserAccess),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</w:t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UserAccess[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IsAnomalous] = </w:t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TRUE(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)</w:t>
      </w:r>
    </w:p>
    <w:p w14:paraId="4042912C" w14:textId="77777777" w:rsidR="00102B4B" w:rsidRPr="006F4EAB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Incident Measures</w:t>
      </w:r>
    </w:p>
    <w:p w14:paraId="54C8269D" w14:textId="77777777" w:rsidR="00102B4B" w:rsidRPr="006F4EA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High_Severity_Incidents</w:t>
      </w:r>
    </w:p>
    <w:p w14:paraId="1D7E48E0" w14:textId="74AC6A28" w:rsidR="00102B4B" w:rsidRPr="006F4EAB" w:rsidRDefault="006F4EAB">
      <w:pPr>
        <w:rPr>
          <w:rFonts w:ascii="Times New Roman" w:hAnsi="Times New Roman" w:cs="Times New Roman"/>
          <w:sz w:val="24"/>
          <w:szCs w:val="24"/>
        </w:rPr>
      </w:pPr>
      <w:r w:rsidRPr="006F4EAB">
        <w:rPr>
          <w:rFonts w:ascii="Times New Roman" w:hAnsi="Times New Roman" w:cs="Times New Roman"/>
          <w:sz w:val="24"/>
          <w:szCs w:val="24"/>
        </w:rPr>
        <w:t>Number of incidents with High severity</w:t>
      </w:r>
    </w:p>
    <w:p w14:paraId="10BE8C2D" w14:textId="77777777" w:rsidR="00102B4B" w:rsidRPr="006F4EAB" w:rsidRDefault="00000000">
      <w:pPr>
        <w:pStyle w:val="IntenseQuote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High_Severity_Incidents =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CALCULATE(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COUNTROWS(Incidents),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</w:t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Incidents[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Severity] = "High"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)</w:t>
      </w:r>
    </w:p>
    <w:p w14:paraId="791442CE" w14:textId="77777777" w:rsidR="00102B4B" w:rsidRPr="006F4EA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Medium_Severity_Incidents</w:t>
      </w:r>
    </w:p>
    <w:p w14:paraId="1953DC56" w14:textId="7692201A" w:rsidR="00102B4B" w:rsidRPr="006F4EAB" w:rsidRDefault="006F4EAB">
      <w:pPr>
        <w:rPr>
          <w:rFonts w:ascii="Times New Roman" w:hAnsi="Times New Roman" w:cs="Times New Roman"/>
          <w:sz w:val="24"/>
          <w:szCs w:val="24"/>
        </w:rPr>
      </w:pPr>
      <w:r w:rsidRPr="006F4EAB">
        <w:rPr>
          <w:rFonts w:ascii="Times New Roman" w:hAnsi="Times New Roman" w:cs="Times New Roman"/>
          <w:sz w:val="24"/>
          <w:szCs w:val="24"/>
        </w:rPr>
        <w:t xml:space="preserve">Number of incidents with </w:t>
      </w:r>
      <w:proofErr w:type="gramStart"/>
      <w:r w:rsidRPr="006F4EAB">
        <w:rPr>
          <w:rFonts w:ascii="Times New Roman" w:hAnsi="Times New Roman" w:cs="Times New Roman"/>
          <w:sz w:val="24"/>
          <w:szCs w:val="24"/>
        </w:rPr>
        <w:t>Medium</w:t>
      </w:r>
      <w:proofErr w:type="gramEnd"/>
      <w:r w:rsidRPr="006F4EAB">
        <w:rPr>
          <w:rFonts w:ascii="Times New Roman" w:hAnsi="Times New Roman" w:cs="Times New Roman"/>
          <w:sz w:val="24"/>
          <w:szCs w:val="24"/>
        </w:rPr>
        <w:t xml:space="preserve"> severity</w:t>
      </w:r>
    </w:p>
    <w:p w14:paraId="4138A0B1" w14:textId="77777777" w:rsidR="00102B4B" w:rsidRPr="006F4EAB" w:rsidRDefault="00000000">
      <w:pPr>
        <w:pStyle w:val="IntenseQuote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Medium_Severity_Incidents =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CALCULATE(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COUNTROWS(Incidents),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</w:t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Incidents[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Severity] = "Medium"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)</w:t>
      </w:r>
    </w:p>
    <w:p w14:paraId="34796AC9" w14:textId="77777777" w:rsidR="00102B4B" w:rsidRPr="006F4EA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color w:val="auto"/>
          <w:sz w:val="24"/>
          <w:szCs w:val="24"/>
        </w:rPr>
        <w:t>Low_Severity_Incidents</w:t>
      </w:r>
    </w:p>
    <w:p w14:paraId="31027B9C" w14:textId="49D1B7F8" w:rsidR="00102B4B" w:rsidRPr="006F4EAB" w:rsidRDefault="006F4EAB">
      <w:pPr>
        <w:rPr>
          <w:rFonts w:ascii="Times New Roman" w:hAnsi="Times New Roman" w:cs="Times New Roman"/>
          <w:sz w:val="24"/>
          <w:szCs w:val="24"/>
        </w:rPr>
      </w:pPr>
      <w:r w:rsidRPr="006F4EAB">
        <w:rPr>
          <w:rFonts w:ascii="Times New Roman" w:hAnsi="Times New Roman" w:cs="Times New Roman"/>
          <w:sz w:val="24"/>
          <w:szCs w:val="24"/>
        </w:rPr>
        <w:t>Number of incidents with Low severity</w:t>
      </w:r>
    </w:p>
    <w:p w14:paraId="474CDA4D" w14:textId="77777777" w:rsidR="00102B4B" w:rsidRPr="006F4EAB" w:rsidRDefault="00000000">
      <w:pPr>
        <w:pStyle w:val="IntenseQuote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Low_Severity_Incidents =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CALCULATE(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COUNTROWS(Incidents),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 xml:space="preserve">    </w:t>
      </w:r>
      <w:proofErr w:type="gramStart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Incidents[</w:t>
      </w:r>
      <w:proofErr w:type="gramEnd"/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Severity] = "Low"</w:t>
      </w:r>
      <w:r w:rsidRPr="006F4EA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br/>
        <w:t>)</w:t>
      </w:r>
    </w:p>
    <w:sectPr w:rsidR="00102B4B" w:rsidRPr="006F4E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323347">
    <w:abstractNumId w:val="8"/>
  </w:num>
  <w:num w:numId="2" w16cid:durableId="855727709">
    <w:abstractNumId w:val="6"/>
  </w:num>
  <w:num w:numId="3" w16cid:durableId="1024862437">
    <w:abstractNumId w:val="5"/>
  </w:num>
  <w:num w:numId="4" w16cid:durableId="1531602416">
    <w:abstractNumId w:val="4"/>
  </w:num>
  <w:num w:numId="5" w16cid:durableId="1016805133">
    <w:abstractNumId w:val="7"/>
  </w:num>
  <w:num w:numId="6" w16cid:durableId="1884173832">
    <w:abstractNumId w:val="3"/>
  </w:num>
  <w:num w:numId="7" w16cid:durableId="1265308822">
    <w:abstractNumId w:val="2"/>
  </w:num>
  <w:num w:numId="8" w16cid:durableId="16195795">
    <w:abstractNumId w:val="1"/>
  </w:num>
  <w:num w:numId="9" w16cid:durableId="41505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B4B"/>
    <w:rsid w:val="0015074B"/>
    <w:rsid w:val="0029639D"/>
    <w:rsid w:val="00326F90"/>
    <w:rsid w:val="006F4EAB"/>
    <w:rsid w:val="00AA1D8D"/>
    <w:rsid w:val="00B47730"/>
    <w:rsid w:val="00BC0F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67DFD1"/>
  <w14:defaultImageDpi w14:val="300"/>
  <w15:docId w15:val="{D8521A6C-F18A-45B8-98E6-1B291009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 Feb</cp:lastModifiedBy>
  <cp:revision>2</cp:revision>
  <dcterms:created xsi:type="dcterms:W3CDTF">2025-11-29T09:50:00Z</dcterms:created>
  <dcterms:modified xsi:type="dcterms:W3CDTF">2025-11-29T09:50:00Z</dcterms:modified>
  <cp:category/>
</cp:coreProperties>
</file>