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ARCHITECTURE STUDY</w:t>
      </w:r>
    </w:p>
    <w:p>
      <w:pPr>
        <w:pStyle w:val="Title"/>
        <w:jc w:val="center"/>
      </w:pPr>
      <w:r>
        <w:t>FlatRedBall + Glue + Gum</w:t>
        <w:br/>
      </w:r>
      <w:r>
        <w:rPr>
          <w:sz w:val="40"/>
        </w:rPr>
        <w:t>Lessons for a MonoGame-based visual game engine</w:t>
      </w:r>
    </w:p>
    <w:p>
      <w:pPr>
        <w:jc w:val="center"/>
      </w:pPr>
      <w:r>
        <w:rPr>
          <w:i/>
        </w:rPr>
        <w:t>Target project: Starlight Engine (Construct 3 / GDevelop-inspired editor, C#, plugins, behaviors and Event Sheets)</w:t>
      </w:r>
    </w:p>
    <w:p>
      <w:pPr>
        <w:jc w:val="center"/>
      </w:pPr>
      <w:r>
        <w:t>Research snapshot: 3 October 2026 • Primary sources: FlatRedBall/Gum repositories and official documentation</w:t>
      </w:r>
    </w:p>
    <w:p>
      <w:r>
        <w:br w:type="page"/>
      </w:r>
    </w:p>
    <w:p>
      <w:pPr>
        <w:pStyle w:val="Heading1"/>
      </w:pPr>
      <w:r>
        <w:t>Executive summary</w:t>
      </w:r>
    </w:p>
    <w:p>
      <w:r>
        <w:t>FlatRedBall is best understood not as “MonoGame plus a GUI”, but as a toolchain in which the editor owns a serializable project model, plugins extend authoring and generation, generated partial C# connects authored data to strongly typed runtime objects, and the game runtime supplies managers, screens, entities, graphics, input, collision, content and lifecycle. Glue is the FlatRedBall Editor; much of Glue itself is implemented through the same plugin surface exposed to extensions.</w:t>
      </w:r>
    </w:p>
    <w:p>
      <w:r>
        <w:t>Gum is architecturally separate. It has its own project/element/state data model and a runtime abstraction centered on GraphicalUiElement. FlatRedBall integrates Gum through Glue-side tooling/code generation and runtime libraries. This separation is extremely useful for Starlight: editor data should not be the runtime object graph, and the runtime should not need the editor executable.</w:t>
      </w:r>
    </w:p>
    <w:p>
      <w:r>
        <w:t>For Starlight, the strongest design is a hybrid data-driven architecture: author scenes, objects, behaviors and Event Sheets as stable JSON assets; compile C# scripts and plugin runtime assemblies normally; let the editor use metadata/registries to expose runtime capabilities; and optionally generate small strongly typed wrappers rather than generating the entire game. This combines Construct/GDevelop-style authoring with normal C#/.NET development and avoids making source generation the only bridge between editor and game.</w:t>
      </w:r>
    </w:p>
    <w:p>
      <w:pPr>
        <w:pStyle w:val="Heading1"/>
      </w:pPr>
      <w:r>
        <w:t>1. Scope and terminology</w:t>
      </w:r>
    </w:p>
    <w:tbl>
      <w:tblPr>
        <w:tblStyle w:val="TableGrid"/>
        <w:tblW w:type="auto" w:w="0"/>
        <w:jc w:val="center"/>
        <w:tblLook w:firstColumn="1" w:firstRow="1" w:lastColumn="0" w:lastRow="0" w:noHBand="0" w:noVBand="1" w:val="04A0"/>
      </w:tblPr>
      <w:tblGrid>
        <w:gridCol w:w="5083"/>
        <w:gridCol w:w="5083"/>
      </w:tblGrid>
      <w:tr>
        <w:tc>
          <w:tcPr>
            <w:tcW w:type="dxa" w:w="5083"/>
            <w:shd w:fill="D9E2F3"/>
            <w:vAlign w:val="center"/>
          </w:tcPr>
          <w:p>
            <w:r>
              <w:rPr>
                <w:b/>
              </w:rPr>
              <w:t>Term</w:t>
            </w:r>
          </w:p>
        </w:tc>
        <w:tc>
          <w:tcPr>
            <w:tcW w:type="dxa" w:w="5083"/>
            <w:shd w:fill="D9E2F3"/>
            <w:vAlign w:val="center"/>
          </w:tcPr>
          <w:p>
            <w:r>
              <w:rPr>
                <w:b/>
              </w:rPr>
              <w:t>Meaning in this study</w:t>
            </w:r>
          </w:p>
        </w:tc>
      </w:tr>
      <w:tr>
        <w:tc>
          <w:tcPr>
            <w:tcW w:type="dxa" w:w="5083"/>
            <w:vAlign w:val="top"/>
          </w:tcPr>
          <w:p>
            <w:r>
              <w:t>FlatRedBall (FRB)</w:t>
            </w:r>
          </w:p>
        </w:tc>
        <w:tc>
          <w:tcPr>
            <w:tcW w:type="dxa" w:w="5083"/>
            <w:vAlign w:val="top"/>
          </w:tcPr>
          <w:p>
            <w:r>
              <w:t>The game engine/runtime and surrounding ecosystem, built in C# and historically layered over XNA/MonoGame-compatible technology.</w:t>
            </w:r>
          </w:p>
        </w:tc>
      </w:tr>
      <w:tr>
        <w:tc>
          <w:tcPr>
            <w:tcW w:type="dxa" w:w="5083"/>
            <w:vAlign w:val="top"/>
          </w:tcPr>
          <w:p>
            <w:r>
              <w:t>Glue / FlatRedBall Editor</w:t>
            </w:r>
          </w:p>
        </w:tc>
        <w:tc>
          <w:tcPr>
            <w:tcW w:type="dxa" w:w="5083"/>
            <w:vAlign w:val="top"/>
          </w:tcPr>
          <w:p>
            <w:r>
              <w:t>The project editor in FRBDK/Glue. It authors project structure, files, objects, variables, states, events and code-generation inputs.</w:t>
            </w:r>
          </w:p>
        </w:tc>
      </w:tr>
      <w:tr>
        <w:tc>
          <w:tcPr>
            <w:tcW w:type="dxa" w:w="5083"/>
            <w:vAlign w:val="top"/>
          </w:tcPr>
          <w:p>
            <w:r>
              <w:t>Gum</w:t>
            </w:r>
          </w:p>
        </w:tc>
        <w:tc>
          <w:tcPr>
            <w:tcW w:type="dxa" w:w="5083"/>
            <w:vAlign w:val="top"/>
          </w:tcPr>
          <w:p>
            <w:r>
              <w:t>A separate UI/layout authoring system with its own serialized formats, runtime object model and code generation.</w:t>
            </w:r>
          </w:p>
        </w:tc>
      </w:tr>
      <w:tr>
        <w:tc>
          <w:tcPr>
            <w:tcW w:type="dxa" w:w="5083"/>
            <w:vAlign w:val="top"/>
          </w:tcPr>
          <w:p>
            <w:r>
              <w:t>Runtime</w:t>
            </w:r>
          </w:p>
        </w:tc>
        <w:tc>
          <w:tcPr>
            <w:tcW w:type="dxa" w:w="5083"/>
            <w:vAlign w:val="top"/>
          </w:tcPr>
          <w:p>
            <w:r>
              <w:t>Code that ships/runs with the game. It must not depend on editor UI assemblies.</w:t>
            </w:r>
          </w:p>
        </w:tc>
      </w:tr>
      <w:tr>
        <w:tc>
          <w:tcPr>
            <w:tcW w:type="dxa" w:w="5083"/>
            <w:vAlign w:val="top"/>
          </w:tcPr>
          <w:p>
            <w:r>
              <w:t>Authoring model</w:t>
            </w:r>
          </w:p>
        </w:tc>
        <w:tc>
          <w:tcPr>
            <w:tcW w:type="dxa" w:w="5083"/>
            <w:vAlign w:val="top"/>
          </w:tcPr>
          <w:p>
            <w:r>
              <w:t>Serializable project representation edited by tools. In FRB this includes Glue save classes; in Gum it includes GumProjectSave and element/state data.</w:t>
            </w:r>
          </w:p>
        </w:tc>
      </w:tr>
      <w:tr>
        <w:tc>
          <w:tcPr>
            <w:tcW w:type="dxa" w:w="5083"/>
            <w:vAlign w:val="top"/>
          </w:tcPr>
          <w:p>
            <w:r>
              <w:t>Starlight</w:t>
            </w:r>
          </w:p>
        </w:tc>
        <w:tc>
          <w:tcPr>
            <w:tcW w:type="dxa" w:w="5083"/>
            <w:vAlign w:val="top"/>
          </w:tcPr>
          <w:p>
            <w:r>
              <w:t>The proposed open-source MonoGame-core engine/editor described by the user.</w:t>
            </w:r>
          </w:p>
        </w:tc>
      </w:tr>
    </w:tbl>
    <w:p>
      <w:pPr>
        <w:pStyle w:val="Heading1"/>
      </w:pPr>
      <w:r>
        <w:t>2. Repository-level architecture</w:t>
      </w:r>
    </w:p>
    <w:p>
      <w:r>
        <w:t>The FlatRedBall repository contains both engine code and developer tooling. The core runtime lives under Engines (notably Engines/FlatRedBallXNA/FlatRedBall), while FRBDK/Glue contains the editor, plugin infrastructure, code generators, project-system integration and live game communication. Gum is a sibling repository because its UI system is intentionally usable outside FlatRedBall.</w:t>
      </w:r>
    </w:p>
    <w:p>
      <w:pPr>
        <w:pStyle w:val="CodeBlock"/>
      </w:pPr>
      <w:r>
        <w:t>FlatRedBall repository</w:t>
        <w:br/>
        <w:t>├─ Engines/</w:t>
        <w:br/>
        <w:t>│  ├─ FlatRedBallXNA/FlatRedBall/     # runtime engine</w:t>
        <w:br/>
        <w:t>│  ├─ Forms/                           # FRB Forms UI layer</w:t>
        <w:br/>
        <w:t>│  └─ SkiaGum/                         # Gum-related rendering integration</w:t>
        <w:br/>
        <w:t>├─ FRBDK/Glue/</w:t>
        <w:br/>
        <w:t>│  ├─ Glue/                            # editor shell + project model services + codegen</w:t>
        <w:br/>
        <w:t>│  ├─ GlueCommon/</w:t>
        <w:br/>
        <w:t>│  ├─ FlatRedBall.Plugin/</w:t>
        <w:br/>
        <w:t>│  ├─ GameCommunicationPlugin/         # editor &lt;-&gt; running game/live editing</w:t>
        <w:br/>
        <w:t>│  ├─ GumPlugin/                       # Gum integration</w:t>
        <w:br/>
        <w:t>│  └─ many feature plugins</w:t>
        <w:br/>
        <w:t>└─ Samples / templates / tooling</w:t>
        <w:br/>
        <w:br/>
        <w:t>Gum repository</w:t>
        <w:br/>
        <w:t>├─ GumDataTypes/                       # serialized project/element/state model</w:t>
        <w:br/>
        <w:t>├─ GumRuntime/                         # runtime GraphicalUiElement/layout/state behavior</w:t>
        <w:br/>
        <w:t>├─ RenderingLibrary/                   # rendering abstractions</w:t>
        <w:br/>
        <w:t>├─ Runtimes/                           # MonoGame, Skia, raylib, etc.</w:t>
        <w:br/>
        <w:t>├─ Gum/ / GumTool-like projects        # editor/presentation tooling</w:t>
        <w:br/>
        <w:t>└─ code generation + CLI/tooling</w:t>
      </w:r>
    </w:p>
    <w:p>
      <w:pPr>
        <w:pStyle w:val="Heading1"/>
      </w:pPr>
      <w:r>
        <w:t>3. The fundamental editor/runtime contract</w:t>
      </w:r>
    </w:p>
    <w:p>
      <w:r>
        <w:t>The central architectural idea is that the editor manipulates descriptions of game elements, not the live MonoGame objects directly. Those descriptions are persisted, then transformed into runtime-facing artifacts. In classic Glue the transformation heavily uses C# generation; in live-edit scenarios a communication layer can also mutate/query the running game.</w:t>
      </w:r>
    </w:p>
    <w:p>
      <w:pPr>
        <w:pStyle w:val="CodeBlock"/>
      </w:pPr>
      <w:r>
        <w:t>AUTHORING TIME</w:t>
        <w:br/>
        <w:t>User action</w:t>
        <w:br/>
        <w:t xml:space="preserve">   ↓</w:t>
        <w:br/>
        <w:t>Glue UI / plugin</w:t>
        <w:br/>
        <w:t xml:space="preserve">   ↓</w:t>
        <w:br/>
        <w:t>Glue project model (ScreenSave, EntitySave, NamedObjectSave,</w:t>
        <w:br/>
        <w:t>ReferencedFileSave, CustomVariable, State, Event...)</w:t>
        <w:br/>
        <w:t xml:space="preserve">   ↓</w:t>
        <w:br/>
        <w:t>Save project metadata + update .csproj/content references</w:t>
        <w:br/>
        <w:t xml:space="preserve">   ↓</w:t>
        <w:br/>
        <w:t>CodeWriter + ElementComponentCodeGenerator chain</w:t>
        <w:br/>
        <w:t xml:space="preserve">   ↓</w:t>
        <w:br/>
        <w:t>*.Generated.cs / partial classes + user custom partial files</w:t>
        <w:br/>
        <w:t xml:space="preserve">   ↓</w:t>
        <w:br/>
        <w:t>dotnet build / game executable</w:t>
        <w:br/>
        <w:br/>
        <w:t>RUN TIME</w:t>
        <w:br/>
        <w:t>Game1 / engine initialization</w:t>
        <w:br/>
        <w:t xml:space="preserve">   ↓</w:t>
        <w:br/>
        <w:t>ScreenManager</w:t>
        <w:br/>
        <w:t xml:space="preserve">   ↓</w:t>
        <w:br/>
        <w:t>generated Screen / Entity classes</w:t>
        <w:br/>
        <w:t xml:space="preserve">   ↓</w:t>
        <w:br/>
        <w:t>FlatRedBall managers + MonoGame graphics/input/content</w:t>
        <w:br/>
        <w:t xml:space="preserve">   ↓</w:t>
        <w:br/>
        <w:t>optional GameCommunication bridge ←→ Glue live editor</w:t>
      </w:r>
    </w:p>
    <w:p>
      <w:pPr>
        <w:pStyle w:val="Heading1"/>
      </w:pPr>
      <w:r>
        <w:t>4. Glue's project model: the source of editor truth</w:t>
      </w:r>
    </w:p>
    <w:p>
      <w:r>
        <w:t>Glue's save classes form a domain-specific model of a game project. The important design lesson is the distinction between an authored object and its runtime instance. A NamedObjectSave, for example, describes an object that should exist, its type/source, variables, containment and metadata; generated/runtime code realizes that description.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2F3"/>
            <w:vAlign w:val="center"/>
          </w:tcPr>
          <w:p>
            <w:r>
              <w:rPr>
                <w:b/>
              </w:rPr>
              <w:t>Concept</w:t>
            </w:r>
          </w:p>
        </w:tc>
        <w:tc>
          <w:tcPr>
            <w:tcW w:type="dxa" w:w="3389"/>
            <w:shd w:fill="D9E2F3"/>
            <w:vAlign w:val="center"/>
          </w:tcPr>
          <w:p>
            <w:r>
              <w:rPr>
                <w:b/>
              </w:rPr>
              <w:t>Editor-side responsibility</w:t>
            </w:r>
          </w:p>
        </w:tc>
        <w:tc>
          <w:tcPr>
            <w:tcW w:type="dxa" w:w="3389"/>
            <w:shd w:fill="D9E2F3"/>
            <w:vAlign w:val="center"/>
          </w:tcPr>
          <w:p>
            <w:r>
              <w:rPr>
                <w:b/>
              </w:rPr>
              <w:t>Runtime consequence</w:t>
            </w:r>
          </w:p>
        </w:tc>
      </w:tr>
      <w:tr>
        <w:tc>
          <w:tcPr>
            <w:tcW w:type="dxa" w:w="3389"/>
            <w:vAlign w:val="top"/>
          </w:tcPr>
          <w:p>
            <w:r>
              <w:t>Screen</w:t>
            </w:r>
          </w:p>
        </w:tc>
        <w:tc>
          <w:tcPr>
            <w:tcW w:type="dxa" w:w="3389"/>
            <w:vAlign w:val="top"/>
          </w:tcPr>
          <w:p>
            <w:r>
              <w:t>Top-level gameplay/menu state; owns objects/files/variables/events.</w:t>
            </w:r>
          </w:p>
        </w:tc>
        <w:tc>
          <w:tcPr>
            <w:tcW w:type="dxa" w:w="3389"/>
            <w:vAlign w:val="top"/>
          </w:tcPr>
          <w:p>
            <w:r>
              <w:t>Generated Screen class participates in ScreenManager lifecycle.</w:t>
            </w:r>
          </w:p>
        </w:tc>
      </w:tr>
      <w:tr>
        <w:tc>
          <w:tcPr>
            <w:tcW w:type="dxa" w:w="3389"/>
            <w:vAlign w:val="top"/>
          </w:tcPr>
          <w:p>
            <w:r>
              <w:t>Entity</w:t>
            </w:r>
          </w:p>
        </w:tc>
        <w:tc>
          <w:tcPr>
            <w:tcW w:type="dxa" w:w="3389"/>
            <w:vAlign w:val="top"/>
          </w:tcPr>
          <w:p>
            <w:r>
              <w:t>Reusable game object definition.</w:t>
            </w:r>
          </w:p>
        </w:tc>
        <w:tc>
          <w:tcPr>
            <w:tcW w:type="dxa" w:w="3389"/>
            <w:vAlign w:val="top"/>
          </w:tcPr>
          <w:p>
            <w:r>
              <w:t>Generated partial entity class; instances can be created, managed, pooled/factored.</w:t>
            </w:r>
          </w:p>
        </w:tc>
      </w:tr>
      <w:tr>
        <w:tc>
          <w:tcPr>
            <w:tcW w:type="dxa" w:w="3389"/>
            <w:vAlign w:val="top"/>
          </w:tcPr>
          <w:p>
            <w:r>
              <w:t>Named Object</w:t>
            </w:r>
          </w:p>
        </w:tc>
        <w:tc>
          <w:tcPr>
            <w:tcW w:type="dxa" w:w="3389"/>
            <w:vAlign w:val="top"/>
          </w:tcPr>
          <w:p>
            <w:r>
              <w:t>An authored instance/member inside a Screen or Entity.</w:t>
            </w:r>
          </w:p>
        </w:tc>
        <w:tc>
          <w:tcPr>
            <w:tcW w:type="dxa" w:w="3389"/>
            <w:vAlign w:val="top"/>
          </w:tcPr>
          <w:p>
            <w:r>
              <w:t>Becomes fields/properties/initialization and manager registration.</w:t>
            </w:r>
          </w:p>
        </w:tc>
      </w:tr>
      <w:tr>
        <w:tc>
          <w:tcPr>
            <w:tcW w:type="dxa" w:w="3389"/>
            <w:vAlign w:val="top"/>
          </w:tcPr>
          <w:p>
            <w:r>
              <w:t>Referenced File</w:t>
            </w:r>
          </w:p>
        </w:tc>
        <w:tc>
          <w:tcPr>
            <w:tcW w:type="dxa" w:w="3389"/>
            <w:vAlign w:val="top"/>
          </w:tcPr>
          <w:p>
            <w:r>
              <w:t>Asset/file dependency associated with an element or global content.</w:t>
            </w:r>
          </w:p>
        </w:tc>
        <w:tc>
          <w:tcPr>
            <w:tcW w:type="dxa" w:w="3389"/>
            <w:vAlign w:val="top"/>
          </w:tcPr>
          <w:p>
            <w:r>
              <w:t>Content loading and generated references.</w:t>
            </w:r>
          </w:p>
        </w:tc>
      </w:tr>
      <w:tr>
        <w:tc>
          <w:tcPr>
            <w:tcW w:type="dxa" w:w="3389"/>
            <w:vAlign w:val="top"/>
          </w:tcPr>
          <w:p>
            <w:r>
              <w:t>Custom Variable</w:t>
            </w:r>
          </w:p>
        </w:tc>
        <w:tc>
          <w:tcPr>
            <w:tcW w:type="dxa" w:w="3389"/>
            <w:vAlign w:val="top"/>
          </w:tcPr>
          <w:p>
            <w:r>
              <w:t>Editor-visible property, often exposable/tunnelable.</w:t>
            </w:r>
          </w:p>
        </w:tc>
        <w:tc>
          <w:tcPr>
            <w:tcW w:type="dxa" w:w="3389"/>
            <w:vAlign w:val="top"/>
          </w:tcPr>
          <w:p>
            <w:r>
              <w:t>Generated property/field assignment and state integration.</w:t>
            </w:r>
          </w:p>
        </w:tc>
      </w:tr>
      <w:tr>
        <w:tc>
          <w:tcPr>
            <w:tcW w:type="dxa" w:w="3389"/>
            <w:vAlign w:val="top"/>
          </w:tcPr>
          <w:p>
            <w:r>
              <w:t>State / category</w:t>
            </w:r>
          </w:p>
        </w:tc>
        <w:tc>
          <w:tcPr>
            <w:tcW w:type="dxa" w:w="3389"/>
            <w:vAlign w:val="top"/>
          </w:tcPr>
          <w:p>
            <w:r>
              <w:t>Named set of variable values.</w:t>
            </w:r>
          </w:p>
        </w:tc>
        <w:tc>
          <w:tcPr>
            <w:tcW w:type="dxa" w:w="3389"/>
            <w:vAlign w:val="top"/>
          </w:tcPr>
          <w:p>
            <w:r>
              <w:t>Generated state types/properties and assignments.</w:t>
            </w:r>
          </w:p>
        </w:tc>
      </w:tr>
      <w:tr>
        <w:tc>
          <w:tcPr>
            <w:tcW w:type="dxa" w:w="3389"/>
            <w:vAlign w:val="top"/>
          </w:tcPr>
          <w:p>
            <w:r>
              <w:t>Event</w:t>
            </w:r>
          </w:p>
        </w:tc>
        <w:tc>
          <w:tcPr>
            <w:tcW w:type="dxa" w:w="3389"/>
            <w:vAlign w:val="top"/>
          </w:tcPr>
          <w:p>
            <w:r>
              <w:t>Authored event hooks/metadata.</w:t>
            </w:r>
          </w:p>
        </w:tc>
        <w:tc>
          <w:tcPr>
            <w:tcW w:type="dxa" w:w="3389"/>
            <w:vAlign w:val="top"/>
          </w:tcPr>
          <w:p>
            <w:r>
              <w:t>Generated event-related glue around user code.</w:t>
            </w:r>
          </w:p>
        </w:tc>
      </w:tr>
    </w:tbl>
    <w:p>
      <w:r>
        <w:t>This gives Glue a reflection-like editor experience without requiring the editor to instantiate every gameplay class. The model is also a convenient boundary for undo/redo, serialization, validation, migration and plugins.</w:t>
      </w:r>
    </w:p>
    <w:p>
      <w:pPr>
        <w:pStyle w:val="Heading1"/>
      </w:pPr>
      <w:r>
        <w:t>5. Code generation as an integration bus</w:t>
      </w:r>
    </w:p>
    <w:p>
      <w:r>
        <w:t>CodeWriter maintains an ordered list of ElementComponentCodeGenerator implementations. The current source initializes generators for error checking, lists, states, factories, referenced files, named objects, custom variables, events, pooling, visibility/window interfaces, Tiled metadata, pause and loading-screen support. This is a key pattern: each engine feature contributes a code-generation slice rather than one monolithic template.</w:t>
      </w:r>
    </w:p>
    <w:p>
      <w:pPr>
        <w:pStyle w:val="CodeBlock"/>
      </w:pPr>
      <w:r>
        <w:t>CodeWriter.CodeGenerators =</w:t>
        <w:br/>
        <w:t>[</w:t>
        <w:br/>
        <w:t xml:space="preserve">  ErrorCheckingCodeGenerator,</w:t>
        <w:br/>
        <w:t xml:space="preserve">  ScrollableListCodeGenerator,</w:t>
        <w:br/>
        <w:t xml:space="preserve">  StateCodeGenerator,</w:t>
        <w:br/>
        <w:t xml:space="preserve">  FactoryElementGeneratorEarly,</w:t>
        <w:br/>
        <w:t xml:space="preserve">  FactoryElementCodeGenerator,</w:t>
        <w:br/>
        <w:t xml:space="preserve">  ReferencedFileSaveCodeGenerator,</w:t>
        <w:br/>
        <w:t xml:space="preserve">  NamedObjectSaveCodeGenerator,</w:t>
        <w:br/>
        <w:t xml:space="preserve">  CustomVariableCodeGenerator,</w:t>
        <w:br/>
        <w:t xml:space="preserve">  EventCodeGenerator,</w:t>
        <w:br/>
        <w:t xml:space="preserve">  PooledCodeGenerator,</w:t>
        <w:br/>
        <w:t xml:space="preserve">  IVisibleCodeGenerator,</w:t>
        <w:br/>
        <w:t xml:space="preserve">  IWindowCodeGenerator,</w:t>
        <w:br/>
        <w:t xml:space="preserve">  ITiledTileMetadataCodeGenerator,</w:t>
        <w:br/>
        <w:t xml:space="preserve">  PauseCodeGenerator,</w:t>
        <w:br/>
        <w:t xml:space="preserve">  LoadingScreenCodeGenerator,</w:t>
        <w:br/>
        <w:t xml:space="preserve">  ...</w:t>
        <w:br/>
        <w:t>]</w:t>
      </w:r>
    </w:p>
    <w:p>
      <w:r>
        <w:t>Generated classes are partial. Glue owns generated files while developers own the complementary custom partial files. The custom templates expose lifecycle hooks such as CustomInitialize, CustomActivity, CustomDestroy and CustomLoadStaticContent. This prevents regeneration from overwriting gameplay code and is one of the most reusable patterns for Starlight.</w:t>
      </w:r>
    </w:p>
    <w:p>
      <w:r>
        <w:t>Plugins can inject additional generators, code files, libraries and asset types. Therefore code generation is not merely serialization-to-C#: it is an extension point connecting editor features to runtime APIs.</w:t>
      </w:r>
    </w:p>
    <w:p>
      <w:pPr>
        <w:pStyle w:val="Heading1"/>
      </w:pPr>
      <w:r>
        <w:t>6. Plugin architecture: why Glue behaves like an extensible IDE</w:t>
      </w:r>
    </w:p>
    <w:p>
      <w:r>
        <w:t>PluginBase exposes a very broad event/delegate surface. Plugins can react to project loading, creation of screens/entities, selection changes, file changes, variable/property edits, code changes and other editor events. They can create tabs/UI, register asset types, participate in code generation, inspect project state, add files/DLLs and report errors.</w:t>
      </w:r>
    </w:p>
    <w:p>
      <w:r>
        <w:t>The official plugin documentation explicitly notes that much of FlatRedBall Editor functionality is itself constructed through plugins. This is strategically important: first-party features and third-party extensions travel through similar extension seams.</w:t>
      </w:r>
    </w:p>
    <w:tbl>
      <w:tblPr>
        <w:tblStyle w:val="TableGrid"/>
        <w:tblW w:type="auto" w:w="0"/>
        <w:jc w:val="center"/>
        <w:tblLook w:firstColumn="1" w:firstRow="1" w:lastColumn="0" w:lastRow="0" w:noHBand="0" w:noVBand="1" w:val="04A0"/>
      </w:tblPr>
      <w:tblGrid>
        <w:gridCol w:w="5083"/>
        <w:gridCol w:w="5083"/>
      </w:tblGrid>
      <w:tr>
        <w:tc>
          <w:tcPr>
            <w:tcW w:type="dxa" w:w="5083"/>
            <w:shd w:fill="D9E2F3"/>
            <w:vAlign w:val="center"/>
          </w:tcPr>
          <w:p>
            <w:r>
              <w:rPr>
                <w:b/>
              </w:rPr>
              <w:t>Plugin capability</w:t>
            </w:r>
          </w:p>
        </w:tc>
        <w:tc>
          <w:tcPr>
            <w:tcW w:type="dxa" w:w="5083"/>
            <w:shd w:fill="D9E2F3"/>
            <w:vAlign w:val="center"/>
          </w:tcPr>
          <w:p>
            <w:r>
              <w:rPr>
                <w:b/>
              </w:rPr>
              <w:t>Why it matters for Starlight</w:t>
            </w:r>
          </w:p>
        </w:tc>
      </w:tr>
      <w:tr>
        <w:tc>
          <w:tcPr>
            <w:tcW w:type="dxa" w:w="5083"/>
            <w:vAlign w:val="top"/>
          </w:tcPr>
          <w:p>
            <w:r>
              <w:t>Register editor UI/tabs</w:t>
            </w:r>
          </w:p>
        </w:tc>
        <w:tc>
          <w:tcPr>
            <w:tcW w:type="dxa" w:w="5083"/>
            <w:vAlign w:val="top"/>
          </w:tcPr>
          <w:p>
            <w:r>
              <w:t>Dockable inspectors, animation editors, tile editors, Event Sheet, profiler.</w:t>
            </w:r>
          </w:p>
        </w:tc>
      </w:tr>
      <w:tr>
        <w:tc>
          <w:tcPr>
            <w:tcW w:type="dxa" w:w="5083"/>
            <w:vAlign w:val="top"/>
          </w:tcPr>
          <w:p>
            <w:r>
              <w:t>Register asset/object types</w:t>
            </w:r>
          </w:p>
        </w:tc>
        <w:tc>
          <w:tcPr>
            <w:tcW w:type="dxa" w:w="5083"/>
            <w:vAlign w:val="top"/>
          </w:tcPr>
          <w:p>
            <w:r>
              <w:t>A plugin can teach the editor about a new resource without modifying the core.</w:t>
            </w:r>
          </w:p>
        </w:tc>
      </w:tr>
      <w:tr>
        <w:tc>
          <w:tcPr>
            <w:tcW w:type="dxa" w:w="5083"/>
            <w:vAlign w:val="top"/>
          </w:tcPr>
          <w:p>
            <w:r>
              <w:t>React to model mutations</w:t>
            </w:r>
          </w:p>
        </w:tc>
        <w:tc>
          <w:tcPr>
            <w:tcW w:type="dxa" w:w="5083"/>
            <w:vAlign w:val="top"/>
          </w:tcPr>
          <w:p>
            <w:r>
              <w:t>Behaviors/plugins stay synchronized with scene/object edits.</w:t>
            </w:r>
          </w:p>
        </w:tc>
      </w:tr>
      <w:tr>
        <w:tc>
          <w:tcPr>
            <w:tcW w:type="dxa" w:w="5083"/>
            <w:vAlign w:val="top"/>
          </w:tcPr>
          <w:p>
            <w:r>
              <w:t>Inject/generate runtime code</w:t>
            </w:r>
          </w:p>
        </w:tc>
        <w:tc>
          <w:tcPr>
            <w:tcW w:type="dxa" w:w="5083"/>
            <w:vAlign w:val="top"/>
          </w:tcPr>
          <w:p>
            <w:r>
              <w:t>Optional bridge from authoring metadata to strongly typed C#.</w:t>
            </w:r>
          </w:p>
        </w:tc>
      </w:tr>
      <w:tr>
        <w:tc>
          <w:tcPr>
            <w:tcW w:type="dxa" w:w="5083"/>
            <w:vAlign w:val="top"/>
          </w:tcPr>
          <w:p>
            <w:r>
              <w:t>Add project files/references</w:t>
            </w:r>
          </w:p>
        </w:tc>
        <w:tc>
          <w:tcPr>
            <w:tcW w:type="dxa" w:w="5083"/>
            <w:vAlign w:val="top"/>
          </w:tcPr>
          <w:p>
            <w:r>
              <w:t>Plugin can bring its runtime package into the game project.</w:t>
            </w:r>
          </w:p>
        </w:tc>
      </w:tr>
      <w:tr>
        <w:tc>
          <w:tcPr>
            <w:tcW w:type="dxa" w:w="5083"/>
            <w:vAlign w:val="top"/>
          </w:tcPr>
          <w:p>
            <w:r>
              <w:t>Validation/error reporting</w:t>
            </w:r>
          </w:p>
        </w:tc>
        <w:tc>
          <w:tcPr>
            <w:tcW w:type="dxa" w:w="5083"/>
            <w:vAlign w:val="top"/>
          </w:tcPr>
          <w:p>
            <w:r>
              <w:t>Editor can surface invalid configuration before play/build.</w:t>
            </w:r>
          </w:p>
        </w:tc>
      </w:tr>
      <w:tr>
        <w:tc>
          <w:tcPr>
            <w:tcW w:type="dxa" w:w="5083"/>
            <w:vAlign w:val="top"/>
          </w:tcPr>
          <w:p>
            <w:r>
              <w:t>Shared plugin storage/services</w:t>
            </w:r>
          </w:p>
        </w:tc>
        <w:tc>
          <w:tcPr>
            <w:tcW w:type="dxa" w:w="5083"/>
            <w:vAlign w:val="top"/>
          </w:tcPr>
          <w:p>
            <w:r>
              <w:t>Supports communication among cooperating extensions.</w:t>
            </w:r>
          </w:p>
        </w:tc>
      </w:tr>
    </w:tbl>
    <w:p>
      <w:pPr>
        <w:pStyle w:val="Heading1"/>
      </w:pPr>
      <w:r>
        <w:t>7. Runtime architecture and lifecycle</w:t>
      </w:r>
    </w:p>
    <w:p>
      <w:r>
        <w:t>At runtime, FlatRedBall provides higher-level lifecycle and manager abstractions over the graphics/game framework. ScreenManager controls the active Screen and transitions. Generated Screens and Entities call engine managers to register/deregister objects and execute generated/custom lifecycle methods. This means Glue targets FlatRedBall's runtime API, not MonoGame's raw SpriteBatch API.</w:t>
      </w:r>
    </w:p>
    <w:p>
      <w:r>
        <w:t>For Starlight, MonoGame should occupy the same low-level role: platform window, Game loop, GraphicsDevice, SpriteBatch, Content and input primitives. Your own runtime layer should sit above it and expose stable Scene, Entity/Object, Component/Behavior, Asset, Rendering, Physics/Collision, Audio, Input and UI services. The editor should target those stable services.</w:t>
      </w:r>
    </w:p>
    <w:p>
      <w:pPr>
        <w:pStyle w:val="Heading1"/>
      </w:pPr>
      <w:r>
        <w:t>8. Live editing: GameCommunicationPlugin</w:t>
      </w:r>
    </w:p>
    <w:p>
      <w:r>
        <w:t>FlatRedBall contains a dedicated GameCommunicationPlugin and embedded GlueControl code copied/compiled into game projects. The repository includes a GameConnectionManager, GameCommunicationHelper, DTO/model code and editing managers. This creates a second integration path beyond file/code generation: the editor can communicate with the running game.</w:t>
      </w:r>
    </w:p>
    <w:p>
      <w:r>
        <w:t>This architecture enables a useful separation: durable edits still belong to the project model, while runtime communication is used for preview, selection, querying, immediate property updates and editor/game synchronization. The running game becomes a preview host rather than the authoritative project database.</w:t>
      </w:r>
    </w:p>
    <w:p>
      <w:pPr>
        <w:pStyle w:val="CodeBlock"/>
      </w:pPr>
      <w:r>
        <w:t>Glue Editor                         Running Game</w:t>
        <w:br/>
        <w:t>───────────                         ────────────</w:t>
        <w:br/>
        <w:t>Project Model                         Scene runtime</w:t>
        <w:br/>
        <w:t>Inspector edit ── message/DTO ─────► live object/property</w:t>
        <w:br/>
        <w:t>Selection      ◄─ runtime info ───── selection/hit-test</w:t>
        <w:br/>
        <w:t>Camera/tools   ─────────────────────► editor-play state</w:t>
        <w:br/>
        <w:t>Save durable change</w:t>
        <w:br/>
        <w:t xml:space="preserve">     ↓</w:t>
        <w:br/>
        <w:t>project files / generated code</w:t>
        <w:br/>
        <w:t xml:space="preserve">     ↓</w:t>
        <w:br/>
        <w:t>rebuild/reload when required</w:t>
      </w:r>
    </w:p>
    <w:p>
      <w:r>
        <w:t>For Starlight this should be designed as an explicit Editor Protocol from day one. Use versioned DTOs over a transport such as named pipes, localhost WebSocket or TCP. Do not let editor assemblies reference mutable runtime implementation classes directly.</w:t>
      </w:r>
    </w:p>
    <w:p>
      <w:pPr>
        <w:pStyle w:val="Heading1"/>
      </w:pPr>
      <w:r>
        <w:t>9. Gum: separate authoring model, separate runtime</w:t>
      </w:r>
    </w:p>
    <w:p>
      <w:r>
        <w:t>Gum is not merely a FlatRedBall panel. It is a general-purpose UI/layout system. Its project format includes a .gumx project plus screen/component/standard element files (with newer JSON counterparts also present in the current source). GumProjectSave carries project-wide settings and references; individual elements carry instances, variables, states and categories.</w:t>
      </w:r>
    </w:p>
    <w:p>
      <w:r>
        <w:t>The runtime's central GraphicalUiElement is both a layout/state object and a wrapper around a renderable object. It maintains parent/child relationships, managers, unit systems, dimensions, states/categories and dirty-layout propagation. Rendering is abstracted enough that Gum supports multiple backends.</w:t>
      </w:r>
    </w:p>
    <w:tbl>
      <w:tblPr>
        <w:tblStyle w:val="TableGrid"/>
        <w:tblW w:type="auto" w:w="0"/>
        <w:jc w:val="center"/>
        <w:tblLook w:firstColumn="1" w:firstRow="1" w:lastColumn="0" w:lastRow="0" w:noHBand="0" w:noVBand="1" w:val="04A0"/>
      </w:tblPr>
      <w:tblGrid>
        <w:gridCol w:w="5083"/>
        <w:gridCol w:w="5083"/>
      </w:tblGrid>
      <w:tr>
        <w:tc>
          <w:tcPr>
            <w:tcW w:type="dxa" w:w="5083"/>
            <w:shd w:fill="D9E2F3"/>
            <w:vAlign w:val="center"/>
          </w:tcPr>
          <w:p>
            <w:r>
              <w:rPr>
                <w:b/>
              </w:rPr>
              <w:t>Gum layer</w:t>
            </w:r>
          </w:p>
        </w:tc>
        <w:tc>
          <w:tcPr>
            <w:tcW w:type="dxa" w:w="5083"/>
            <w:shd w:fill="D9E2F3"/>
            <w:vAlign w:val="center"/>
          </w:tcPr>
          <w:p>
            <w:r>
              <w:rPr>
                <w:b/>
              </w:rPr>
              <w:t>Responsibility</w:t>
            </w:r>
          </w:p>
        </w:tc>
      </w:tr>
      <w:tr>
        <w:tc>
          <w:tcPr>
            <w:tcW w:type="dxa" w:w="5083"/>
            <w:vAlign w:val="top"/>
          </w:tcPr>
          <w:p>
            <w:r>
              <w:t>GumDataTypes</w:t>
            </w:r>
          </w:p>
        </w:tc>
        <w:tc>
          <w:tcPr>
            <w:tcW w:type="dxa" w:w="5083"/>
            <w:vAlign w:val="top"/>
          </w:tcPr>
          <w:p>
            <w:r>
              <w:t>Serializable, renderer-independent description of project/elements/variables/states.</w:t>
            </w:r>
          </w:p>
        </w:tc>
      </w:tr>
      <w:tr>
        <w:tc>
          <w:tcPr>
            <w:tcW w:type="dxa" w:w="5083"/>
            <w:vAlign w:val="top"/>
          </w:tcPr>
          <w:p>
            <w:r>
              <w:t>Editor/presentation</w:t>
            </w:r>
          </w:p>
        </w:tc>
        <w:tc>
          <w:tcPr>
            <w:tcW w:type="dxa" w:w="5083"/>
            <w:vAlign w:val="top"/>
          </w:tcPr>
          <w:p>
            <w:r>
              <w:t>WYSIWYG authoring, variable/property editing, hierarchy, preview.</w:t>
            </w:r>
          </w:p>
        </w:tc>
      </w:tr>
      <w:tr>
        <w:tc>
          <w:tcPr>
            <w:tcW w:type="dxa" w:w="5083"/>
            <w:vAlign w:val="top"/>
          </w:tcPr>
          <w:p>
            <w:r>
              <w:t>Code generation</w:t>
            </w:r>
          </w:p>
        </w:tc>
        <w:tc>
          <w:tcPr>
            <w:tcW w:type="dxa" w:w="5083"/>
            <w:vAlign w:val="top"/>
          </w:tcPr>
          <w:p>
            <w:r>
              <w:t>Optional strongly typed runtime classes for Screens/Components and instances.</w:t>
            </w:r>
          </w:p>
        </w:tc>
      </w:tr>
      <w:tr>
        <w:tc>
          <w:tcPr>
            <w:tcW w:type="dxa" w:w="5083"/>
            <w:vAlign w:val="top"/>
          </w:tcPr>
          <w:p>
            <w:r>
              <w:t>GumRuntime / GraphicalUiElement</w:t>
            </w:r>
          </w:p>
        </w:tc>
        <w:tc>
          <w:tcPr>
            <w:tcW w:type="dxa" w:w="5083"/>
            <w:vAlign w:val="top"/>
          </w:tcPr>
          <w:p>
            <w:r>
              <w:t>Layout, hierarchy, state application, property propagation, Forms visual integration.</w:t>
            </w:r>
          </w:p>
        </w:tc>
      </w:tr>
      <w:tr>
        <w:tc>
          <w:tcPr>
            <w:tcW w:type="dxa" w:w="5083"/>
            <w:vAlign w:val="top"/>
          </w:tcPr>
          <w:p>
            <w:r>
              <w:t>RenderingLibrary / platform runtime</w:t>
            </w:r>
          </w:p>
        </w:tc>
        <w:tc>
          <w:tcPr>
            <w:tcW w:type="dxa" w:w="5083"/>
            <w:vAlign w:val="top"/>
          </w:tcPr>
          <w:p>
            <w:r>
              <w:t>Maps abstract Gum visuals to MonoGame/Skia/raylib/etc.</w:t>
            </w:r>
          </w:p>
        </w:tc>
      </w:tr>
      <w:tr>
        <w:tc>
          <w:tcPr>
            <w:tcW w:type="dxa" w:w="5083"/>
            <w:vAlign w:val="top"/>
          </w:tcPr>
          <w:p>
            <w:r>
              <w:t>FlatRedBall GumPlugin</w:t>
            </w:r>
          </w:p>
        </w:tc>
        <w:tc>
          <w:tcPr>
            <w:tcW w:type="dxa" w:w="5083"/>
            <w:vAlign w:val="top"/>
          </w:tcPr>
          <w:p>
            <w:r>
              <w:t>Bridges Gum assets/code/runtime expectations into Glue/FRB projects.</w:t>
            </w:r>
          </w:p>
        </w:tc>
      </w:tr>
    </w:tbl>
    <w:p>
      <w:r>
        <w:t>Gum's Code tab can automatically generate C# classes. For FlatRedBall projects Glue handles this integration automatically; for standalone MonoGame projects Gum can generate runtime classes to a configured project root. Gum can also load projects at runtime, including packaged .gumpkg content. This demonstrates an important design choice: data-driven runtime and generated-code runtime are not mutually exclusive.</w:t>
      </w:r>
    </w:p>
    <w:p>
      <w:pPr>
        <w:pStyle w:val="Heading1"/>
      </w:pPr>
      <w:r>
        <w:t>10. End-to-end resource flow</w:t>
      </w:r>
    </w:p>
    <w:p>
      <w:pPr>
        <w:pStyle w:val="ListNumber"/>
      </w:pPr>
      <w:r>
        <w:t>An asset or object type becomes known to Glue, often through built-in registration or a plugin/AssetTypeInfo.</w:t>
      </w:r>
    </w:p>
    <w:p>
      <w:pPr>
        <w:pStyle w:val="ListNumber"/>
      </w:pPr>
      <w:r>
        <w:t>The editor creates/updates a save-model record for the file/object and stores editor-visible variables.</w:t>
      </w:r>
    </w:p>
    <w:p>
      <w:pPr>
        <w:pStyle w:val="ListNumber"/>
      </w:pPr>
      <w:r>
        <w:t>Project services update serialized Glue metadata and, when required, the Visual Studio/.NET project and content references.</w:t>
      </w:r>
    </w:p>
    <w:p>
      <w:pPr>
        <w:pStyle w:val="ListNumber"/>
      </w:pPr>
      <w:r>
        <w:t>Code-generation components inspect the model and emit the pieces needed by their feature: members, initialization, states, events, factories, loading and teardown.</w:t>
      </w:r>
    </w:p>
    <w:p>
      <w:pPr>
        <w:pStyle w:val="ListNumber"/>
      </w:pPr>
      <w:r>
        <w:t>User-authored partial classes remain separate from generated code.</w:t>
      </w:r>
    </w:p>
    <w:p>
      <w:pPr>
        <w:pStyle w:val="ListNumber"/>
      </w:pPr>
      <w:r>
        <w:t>The project builds against FlatRedBall runtime libraries and MonoGame-compatible dependencies.</w:t>
      </w:r>
    </w:p>
    <w:p>
      <w:pPr>
        <w:pStyle w:val="ListNumber"/>
      </w:pPr>
      <w:r>
        <w:t>At runtime, generated code creates/loads objects and registers them with engine managers.</w:t>
      </w:r>
    </w:p>
    <w:p>
      <w:pPr>
        <w:pStyle w:val="ListNumber"/>
      </w:pPr>
      <w:r>
        <w:t>If live editing is enabled, the communication bridge lets Glue inspect or modify the running scene while durable changes continue to be saved in the authoring model.</w:t>
      </w:r>
    </w:p>
    <w:p>
      <w:pPr>
        <w:pStyle w:val="ListNumber"/>
      </w:pPr>
      <w:r>
        <w:t>For Gum UI, Gum data is loaded/generated through its integration layer and represented at runtime by GraphicalUiElement-derived objects/Forms controls.</w:t>
      </w:r>
    </w:p>
    <w:p>
      <w:pPr>
        <w:pStyle w:val="Heading1"/>
      </w:pPr>
      <w:r>
        <w:t>11. What to copy conceptually — and what not to copy</w:t>
      </w:r>
    </w:p>
    <w:tbl>
      <w:tblPr>
        <w:tblStyle w:val="TableGrid"/>
        <w:tblW w:type="auto" w:w="0"/>
        <w:jc w:val="center"/>
        <w:tblLook w:firstColumn="1" w:firstRow="1" w:lastColumn="0" w:lastRow="0" w:noHBand="0" w:noVBand="1" w:val="04A0"/>
      </w:tblPr>
      <w:tblGrid>
        <w:gridCol w:w="5083"/>
        <w:gridCol w:w="5083"/>
      </w:tblGrid>
      <w:tr>
        <w:tc>
          <w:tcPr>
            <w:tcW w:type="dxa" w:w="5083"/>
            <w:shd w:fill="D9E2F3"/>
            <w:vAlign w:val="center"/>
          </w:tcPr>
          <w:p>
            <w:r>
              <w:rPr>
                <w:b/>
              </w:rPr>
              <w:t>Pattern</w:t>
            </w:r>
          </w:p>
        </w:tc>
        <w:tc>
          <w:tcPr>
            <w:tcW w:type="dxa" w:w="5083"/>
            <w:shd w:fill="D9E2F3"/>
            <w:vAlign w:val="center"/>
          </w:tcPr>
          <w:p>
            <w:r>
              <w:rPr>
                <w:b/>
              </w:rPr>
              <w:t>Assessment for Starlight</w:t>
            </w:r>
          </w:p>
        </w:tc>
      </w:tr>
      <w:tr>
        <w:tc>
          <w:tcPr>
            <w:tcW w:type="dxa" w:w="5083"/>
            <w:vAlign w:val="top"/>
          </w:tcPr>
          <w:p>
            <w:r>
              <w:t>Serializable editor domain model</w:t>
            </w:r>
          </w:p>
        </w:tc>
        <w:tc>
          <w:tcPr>
            <w:tcW w:type="dxa" w:w="5083"/>
            <w:vAlign w:val="top"/>
          </w:tcPr>
          <w:p>
            <w:r>
              <w:t>Adopt strongly. It is the foundation for undo, diff, migration, Event Sheets and plugins.</w:t>
            </w:r>
          </w:p>
        </w:tc>
      </w:tr>
      <w:tr>
        <w:tc>
          <w:tcPr>
            <w:tcW w:type="dxa" w:w="5083"/>
            <w:vAlign w:val="top"/>
          </w:tcPr>
          <w:p>
            <w:r>
              <w:t>Partial generated C#</w:t>
            </w:r>
          </w:p>
        </w:tc>
        <w:tc>
          <w:tcPr>
            <w:tcW w:type="dxa" w:w="5083"/>
            <w:vAlign w:val="top"/>
          </w:tcPr>
          <w:p>
            <w:r>
              <w:t>Adopt selectively. Excellent for typed wrappers and lifecycle stubs; avoid making all scene data codegen-only.</w:t>
            </w:r>
          </w:p>
        </w:tc>
      </w:tr>
      <w:tr>
        <w:tc>
          <w:tcPr>
            <w:tcW w:type="dxa" w:w="5083"/>
            <w:vAlign w:val="top"/>
          </w:tcPr>
          <w:p>
            <w:r>
              <w:t>Feature-specific generator pipeline</w:t>
            </w:r>
          </w:p>
        </w:tc>
        <w:tc>
          <w:tcPr>
            <w:tcW w:type="dxa" w:w="5083"/>
            <w:vAlign w:val="top"/>
          </w:tcPr>
          <w:p>
            <w:r>
              <w:t>Adopt if codegen exists. Generators should be modular and ordered.</w:t>
            </w:r>
          </w:p>
        </w:tc>
      </w:tr>
      <w:tr>
        <w:tc>
          <w:tcPr>
            <w:tcW w:type="dxa" w:w="5083"/>
            <w:vAlign w:val="top"/>
          </w:tcPr>
          <w:p>
            <w:r>
              <w:t>First-party features implemented as plugins</w:t>
            </w:r>
          </w:p>
        </w:tc>
        <w:tc>
          <w:tcPr>
            <w:tcW w:type="dxa" w:w="5083"/>
            <w:vAlign w:val="top"/>
          </w:tcPr>
          <w:p>
            <w:r>
              <w:t>Adopt strongly, but define a smaller stable SDK than Glue's very broad internal surface.</w:t>
            </w:r>
          </w:p>
        </w:tc>
      </w:tr>
      <w:tr>
        <w:tc>
          <w:tcPr>
            <w:tcW w:type="dxa" w:w="5083"/>
            <w:vAlign w:val="top"/>
          </w:tcPr>
          <w:p>
            <w:r>
              <w:t>Editor↔game communication plugin</w:t>
            </w:r>
          </w:p>
        </w:tc>
        <w:tc>
          <w:tcPr>
            <w:tcW w:type="dxa" w:w="5083"/>
            <w:vAlign w:val="top"/>
          </w:tcPr>
          <w:p>
            <w:r>
              <w:t>Adopt strongly as a formal protocol, not as an afterthought.</w:t>
            </w:r>
          </w:p>
        </w:tc>
      </w:tr>
      <w:tr>
        <w:tc>
          <w:tcPr>
            <w:tcW w:type="dxa" w:w="5083"/>
            <w:vAlign w:val="top"/>
          </w:tcPr>
          <w:p>
            <w:r>
              <w:t>Separate Gum-style UI model/runtime</w:t>
            </w:r>
          </w:p>
        </w:tc>
        <w:tc>
          <w:tcPr>
            <w:tcW w:type="dxa" w:w="5083"/>
            <w:vAlign w:val="top"/>
          </w:tcPr>
          <w:p>
            <w:r>
              <w:t>Adopt conceptually. UI/layout should be a module above core scene/rendering.</w:t>
            </w:r>
          </w:p>
        </w:tc>
      </w:tr>
      <w:tr>
        <w:tc>
          <w:tcPr>
            <w:tcW w:type="dxa" w:w="5083"/>
            <w:vAlign w:val="top"/>
          </w:tcPr>
          <w:p>
            <w:r>
              <w:t>Direct editor manipulation of .csproj everywhere</w:t>
            </w:r>
          </w:p>
        </w:tc>
        <w:tc>
          <w:tcPr>
            <w:tcW w:type="dxa" w:w="5083"/>
            <w:vAlign w:val="top"/>
          </w:tcPr>
          <w:p>
            <w:r>
              <w:t>Avoid as the primary mechanism. Prefer SDK-style project conventions, NuGet/MSBuild targets and a workspace service.</w:t>
            </w:r>
          </w:p>
        </w:tc>
      </w:tr>
      <w:tr>
        <w:tc>
          <w:tcPr>
            <w:tcW w:type="dxa" w:w="5083"/>
            <w:vAlign w:val="top"/>
          </w:tcPr>
          <w:p>
            <w:r>
              <w:t>Large editor API exposing internal implementation details</w:t>
            </w:r>
          </w:p>
        </w:tc>
        <w:tc>
          <w:tcPr>
            <w:tcW w:type="dxa" w:w="5083"/>
            <w:vAlign w:val="top"/>
          </w:tcPr>
          <w:p>
            <w:r>
              <w:t>Avoid. Use capability interfaces and versioned contracts.</w:t>
            </w:r>
          </w:p>
        </w:tc>
      </w:tr>
      <w:tr>
        <w:tc>
          <w:tcPr>
            <w:tcW w:type="dxa" w:w="5083"/>
            <w:vAlign w:val="top"/>
          </w:tcPr>
          <w:p>
            <w:r>
              <w:t>Full regeneration on every conceptual edit</w:t>
            </w:r>
          </w:p>
        </w:tc>
        <w:tc>
          <w:tcPr>
            <w:tcW w:type="dxa" w:w="5083"/>
            <w:vAlign w:val="top"/>
          </w:tcPr>
          <w:p>
            <w:r>
              <w:t>Avoid where possible. Persist data first; hot-apply safe property changes.</w:t>
            </w:r>
          </w:p>
        </w:tc>
      </w:tr>
    </w:tbl>
    <w:p>
      <w:pPr>
        <w:pStyle w:val="Heading1"/>
      </w:pPr>
      <w:r>
        <w:t>12. Proposed Starlight architecture</w:t>
      </w:r>
    </w:p>
    <w:p>
      <w:pPr>
        <w:pStyle w:val="CodeBlock"/>
      </w:pPr>
      <w:r>
        <w:t>┌─────────────────────────────────────────────────────────────┐</w:t>
        <w:br/>
        <w:t>│                    STARLIGHT EDITOR                         │</w:t>
        <w:br/>
        <w:t>│  Workspace | Scene View | Inspector | Assets | Code | Events│</w:t>
        <w:br/>
        <w:t>│  Plugin Host | Undo/Redo | Build | Play | Diagnostics       │</w:t>
        <w:br/>
        <w:t>└───────────────┬───────────────────────┬─────────────────────┘</w:t>
        <w:br/>
        <w:t xml:space="preserve">                │ project model         │ Editor Protocol</w:t>
        <w:br/>
        <w:t xml:space="preserve">                ▼                       ▼</w:t>
        <w:br/>
        <w:t>┌──────────────────────────────┐   ┌──────────────────────────┐</w:t>
        <w:br/>
        <w:t>│ Starlight.ProjectModel       │   │ Starlight.PlayerHost     │</w:t>
        <w:br/>
        <w:t>│ JSON: project/scenes/events  │   │ running game/preview     │</w:t>
        <w:br/>
        <w:t>│ object IDs, behavior config  │   │ selection/live mutation  │</w:t>
        <w:br/>
        <w:t>└───────────────┬──────────────┘   └─────────────┬────────────┘</w:t>
        <w:br/>
        <w:t xml:space="preserve">                │ compile/load                    │</w:t>
        <w:br/>
        <w:t xml:space="preserve">                ▼                                 │</w:t>
        <w:br/>
        <w:t>┌─────────────────────────────────────────────────────────────┐</w:t>
        <w:br/>
        <w:t>│                   STARLIGHT RUNTIME                         │</w:t>
        <w:br/>
        <w:t>│ Scene | Object | Behavior | Event VM | Assets | UI | Audio │</w:t>
        <w:br/>
        <w:t>│ Input | Render2D | Collision | Animation | Serialization    │</w:t>
        <w:br/>
        <w:t>└──────────────────────────────┬──────────────────────────────┘</w:t>
        <w:br/>
        <w:t xml:space="preserve">                               ▼</w:t>
        <w:br/>
        <w:t>┌─────────────────────────────────────────────────────────────┐</w:t>
        <w:br/>
        <w:t>│                        MONOGAME                             │</w:t>
        <w:br/>
        <w:t>│ Game | GraphicsDevice | SpriteBatch | Content | platform   │</w:t>
        <w:br/>
        <w:t>└─────────────────────────────────────────────────────────────┘</w:t>
      </w:r>
    </w:p>
    <w:p>
      <w:pPr>
        <w:pStyle w:val="Heading1"/>
      </w:pPr>
      <w:r>
        <w:t>13. Project Model design</w:t>
      </w:r>
    </w:p>
    <w:p>
      <w:r>
        <w:t>Make the serialized project model the canonical authoring truth. Every durable object should have a stable GUID so Event Sheets, references, prefab/scene inheritance, undo records and plugin metadata do not depend on display names.</w:t>
      </w:r>
    </w:p>
    <w:p>
      <w:pPr>
        <w:pStyle w:val="CodeBlock"/>
      </w:pPr>
      <w:r>
        <w:t>Project</w:t>
        <w:br/>
        <w:t xml:space="preserve">  id, name, engineVersion, pluginDependencies[]</w:t>
        <w:br/>
        <w:t xml:space="preserve">  scenes[]</w:t>
        <w:br/>
        <w:t xml:space="preserve">  assetDatabase</w:t>
        <w:br/>
        <w:t xml:space="preserve">  globalVariables</w:t>
        <w:br/>
        <w:t xml:space="preserve">  inputMap</w:t>
        <w:br/>
        <w:t xml:space="preserve">  buildProfiles</w:t>
        <w:br/>
        <w:br/>
        <w:t>Scene</w:t>
        <w:br/>
        <w:t xml:space="preserve">  id, name, settings</w:t>
        <w:br/>
        <w:t xml:space="preserve">  objectInstances[]</w:t>
        <w:br/>
        <w:t xml:space="preserve">  eventSheets[]</w:t>
        <w:br/>
        <w:t xml:space="preserve">  layers[]</w:t>
        <w:br/>
        <w:br/>
        <w:t>ObjectDefinition / ObjectInstance</w:t>
        <w:br/>
        <w:t xml:space="preserve">  id, typeId</w:t>
        <w:br/>
        <w:t xml:space="preserve">  transform</w:t>
        <w:br/>
        <w:t xml:space="preserve">  properties : PropertyBag</w:t>
        <w:br/>
        <w:t xml:space="preserve">  behaviors : BehaviorInstance[]</w:t>
        <w:br/>
        <w:t xml:space="preserve">  children[]</w:t>
        <w:br/>
        <w:t xml:space="preserve">  tags[]</w:t>
        <w:br/>
        <w:br/>
        <w:t>BehaviorInstance</w:t>
        <w:br/>
        <w:t xml:space="preserve">  id</w:t>
        <w:br/>
        <w:t xml:space="preserve">  behaviorTypeId</w:t>
        <w:br/>
        <w:t xml:space="preserve">  version</w:t>
        <w:br/>
        <w:t xml:space="preserve">  properties : PropertyBag</w:t>
        <w:br/>
        <w:br/>
        <w:t>EventSheet</w:t>
        <w:br/>
        <w:t xml:space="preserve">  id</w:t>
        <w:br/>
        <w:t xml:space="preserve">  blocks[]  // conditions + actions + subevents + groups/functions</w:t>
      </w:r>
    </w:p>
    <w:p>
      <w:r>
        <w:t>Use explicit schema versions and migrations. Never serialize CLR type names as the only identity of a plugin/behavior type; use stable IDs such as `vendor.plugin/behavior-name` plus semantic version metadata.</w:t>
      </w:r>
    </w:p>
    <w:p>
      <w:pPr>
        <w:pStyle w:val="Heading1"/>
      </w:pPr>
      <w:r>
        <w:t>14. Runtime object model</w:t>
      </w:r>
    </w:p>
    <w:p>
      <w:r>
        <w:t>Avoid forcing a heavy ECS unless the editor model truly benefits from it. A Construct-like editor maps naturally to GameObject + Behaviors/Components. Internally, performance-critical systems may use packed registries or specialized managers.</w:t>
      </w:r>
    </w:p>
    <w:p>
      <w:pPr>
        <w:pStyle w:val="CodeBlock"/>
      </w:pPr>
      <w:r>
        <w:t>GameObject</w:t>
        <w:br/>
        <w:t>├─ Transform2D</w:t>
        <w:br/>
        <w:t>├─ Renderable(s)</w:t>
        <w:br/>
        <w:t>├─ BehaviorCollection</w:t>
        <w:br/>
        <w:t>│  ├─ PlatformerBehavior</w:t>
        <w:br/>
        <w:t>│  ├─ BulletBehavior</w:t>
        <w:br/>
        <w:t>│  └─ TweenBehavior</w:t>
        <w:br/>
        <w:t>├─ Variables / tags</w:t>
        <w:br/>
        <w:t>└─ child objects</w:t>
        <w:br/>
        <w:br/>
        <w:t>Behavior runtime contract:</w:t>
        <w:br/>
        <w:t>IBehavior</w:t>
        <w:br/>
        <w:t xml:space="preserve">  OnAttach(ObjectContext)</w:t>
        <w:br/>
        <w:t xml:space="preserve">  OnStart()</w:t>
        <w:br/>
        <w:t xml:space="preserve">  Update(GameTime)</w:t>
        <w:br/>
        <w:t xml:space="preserve">  FixedUpdate(...)</w:t>
        <w:br/>
        <w:t xml:space="preserve">  OnEvent(...)</w:t>
        <w:br/>
        <w:t xml:space="preserve">  OnDetach()</w:t>
        <w:br/>
        <w:br/>
        <w:t>Behavior metadata contract:</w:t>
        <w:br/>
        <w:t>IBehaviorDescriptor</w:t>
        <w:br/>
        <w:t xml:space="preserve">  Id / Version / DisplayName / Category</w:t>
        <w:br/>
        <w:t xml:space="preserve">  PropertySchema</w:t>
        <w:br/>
        <w:t xml:space="preserve">  Conditions[]</w:t>
        <w:br/>
        <w:t xml:space="preserve">  Actions[]</w:t>
        <w:br/>
        <w:t xml:space="preserve">  Expressions[]</w:t>
        <w:br/>
        <w:t xml:space="preserve">  EditorFactory?</w:t>
      </w:r>
    </w:p>
    <w:p>
      <w:pPr>
        <w:pStyle w:val="Heading1"/>
      </w:pPr>
      <w:r>
        <w:t>15. Behaviors like Construct 3</w:t>
      </w:r>
    </w:p>
    <w:p>
      <w:r>
        <w:t>A Behavior should be a package with two faces: runtime implementation and editor descriptor. The runtime face executes; the descriptor tells the editor how to configure and visually program it. This is analogous to Glue plugins registering asset/object behavior plus code/runtime support, but should be formalized more narrowly.</w:t>
      </w:r>
    </w:p>
    <w:tbl>
      <w:tblPr>
        <w:tblStyle w:val="TableGrid"/>
        <w:tblW w:type="auto" w:w="0"/>
        <w:jc w:val="center"/>
        <w:tblLook w:firstColumn="1" w:firstRow="1" w:lastColumn="0" w:lastRow="0" w:noHBand="0" w:noVBand="1" w:val="04A0"/>
      </w:tblPr>
      <w:tblGrid>
        <w:gridCol w:w="5083"/>
        <w:gridCol w:w="5083"/>
      </w:tblGrid>
      <w:tr>
        <w:tc>
          <w:tcPr>
            <w:tcW w:type="dxa" w:w="5083"/>
            <w:shd w:fill="D9E2F3"/>
            <w:vAlign w:val="center"/>
          </w:tcPr>
          <w:p>
            <w:r>
              <w:rPr>
                <w:b/>
              </w:rPr>
              <w:t>Behavior artifact</w:t>
            </w:r>
          </w:p>
        </w:tc>
        <w:tc>
          <w:tcPr>
            <w:tcW w:type="dxa" w:w="5083"/>
            <w:shd w:fill="D9E2F3"/>
            <w:vAlign w:val="center"/>
          </w:tcPr>
          <w:p>
            <w:r>
              <w:rPr>
                <w:b/>
              </w:rPr>
              <w:t>Contents</w:t>
            </w:r>
          </w:p>
        </w:tc>
      </w:tr>
      <w:tr>
        <w:tc>
          <w:tcPr>
            <w:tcW w:type="dxa" w:w="5083"/>
            <w:vAlign w:val="top"/>
          </w:tcPr>
          <w:p>
            <w:r>
              <w:t>Runtime assembly</w:t>
            </w:r>
          </w:p>
        </w:tc>
        <w:tc>
          <w:tcPr>
            <w:tcW w:type="dxa" w:w="5083"/>
            <w:vAlign w:val="top"/>
          </w:tcPr>
          <w:p>
            <w:r>
              <w:t>IBehavior implementation, systems/services used at runtime.</w:t>
            </w:r>
          </w:p>
        </w:tc>
      </w:tr>
      <w:tr>
        <w:tc>
          <w:tcPr>
            <w:tcW w:type="dxa" w:w="5083"/>
            <w:vAlign w:val="top"/>
          </w:tcPr>
          <w:p>
            <w:r>
              <w:t>Descriptor/manifest</w:t>
            </w:r>
          </w:p>
        </w:tc>
        <w:tc>
          <w:tcPr>
            <w:tcW w:type="dxa" w:w="5083"/>
            <w:vAlign w:val="top"/>
          </w:tcPr>
          <w:p>
            <w:r>
              <w:t>Stable ID, name, version, compatible engine range, icon/category.</w:t>
            </w:r>
          </w:p>
        </w:tc>
      </w:tr>
      <w:tr>
        <w:tc>
          <w:tcPr>
            <w:tcW w:type="dxa" w:w="5083"/>
            <w:vAlign w:val="top"/>
          </w:tcPr>
          <w:p>
            <w:r>
              <w:t>Property schema</w:t>
            </w:r>
          </w:p>
        </w:tc>
        <w:tc>
          <w:tcPr>
            <w:tcW w:type="dxa" w:w="5083"/>
            <w:vAlign w:val="top"/>
          </w:tcPr>
          <w:p>
            <w:r>
              <w:t>Types, defaults, ranges, enum choices, visibility rules, serialization.</w:t>
            </w:r>
          </w:p>
        </w:tc>
      </w:tr>
      <w:tr>
        <w:tc>
          <w:tcPr>
            <w:tcW w:type="dxa" w:w="5083"/>
            <w:vAlign w:val="top"/>
          </w:tcPr>
          <w:p>
            <w:r>
              <w:t>ACE schema</w:t>
            </w:r>
          </w:p>
        </w:tc>
        <w:tc>
          <w:tcPr>
            <w:tcW w:type="dxa" w:w="5083"/>
            <w:vAlign w:val="top"/>
          </w:tcPr>
          <w:p>
            <w:r>
              <w:t>Conditions, Actions, Expressions exposed to Event Sheets.</w:t>
            </w:r>
          </w:p>
        </w:tc>
      </w:tr>
      <w:tr>
        <w:tc>
          <w:tcPr>
            <w:tcW w:type="dxa" w:w="5083"/>
            <w:vAlign w:val="top"/>
          </w:tcPr>
          <w:p>
            <w:r>
              <w:t>Editor extension (optional)</w:t>
            </w:r>
          </w:p>
        </w:tc>
        <w:tc>
          <w:tcPr>
            <w:tcW w:type="dxa" w:w="5083"/>
            <w:vAlign w:val="top"/>
          </w:tcPr>
          <w:p>
            <w:r>
              <w:t>Custom inspector, gizmo, preview overlay; isolated from runtime.</w:t>
            </w:r>
          </w:p>
        </w:tc>
      </w:tr>
      <w:tr>
        <w:tc>
          <w:tcPr>
            <w:tcW w:type="dxa" w:w="5083"/>
            <w:vAlign w:val="top"/>
          </w:tcPr>
          <w:p>
            <w:r>
              <w:t>Migration handlers</w:t>
            </w:r>
          </w:p>
        </w:tc>
        <w:tc>
          <w:tcPr>
            <w:tcW w:type="dxa" w:w="5083"/>
            <w:vAlign w:val="top"/>
          </w:tcPr>
          <w:p>
            <w:r>
              <w:t>Upgrade serialized behavior data between versions.</w:t>
            </w:r>
          </w:p>
        </w:tc>
      </w:tr>
    </w:tbl>
    <w:p>
      <w:pPr>
        <w:pStyle w:val="Heading1"/>
      </w:pPr>
      <w:r>
        <w:t>16. Event Sheet architecture</w:t>
      </w:r>
    </w:p>
    <w:p>
      <w:r>
        <w:t>Do not store Event Sheets as generated C# source. Store an engine-neutral AST/IR. The editor manipulates this tree; a compiler converts it to a compact executable representation. This makes visual programming stable across formatting/refactors and allows live reload.</w:t>
      </w:r>
    </w:p>
    <w:p>
      <w:pPr>
        <w:pStyle w:val="CodeBlock"/>
      </w:pPr>
      <w:r>
        <w:t>EventBlock</w:t>
        <w:br/>
        <w:t xml:space="preserve">  conditions:</w:t>
        <w:br/>
        <w:t xml:space="preserve">    - Player.IsOnFloor()</w:t>
        <w:br/>
        <w:t xml:space="preserve">    - Input.OnPressed("Jump")</w:t>
        <w:br/>
        <w:t xml:space="preserve">  actions:</w:t>
        <w:br/>
        <w:t xml:space="preserve">    - Player.Platformer.Jump()</w:t>
        <w:br/>
        <w:t xml:space="preserve">    - Audio.Play("jump")</w:t>
        <w:br/>
        <w:br/>
        <w:t xml:space="preserve">             ↓ compile</w:t>
        <w:br/>
        <w:br/>
        <w:t>EventProgram IR</w:t>
        <w:br/>
        <w:t xml:space="preserve">  predicate handles / action handles / constant pool / object selectors</w:t>
        <w:br/>
        <w:t xml:space="preserve">             ↓</w:t>
        <w:br/>
        <w:t>EventRuntime executes against SceneContext</w:t>
      </w:r>
    </w:p>
    <w:p>
      <w:r>
        <w:t>Each plugin/behavior registers ACE definitions into a central EventCatalog. Event Sheet nodes reference stable definition IDs, not C# method names. At runtime those IDs resolve to delegates or generated dispatch tables. For release builds, an optional source generator can create static dispatch code to reduce reflection.</w:t>
      </w:r>
    </w:p>
    <w:p>
      <w:pPr>
        <w:pStyle w:val="Heading1"/>
      </w:pPr>
      <w:r>
        <w:t>17. C# code editor and script compilation</w:t>
      </w:r>
    </w:p>
    <w:p>
      <w:r>
        <w:t>Keep user C# as a normal .NET project rather than hiding it in proprietary scene files. The editor can embed Monaco/AvaloniaEdit or another editor surface while Roslyn supplies syntax, diagnostics, completion and compilation. Scripts reference a stable `Starlight.Runtime` SDK.</w:t>
      </w:r>
    </w:p>
    <w:p>
      <w:pPr>
        <w:pStyle w:val="CodeBlock"/>
      </w:pPr>
      <w:r>
        <w:t>MyGame/</w:t>
        <w:br/>
        <w:t>├─ MyGame.starlight</w:t>
        <w:br/>
        <w:t>├─ Project/</w:t>
        <w:br/>
        <w:t>│  ├─ Scenes/*.scene.json</w:t>
        <w:br/>
        <w:t>│  ├─ Events/*.events.json</w:t>
        <w:br/>
        <w:t>│  └─ Assets.meta/</w:t>
        <w:br/>
        <w:t>├─ GameCode/</w:t>
        <w:br/>
        <w:t>│  ├─ GameCode.csproj</w:t>
        <w:br/>
        <w:t>│  ├─ Scripts/</w:t>
        <w:br/>
        <w:t>│  └─ Generated/          # optional typed wrappers only</w:t>
        <w:br/>
        <w:t>└─ Plugins/ or package references</w:t>
      </w:r>
    </w:p>
    <w:p>
      <w:r>
        <w:t>On Play, compile GameCode to a reloadable assembly or start a player process that loads it. Prefer process isolation for robust reload: editor crashes should not necessarily crash the game and vice versa.</w:t>
      </w:r>
    </w:p>
    <w:p>
      <w:pPr>
        <w:pStyle w:val="Heading1"/>
      </w:pPr>
      <w:r>
        <w:t>18. Plugin SDK</w:t>
      </w:r>
    </w:p>
    <w:p>
      <w:pPr>
        <w:pStyle w:val="CodeBlock"/>
      </w:pPr>
      <w:r>
        <w:t>IStarlightEditorPlugin</w:t>
        <w:br/>
        <w:t xml:space="preserve">  Initialize(IEditorHost host)</w:t>
        <w:br/>
        <w:t xml:space="preserve">  Shutdown()</w:t>
        <w:br/>
        <w:br/>
        <w:t>IEditorHost</w:t>
        <w:br/>
        <w:t xml:space="preserve">  Commands</w:t>
        <w:br/>
        <w:t xml:space="preserve">  Docking</w:t>
        <w:br/>
        <w:t xml:space="preserve">  Selection</w:t>
        <w:br/>
        <w:t xml:space="preserve">  Project</w:t>
        <w:br/>
        <w:t xml:space="preserve">  Assets</w:t>
        <w:br/>
        <w:t xml:space="preserve">  Inspectors</w:t>
        <w:br/>
        <w:t xml:space="preserve">  SceneTools</w:t>
        <w:br/>
        <w:t xml:space="preserve">  EventsCatalog</w:t>
        <w:br/>
        <w:t xml:space="preserve">  Build</w:t>
        <w:br/>
        <w:t xml:space="preserve">  Diagnostics</w:t>
        <w:br/>
        <w:br/>
        <w:t>IStarlightRuntimePlugin</w:t>
        <w:br/>
        <w:t xml:space="preserve">  Register(IRuntimeRegistry registry)</w:t>
        <w:br/>
        <w:br/>
        <w:t>IRuntimeRegistry</w:t>
        <w:br/>
        <w:t xml:space="preserve">  Behaviors</w:t>
        <w:br/>
        <w:t xml:space="preserve">  ObjectTypes</w:t>
        <w:br/>
        <w:t xml:space="preserve">  AssetLoaders</w:t>
        <w:br/>
        <w:t xml:space="preserve">  Systems</w:t>
        <w:br/>
        <w:t xml:space="preserve">  EventConditions</w:t>
        <w:br/>
        <w:t xml:space="preserve">  EventActions</w:t>
        <w:br/>
        <w:t xml:space="preserve">  EventExpressions</w:t>
      </w:r>
    </w:p>
    <w:p>
      <w:r>
        <w:t>A plugin package should declare editor and runtime entry points separately. This prevents WPF/Avalonia/editor dependencies from leaking into shipped games. First-party engine modules should use the same registration contracts where practical, which keeps the architecture honest.</w:t>
      </w:r>
    </w:p>
    <w:p>
      <w:pPr>
        <w:pStyle w:val="Heading1"/>
      </w:pPr>
      <w:r>
        <w:t>19. Inspector/property system</w:t>
      </w:r>
    </w:p>
    <w:p>
      <w:r>
        <w:t>The editor should not build inspectors by reflecting arbitrary runtime objects. Define a PropertySchema system. Reflection or Roslyn can generate descriptors for convenience, but the persisted contract should be explicit.</w:t>
      </w:r>
    </w:p>
    <w:p>
      <w:pPr>
        <w:pStyle w:val="CodeBlock"/>
      </w:pPr>
      <w:r>
        <w:t>PropertyDescriptor</w:t>
        <w:br/>
        <w:t xml:space="preserve">  id: "maxSpeed"</w:t>
        <w:br/>
        <w:t xml:space="preserve">  displayName: "Max Speed"</w:t>
        <w:br/>
        <w:t xml:space="preserve">  type: Float</w:t>
        <w:br/>
        <w:t xml:space="preserve">  default: 200</w:t>
        <w:br/>
        <w:t xml:space="preserve">  min: 0</w:t>
        <w:br/>
        <w:t xml:space="preserve">  unit: "px/s"</w:t>
        <w:br/>
        <w:t xml:space="preserve">  editor: Slider</w:t>
        <w:br/>
        <w:t xml:space="preserve">  flags: [Serializable, Animatable, EventExpression]</w:t>
        <w:br/>
        <w:t xml:space="preserve">  validation: ...</w:t>
      </w:r>
    </w:p>
    <w:p>
      <w:r>
        <w:t>The same schema drives inspector widgets, JSON serialization, undo commands, copy/paste, plugin compatibility, Event Sheet expressions and editor↔runtime property messages. This is one of the highest-leverage architectural choices in the project.</w:t>
      </w:r>
    </w:p>
    <w:p>
      <w:pPr>
        <w:pStyle w:val="Heading1"/>
      </w:pPr>
      <w:r>
        <w:t>20. Asset pipeline</w:t>
      </w:r>
    </w:p>
    <w:p>
      <w:r>
        <w:t>Introduce an AssetDatabase above MonoGame Content. Each asset has a stable ID and importer metadata. Importers can output runtime-ready artifacts while the project keeps source files. Plugins register importers and previewers.</w:t>
      </w:r>
    </w:p>
    <w:p>
      <w:pPr>
        <w:pStyle w:val="CodeBlock"/>
      </w:pPr>
      <w:r>
        <w:t>source PNG/TMX/WAV/JSON</w:t>
        <w:br/>
        <w:t xml:space="preserve">       ↓</w:t>
        <w:br/>
        <w:t>AssetImporter</w:t>
        <w:br/>
        <w:t xml:space="preserve">       ↓</w:t>
        <w:br/>
        <w:t>AssetRecord { guid, type, source, settings, dependencies }</w:t>
        <w:br/>
        <w:t xml:space="preserve">       ↓</w:t>
        <w:br/>
        <w:t>cache/build artifact</w:t>
        <w:br/>
        <w:t xml:space="preserve">       ↓</w:t>
        <w:br/>
        <w:t>IAssetLoader&lt;T&gt;</w:t>
        <w:br/>
        <w:t xml:space="preserve">       ↓</w:t>
        <w:br/>
        <w:t>runtime handle/reference</w:t>
      </w:r>
    </w:p>
    <w:p>
      <w:r>
        <w:t>This avoids hard-wiring Event Sheets and scene JSON to relative file paths. It also enables dependency tracking, reimport, hot reload and packaging.</w:t>
      </w:r>
    </w:p>
    <w:p>
      <w:pPr>
        <w:pStyle w:val="Heading1"/>
      </w:pPr>
      <w:r>
        <w:t>21. Editor Protocol and live preview</w:t>
      </w:r>
    </w:p>
    <w:p>
      <w:r>
        <w:t>Model this after the intent of FlatRedBall's GameCommunicationPlugin, but make it a first-class versioned protocol.</w:t>
      </w:r>
    </w:p>
    <w:tbl>
      <w:tblPr>
        <w:tblStyle w:val="TableGrid"/>
        <w:tblW w:type="auto" w:w="0"/>
        <w:jc w:val="center"/>
        <w:tblLook w:firstColumn="1" w:firstRow="1" w:lastColumn="0" w:lastRow="0" w:noHBand="0" w:noVBand="1" w:val="04A0"/>
      </w:tblPr>
      <w:tblGrid>
        <w:gridCol w:w="5083"/>
        <w:gridCol w:w="5083"/>
      </w:tblGrid>
      <w:tr>
        <w:tc>
          <w:tcPr>
            <w:tcW w:type="dxa" w:w="5083"/>
            <w:shd w:fill="D9E2F3"/>
            <w:vAlign w:val="center"/>
          </w:tcPr>
          <w:p>
            <w:r>
              <w:rPr>
                <w:b/>
              </w:rPr>
              <w:t>Message family</w:t>
            </w:r>
          </w:p>
        </w:tc>
        <w:tc>
          <w:tcPr>
            <w:tcW w:type="dxa" w:w="5083"/>
            <w:shd w:fill="D9E2F3"/>
            <w:vAlign w:val="center"/>
          </w:tcPr>
          <w:p>
            <w:r>
              <w:rPr>
                <w:b/>
              </w:rPr>
              <w:t>Examples</w:t>
            </w:r>
          </w:p>
        </w:tc>
      </w:tr>
      <w:tr>
        <w:tc>
          <w:tcPr>
            <w:tcW w:type="dxa" w:w="5083"/>
            <w:vAlign w:val="top"/>
          </w:tcPr>
          <w:p>
            <w:r>
              <w:t>Handshake</w:t>
            </w:r>
          </w:p>
        </w:tc>
        <w:tc>
          <w:tcPr>
            <w:tcW w:type="dxa" w:w="5083"/>
            <w:vAlign w:val="top"/>
          </w:tcPr>
          <w:p>
            <w:r>
              <w:t>protocol version, engine version, project ID, plugin capability IDs.</w:t>
            </w:r>
          </w:p>
        </w:tc>
      </w:tr>
      <w:tr>
        <w:tc>
          <w:tcPr>
            <w:tcW w:type="dxa" w:w="5083"/>
            <w:vAlign w:val="top"/>
          </w:tcPr>
          <w:p>
            <w:r>
              <w:t>Scene</w:t>
            </w:r>
          </w:p>
        </w:tc>
        <w:tc>
          <w:tcPr>
            <w:tcW w:type="dxa" w:w="5083"/>
            <w:vAlign w:val="top"/>
          </w:tcPr>
          <w:p>
            <w:r>
              <w:t>load scene, reload scene, hierarchy snapshot.</w:t>
            </w:r>
          </w:p>
        </w:tc>
      </w:tr>
      <w:tr>
        <w:tc>
          <w:tcPr>
            <w:tcW w:type="dxa" w:w="5083"/>
            <w:vAlign w:val="top"/>
          </w:tcPr>
          <w:p>
            <w:r>
              <w:t>Selection</w:t>
            </w:r>
          </w:p>
        </w:tc>
        <w:tc>
          <w:tcPr>
            <w:tcW w:type="dxa" w:w="5083"/>
            <w:vAlign w:val="top"/>
          </w:tcPr>
          <w:p>
            <w:r>
              <w:t>editor selects object; runtime hit-test selects object.</w:t>
            </w:r>
          </w:p>
        </w:tc>
      </w:tr>
      <w:tr>
        <w:tc>
          <w:tcPr>
            <w:tcW w:type="dxa" w:w="5083"/>
            <w:vAlign w:val="top"/>
          </w:tcPr>
          <w:p>
            <w:r>
              <w:t>Properties</w:t>
            </w:r>
          </w:p>
        </w:tc>
        <w:tc>
          <w:tcPr>
            <w:tcW w:type="dxa" w:w="5083"/>
            <w:vAlign w:val="top"/>
          </w:tcPr>
          <w:p>
            <w:r>
              <w:t>set property, batch set, preview/commit distinction.</w:t>
            </w:r>
          </w:p>
        </w:tc>
      </w:tr>
      <w:tr>
        <w:tc>
          <w:tcPr>
            <w:tcW w:type="dxa" w:w="5083"/>
            <w:vAlign w:val="top"/>
          </w:tcPr>
          <w:p>
            <w:r>
              <w:t>Transforms</w:t>
            </w:r>
          </w:p>
        </w:tc>
        <w:tc>
          <w:tcPr>
            <w:tcW w:type="dxa" w:w="5083"/>
            <w:vAlign w:val="top"/>
          </w:tcPr>
          <w:p>
            <w:r>
              <w:t>begin drag, preview transform, commit transform.</w:t>
            </w:r>
          </w:p>
        </w:tc>
      </w:tr>
      <w:tr>
        <w:tc>
          <w:tcPr>
            <w:tcW w:type="dxa" w:w="5083"/>
            <w:vAlign w:val="top"/>
          </w:tcPr>
          <w:p>
            <w:r>
              <w:t>Runtime inspection</w:t>
            </w:r>
          </w:p>
        </w:tc>
        <w:tc>
          <w:tcPr>
            <w:tcW w:type="dxa" w:w="5083"/>
            <w:vAlign w:val="top"/>
          </w:tcPr>
          <w:p>
            <w:r>
              <w:t>FPS, object state, variables, logs, exceptions.</w:t>
            </w:r>
          </w:p>
        </w:tc>
      </w:tr>
      <w:tr>
        <w:tc>
          <w:tcPr>
            <w:tcW w:type="dxa" w:w="5083"/>
            <w:vAlign w:val="top"/>
          </w:tcPr>
          <w:p>
            <w:r>
              <w:t>Assets</w:t>
            </w:r>
          </w:p>
        </w:tc>
        <w:tc>
          <w:tcPr>
            <w:tcW w:type="dxa" w:w="5083"/>
            <w:vAlign w:val="top"/>
          </w:tcPr>
          <w:p>
            <w:r>
              <w:t>asset changed, reload asset, dependency invalidation.</w:t>
            </w:r>
          </w:p>
        </w:tc>
      </w:tr>
      <w:tr>
        <w:tc>
          <w:tcPr>
            <w:tcW w:type="dxa" w:w="5083"/>
            <w:vAlign w:val="top"/>
          </w:tcPr>
          <w:p>
            <w:r>
              <w:t>Debug events</w:t>
            </w:r>
          </w:p>
        </w:tc>
        <w:tc>
          <w:tcPr>
            <w:tcW w:type="dxa" w:w="5083"/>
            <w:vAlign w:val="top"/>
          </w:tcPr>
          <w:p>
            <w:r>
              <w:t>Event Sheet trace, breakpoint, condition/action execution.</w:t>
            </w:r>
          </w:p>
        </w:tc>
      </w:tr>
    </w:tbl>
    <w:p>
      <w:r>
        <w:t>Use preview-vs-commit semantics. During a drag, the editor can send high-frequency transient updates; only the final commit enters undo history and durable JSON. This mirrors patterns visible in mature editor code where intermediate property changes must be distinguished from final commits.</w:t>
      </w:r>
    </w:p>
    <w:p>
      <w:pPr>
        <w:pStyle w:val="Heading1"/>
      </w:pPr>
      <w:r>
        <w:t>22. Undo/redo and transactions</w:t>
      </w:r>
    </w:p>
    <w:p>
      <w:r>
        <w:t>All durable editor changes should be commands/transactions against ProjectModel, not arbitrary UI callbacks mutating files. A transaction produces before/after patches, validation results and runtime-preview messages.</w:t>
      </w:r>
    </w:p>
    <w:p>
      <w:pPr>
        <w:pStyle w:val="CodeBlock"/>
      </w:pPr>
      <w:r>
        <w:t>Editor gesture</w:t>
        <w:br/>
        <w:t xml:space="preserve">  → BeginTransaction</w:t>
        <w:br/>
        <w:t xml:space="preserve">  → Apply model mutations</w:t>
        <w:br/>
        <w:t xml:space="preserve">  → preview runtime changes</w:t>
        <w:br/>
        <w:t xml:space="preserve">  → Validate</w:t>
        <w:br/>
        <w:t xml:space="preserve">  → Commit</w:t>
        <w:br/>
        <w:t xml:space="preserve">      ├─ push Undo record</w:t>
        <w:br/>
        <w:t xml:space="preserve">      ├─ save affected documents</w:t>
        <w:br/>
        <w:t xml:space="preserve">      ├─ notify plugins</w:t>
        <w:br/>
        <w:t xml:space="preserve">      └─ send final runtime state</w:t>
      </w:r>
    </w:p>
    <w:p>
      <w:pPr>
        <w:pStyle w:val="Heading1"/>
      </w:pPr>
      <w:r>
        <w:t>23. Build and Play workflow</w:t>
      </w:r>
    </w:p>
    <w:p>
      <w:pPr>
        <w:pStyle w:val="ListNumber"/>
      </w:pPr>
      <w:r>
        <w:t>Editor validates project model and plugin dependencies.</w:t>
      </w:r>
    </w:p>
    <w:p>
      <w:pPr>
        <w:pStyle w:val="ListNumber"/>
      </w:pPr>
      <w:r>
        <w:t>AssetDatabase imports only dirty assets.</w:t>
      </w:r>
    </w:p>
    <w:p>
      <w:pPr>
        <w:pStyle w:val="ListNumber"/>
      </w:pPr>
      <w:r>
        <w:t>Event Sheet compiler builds IR (and optionally static dispatch/source-generated tables).</w:t>
      </w:r>
    </w:p>
    <w:p>
      <w:pPr>
        <w:pStyle w:val="ListNumber"/>
      </w:pPr>
      <w:r>
        <w:t>Optional typed wrappers are regenerated only when schemas/hierarchies require them.</w:t>
      </w:r>
    </w:p>
    <w:p>
      <w:pPr>
        <w:pStyle w:val="ListNumber"/>
      </w:pPr>
      <w:r>
        <w:t>`dotnet build` compiles GameCode/runtime plugin assemblies.</w:t>
      </w:r>
    </w:p>
    <w:p>
      <w:pPr>
        <w:pStyle w:val="ListNumber"/>
      </w:pPr>
      <w:r>
        <w:t>PlayerHost launches as a separate process with project/build profile arguments.</w:t>
      </w:r>
    </w:p>
    <w:p>
      <w:pPr>
        <w:pStyle w:val="ListNumber"/>
      </w:pPr>
      <w:r>
        <w:t>Editor Protocol handshake establishes live editing/debug capabilities.</w:t>
      </w:r>
    </w:p>
    <w:p>
      <w:pPr>
        <w:pStyle w:val="ListNumber"/>
      </w:pPr>
      <w:r>
        <w:t>Safe data changes hot-apply; code changes trigger assembly reload or player restart depending on capability.</w:t>
      </w:r>
    </w:p>
    <w:p>
      <w:pPr>
        <w:pStyle w:val="Heading1"/>
      </w:pPr>
      <w:r>
        <w:t>24. Suggested solution/repository boundaries</w:t>
      </w:r>
    </w:p>
    <w:p>
      <w:pPr>
        <w:pStyle w:val="CodeBlock"/>
      </w:pPr>
      <w:r>
        <w:t>Starlight/</w:t>
        <w:br/>
        <w:t>├─ src/</w:t>
        <w:br/>
        <w:t>│  ├─ Starlight.Core/              # IDs, math-neutral contracts, utilities</w:t>
        <w:br/>
        <w:t>│  ├─ Starlight.Runtime/           # Scene/Object/Behavior/Event runtime</w:t>
        <w:br/>
        <w:t>│  ├─ Starlight.MonoGame/          # MonoGame rendering/input/platform adapter</w:t>
        <w:br/>
        <w:t>│  ├─ Starlight.ProjectModel/      # serializable authoring domain</w:t>
        <w:br/>
        <w:t>│  ├─ Starlight.Assets/</w:t>
        <w:br/>
        <w:t>│  ├─ Starlight.Events/</w:t>
        <w:br/>
        <w:t>│  ├─ Starlight.Editor.Protocol/   # DTOs + transport-neutral contracts</w:t>
        <w:br/>
        <w:t>│  ├─ Starlight.Plugin.Abstractions/</w:t>
        <w:br/>
        <w:t>│  ├─ Starlight.Editor/            # desktop editor shell</w:t>
        <w:br/>
        <w:t>│  ├─ Starlight.Player/            # preview/game host</w:t>
        <w:br/>
        <w:t>│  └─ Starlight.Build/</w:t>
        <w:br/>
        <w:t>├─ plugins/</w:t>
        <w:br/>
        <w:t>│  ├─ Starlight.Behaviors.Platformer/</w:t>
        <w:br/>
        <w:t>│  ├─ Starlight.Tilemaps/</w:t>
        <w:br/>
        <w:t>│  └─ Starlight.UI/</w:t>
        <w:br/>
        <w:t>└─ templates/</w:t>
      </w:r>
    </w:p>
    <w:p>
      <w:pPr>
        <w:pStyle w:val="Heading1"/>
      </w:pPr>
      <w:r>
        <w:t>25. Dependency rules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2F3"/>
            <w:vAlign w:val="center"/>
          </w:tcPr>
          <w:p>
            <w:r>
              <w:rPr>
                <w:b/>
              </w:rPr>
              <w:t>Assembly</w:t>
            </w:r>
          </w:p>
        </w:tc>
        <w:tc>
          <w:tcPr>
            <w:tcW w:type="dxa" w:w="3389"/>
            <w:shd w:fill="D9E2F3"/>
            <w:vAlign w:val="center"/>
          </w:tcPr>
          <w:p>
            <w:r>
              <w:rPr>
                <w:b/>
              </w:rPr>
              <w:t>May depend on</w:t>
            </w:r>
          </w:p>
        </w:tc>
        <w:tc>
          <w:tcPr>
            <w:tcW w:type="dxa" w:w="3389"/>
            <w:shd w:fill="D9E2F3"/>
            <w:vAlign w:val="center"/>
          </w:tcPr>
          <w:p>
            <w:r>
              <w:rPr>
                <w:b/>
              </w:rPr>
              <w:t>Must not depend on</w:t>
            </w:r>
          </w:p>
        </w:tc>
      </w:tr>
      <w:tr>
        <w:tc>
          <w:tcPr>
            <w:tcW w:type="dxa" w:w="3389"/>
            <w:vAlign w:val="top"/>
          </w:tcPr>
          <w:p>
            <w:r>
              <w:t>ProjectModel</w:t>
            </w:r>
          </w:p>
        </w:tc>
        <w:tc>
          <w:tcPr>
            <w:tcW w:type="dxa" w:w="3389"/>
            <w:vAlign w:val="top"/>
          </w:tcPr>
          <w:p>
            <w:r>
              <w:t>Core, serialization abstractions</w:t>
            </w:r>
          </w:p>
        </w:tc>
        <w:tc>
          <w:tcPr>
            <w:tcW w:type="dxa" w:w="3389"/>
            <w:vAlign w:val="top"/>
          </w:tcPr>
          <w:p>
            <w:r>
              <w:t>Editor UI, MonoGame graphics.</w:t>
            </w:r>
          </w:p>
        </w:tc>
      </w:tr>
      <w:tr>
        <w:tc>
          <w:tcPr>
            <w:tcW w:type="dxa" w:w="3389"/>
            <w:vAlign w:val="top"/>
          </w:tcPr>
          <w:p>
            <w:r>
              <w:t>Runtime</w:t>
            </w:r>
          </w:p>
        </w:tc>
        <w:tc>
          <w:tcPr>
            <w:tcW w:type="dxa" w:w="3389"/>
            <w:vAlign w:val="top"/>
          </w:tcPr>
          <w:p>
            <w:r>
              <w:t>Core, Events, Assets abstractions</w:t>
            </w:r>
          </w:p>
        </w:tc>
        <w:tc>
          <w:tcPr>
            <w:tcW w:type="dxa" w:w="3389"/>
            <w:vAlign w:val="top"/>
          </w:tcPr>
          <w:p>
            <w:r>
              <w:t>Editor.</w:t>
            </w:r>
          </w:p>
        </w:tc>
      </w:tr>
      <w:tr>
        <w:tc>
          <w:tcPr>
            <w:tcW w:type="dxa" w:w="3389"/>
            <w:vAlign w:val="top"/>
          </w:tcPr>
          <w:p>
            <w:r>
              <w:t>MonoGame adapter</w:t>
            </w:r>
          </w:p>
        </w:tc>
        <w:tc>
          <w:tcPr>
            <w:tcW w:type="dxa" w:w="3389"/>
            <w:vAlign w:val="top"/>
          </w:tcPr>
          <w:p>
            <w:r>
              <w:t>Runtime + MonoGame</w:t>
            </w:r>
          </w:p>
        </w:tc>
        <w:tc>
          <w:tcPr>
            <w:tcW w:type="dxa" w:w="3389"/>
            <w:vAlign w:val="top"/>
          </w:tcPr>
          <w:p>
            <w:r>
              <w:t>Editor.</w:t>
            </w:r>
          </w:p>
        </w:tc>
      </w:tr>
      <w:tr>
        <w:tc>
          <w:tcPr>
            <w:tcW w:type="dxa" w:w="3389"/>
            <w:vAlign w:val="top"/>
          </w:tcPr>
          <w:p>
            <w:r>
              <w:t>Editor.Protocol</w:t>
            </w:r>
          </w:p>
        </w:tc>
        <w:tc>
          <w:tcPr>
            <w:tcW w:type="dxa" w:w="3389"/>
            <w:vAlign w:val="top"/>
          </w:tcPr>
          <w:p>
            <w:r>
              <w:t>Core/DTO contracts</w:t>
            </w:r>
          </w:p>
        </w:tc>
        <w:tc>
          <w:tcPr>
            <w:tcW w:type="dxa" w:w="3389"/>
            <w:vAlign w:val="top"/>
          </w:tcPr>
          <w:p>
            <w:r>
              <w:t>Editor concrete UI, game implementation internals.</w:t>
            </w:r>
          </w:p>
        </w:tc>
      </w:tr>
      <w:tr>
        <w:tc>
          <w:tcPr>
            <w:tcW w:type="dxa" w:w="3389"/>
            <w:vAlign w:val="top"/>
          </w:tcPr>
          <w:p>
            <w:r>
              <w:t>Editor</w:t>
            </w:r>
          </w:p>
        </w:tc>
        <w:tc>
          <w:tcPr>
            <w:tcW w:type="dxa" w:w="3389"/>
            <w:vAlign w:val="top"/>
          </w:tcPr>
          <w:p>
            <w:r>
              <w:t>ProjectModel, Protocol, Plugin abstractions</w:t>
            </w:r>
          </w:p>
        </w:tc>
        <w:tc>
          <w:tcPr>
            <w:tcW w:type="dxa" w:w="3389"/>
            <w:vAlign w:val="top"/>
          </w:tcPr>
          <w:p>
            <w:r>
              <w:t>Game-specific code at compile time.</w:t>
            </w:r>
          </w:p>
        </w:tc>
      </w:tr>
      <w:tr>
        <w:tc>
          <w:tcPr>
            <w:tcW w:type="dxa" w:w="3389"/>
            <w:vAlign w:val="top"/>
          </w:tcPr>
          <w:p>
            <w:r>
              <w:t>Runtime plugin</w:t>
            </w:r>
          </w:p>
        </w:tc>
        <w:tc>
          <w:tcPr>
            <w:tcW w:type="dxa" w:w="3389"/>
            <w:vAlign w:val="top"/>
          </w:tcPr>
          <w:p>
            <w:r>
              <w:t>Runtime/Plugin abstractions</w:t>
            </w:r>
          </w:p>
        </w:tc>
        <w:tc>
          <w:tcPr>
            <w:tcW w:type="dxa" w:w="3389"/>
            <w:vAlign w:val="top"/>
          </w:tcPr>
          <w:p>
            <w:r>
              <w:t>Editor UI.</w:t>
            </w:r>
          </w:p>
        </w:tc>
      </w:tr>
      <w:tr>
        <w:tc>
          <w:tcPr>
            <w:tcW w:type="dxa" w:w="3389"/>
            <w:vAlign w:val="top"/>
          </w:tcPr>
          <w:p>
            <w:r>
              <w:t>Editor plugin</w:t>
            </w:r>
          </w:p>
        </w:tc>
        <w:tc>
          <w:tcPr>
            <w:tcW w:type="dxa" w:w="3389"/>
            <w:vAlign w:val="top"/>
          </w:tcPr>
          <w:p>
            <w:r>
              <w:t>Editor abstractions + shared plugin manifest</w:t>
            </w:r>
          </w:p>
        </w:tc>
        <w:tc>
          <w:tcPr>
            <w:tcW w:type="dxa" w:w="3389"/>
            <w:vAlign w:val="top"/>
          </w:tcPr>
          <w:p>
            <w:r>
              <w:t>Runtime implementation unless via shared contracts.</w:t>
            </w:r>
          </w:p>
        </w:tc>
      </w:tr>
    </w:tbl>
    <w:p>
      <w:pPr>
        <w:pStyle w:val="Heading1"/>
      </w:pPr>
      <w:r>
        <w:t>26. How a new feature should connect end-to-end</w:t>
      </w:r>
    </w:p>
    <w:p>
      <w:r>
        <w:t>Example: a `Platformer` Behavior plugin.</w:t>
      </w:r>
    </w:p>
    <w:p>
      <w:pPr>
        <w:pStyle w:val="ListNumber"/>
      </w:pPr>
      <w:r>
        <w:t>The plugin manifest declares `starlight.behaviors.platformer` and its runtime/editor entry points.</w:t>
      </w:r>
    </w:p>
    <w:p>
      <w:pPr>
        <w:pStyle w:val="ListNumber"/>
      </w:pPr>
      <w:r>
        <w:t>The runtime registry receives `PlatformerBehavior` plus its condition/action/expression handlers.</w:t>
      </w:r>
    </w:p>
    <w:p>
      <w:pPr>
        <w:pStyle w:val="ListNumber"/>
      </w:pPr>
      <w:r>
        <w:t>The editor registry receives the Behavior descriptor and property schema (`MaxSpeed`, `Acceleration`, `JumpSpeed`, etc.).</w:t>
      </w:r>
    </w:p>
    <w:p>
      <w:pPr>
        <w:pStyle w:val="ListNumber"/>
      </w:pPr>
      <w:r>
        <w:t>The Inspector renders controls from the schema. Adding the Behavior writes a BehaviorInstance to scene JSON using the stable behaviorTypeId.</w:t>
      </w:r>
    </w:p>
    <w:p>
      <w:pPr>
        <w:pStyle w:val="ListNumber"/>
      </w:pPr>
      <w:r>
        <w:t>The EventCatalog exposes nodes such as `IsOnFloor`, `Jump`, `VectorX`, etc.; Event Sheets reference those stable IDs.</w:t>
      </w:r>
    </w:p>
    <w:p>
      <w:pPr>
        <w:pStyle w:val="ListNumber"/>
      </w:pPr>
      <w:r>
        <w:t>Play loads scene JSON. RuntimeRegistry resolves the behavior ID and constructs the runtime Behavior.</w:t>
      </w:r>
    </w:p>
    <w:p>
      <w:pPr>
        <w:pStyle w:val="ListNumber"/>
      </w:pPr>
      <w:r>
        <w:t>The Event compiler resolves Event Sheet ACE IDs to registered runtime handles.</w:t>
      </w:r>
    </w:p>
    <w:p>
      <w:pPr>
        <w:pStyle w:val="ListNumber"/>
      </w:pPr>
      <w:r>
        <w:t>While playing, inspector edits send versioned property messages to the PlayerHost and update the live behavior; commit persists the JSON change.</w:t>
      </w:r>
    </w:p>
    <w:p>
      <w:pPr>
        <w:pStyle w:val="ListNumber"/>
      </w:pPr>
      <w:r>
        <w:t>A release build contains runtime plugin code and serialized scene/event data, but not the editor plugin UI.</w:t>
      </w:r>
    </w:p>
    <w:p>
      <w:pPr>
        <w:pStyle w:val="Heading1"/>
      </w:pPr>
      <w:r>
        <w:t>27. Source generation: recommended limited role</w:t>
      </w:r>
    </w:p>
    <w:p>
      <w:r>
        <w:t>FlatRedBall demonstrates the productivity of generated partial code, but Starlight can reduce coupling by limiting generation to places where compile-time typing has clear value.</w:t>
      </w:r>
    </w:p>
    <w:p>
      <w:pPr>
        <w:pStyle w:val="ListBullet"/>
      </w:pPr>
      <w:r>
        <w:t>Generate strongly typed scene/object lookup wrappers (`scene.Player`, `ui.HealthBar`) if desired.</w:t>
      </w:r>
    </w:p>
    <w:p>
      <w:pPr>
        <w:pStyle w:val="ListBullet"/>
      </w:pPr>
      <w:r>
        <w:t>Generate Event/Behavior dispatch tables for AOT/performance builds.</w:t>
      </w:r>
    </w:p>
    <w:p>
      <w:pPr>
        <w:pStyle w:val="ListBullet"/>
      </w:pPr>
      <w:r>
        <w:t>Generate partial lifecycle stubs only when users opt into a code-backed object.</w:t>
      </w:r>
    </w:p>
    <w:p>
      <w:pPr>
        <w:pStyle w:val="ListBullet"/>
      </w:pPr>
      <w:r>
        <w:t>Do not require regeneration for moving an object, changing a number, rearranging hierarchy or editing Event Sheet logic.</w:t>
      </w:r>
    </w:p>
    <w:p>
      <w:pPr>
        <w:pStyle w:val="ListBullet"/>
      </w:pPr>
      <w:r>
        <w:t>Keep generated files disposable and deterministic; user code never lives in Generated/.</w:t>
      </w:r>
    </w:p>
    <w:p>
      <w:pPr>
        <w:pStyle w:val="Heading1"/>
      </w:pPr>
      <w:r>
        <w:t>28. Key architectural risks</w:t>
      </w:r>
    </w:p>
    <w:tbl>
      <w:tblPr>
        <w:tblStyle w:val="TableGrid"/>
        <w:tblW w:type="auto" w:w="0"/>
        <w:jc w:val="center"/>
        <w:tblLook w:firstColumn="1" w:firstRow="1" w:lastColumn="0" w:lastRow="0" w:noHBand="0" w:noVBand="1" w:val="04A0"/>
      </w:tblPr>
      <w:tblGrid>
        <w:gridCol w:w="5083"/>
        <w:gridCol w:w="5083"/>
      </w:tblGrid>
      <w:tr>
        <w:tc>
          <w:tcPr>
            <w:tcW w:type="dxa" w:w="5083"/>
            <w:shd w:fill="D9E2F3"/>
            <w:vAlign w:val="center"/>
          </w:tcPr>
          <w:p>
            <w:r>
              <w:rPr>
                <w:b/>
              </w:rPr>
              <w:t>Risk</w:t>
            </w:r>
          </w:p>
        </w:tc>
        <w:tc>
          <w:tcPr>
            <w:tcW w:type="dxa" w:w="5083"/>
            <w:shd w:fill="D9E2F3"/>
            <w:vAlign w:val="center"/>
          </w:tcPr>
          <w:p>
            <w:r>
              <w:rPr>
                <w:b/>
              </w:rPr>
              <w:t>Mitigation</w:t>
            </w:r>
          </w:p>
        </w:tc>
      </w:tr>
      <w:tr>
        <w:tc>
          <w:tcPr>
            <w:tcW w:type="dxa" w:w="5083"/>
            <w:vAlign w:val="top"/>
          </w:tcPr>
          <w:p>
            <w:r>
              <w:t>Editor/runtime schema drift</w:t>
            </w:r>
          </w:p>
        </w:tc>
        <w:tc>
          <w:tcPr>
            <w:tcW w:type="dxa" w:w="5083"/>
            <w:vAlign w:val="top"/>
          </w:tcPr>
          <w:p>
            <w:r>
              <w:t>Version every contract; automated compatibility tests; plugin capability handshake.</w:t>
            </w:r>
          </w:p>
        </w:tc>
      </w:tr>
      <w:tr>
        <w:tc>
          <w:tcPr>
            <w:tcW w:type="dxa" w:w="5083"/>
            <w:vAlign w:val="top"/>
          </w:tcPr>
          <w:p>
            <w:r>
              <w:t>Plugin breaks editor internals</w:t>
            </w:r>
          </w:p>
        </w:tc>
        <w:tc>
          <w:tcPr>
            <w:tcW w:type="dxa" w:w="5083"/>
            <w:vAlign w:val="top"/>
          </w:tcPr>
          <w:p>
            <w:r>
              <w:t>Small public SDK; capability interfaces; isolate optional plugin processes if necessary.</w:t>
            </w:r>
          </w:p>
        </w:tc>
      </w:tr>
      <w:tr>
        <w:tc>
          <w:tcPr>
            <w:tcW w:type="dxa" w:w="5083"/>
            <w:vAlign w:val="top"/>
          </w:tcPr>
          <w:p>
            <w:r>
              <w:t>Event Sheets become reflection-heavy</w:t>
            </w:r>
          </w:p>
        </w:tc>
        <w:tc>
          <w:tcPr>
            <w:tcW w:type="dxa" w:w="5083"/>
            <w:vAlign w:val="top"/>
          </w:tcPr>
          <w:p>
            <w:r>
              <w:t>Compile to IR/delegates; source-generate dispatch for release/AOT.</w:t>
            </w:r>
          </w:p>
        </w:tc>
      </w:tr>
      <w:tr>
        <w:tc>
          <w:tcPr>
            <w:tcW w:type="dxa" w:w="5083"/>
            <w:vAlign w:val="top"/>
          </w:tcPr>
          <w:p>
            <w:r>
              <w:t>Hot reload corrupts state</w:t>
            </w:r>
          </w:p>
        </w:tc>
        <w:tc>
          <w:tcPr>
            <w:tcW w:type="dxa" w:w="5083"/>
            <w:vAlign w:val="top"/>
          </w:tcPr>
          <w:p>
            <w:r>
              <w:t>Classify changes: live-safe, scene-reload, player-restart.</w:t>
            </w:r>
          </w:p>
        </w:tc>
      </w:tr>
      <w:tr>
        <w:tc>
          <w:tcPr>
            <w:tcW w:type="dxa" w:w="5083"/>
            <w:vAlign w:val="top"/>
          </w:tcPr>
          <w:p>
            <w:r>
              <w:t>Scene JSON becomes merge-hostile</w:t>
            </w:r>
          </w:p>
        </w:tc>
        <w:tc>
          <w:tcPr>
            <w:tcW w:type="dxa" w:w="5083"/>
            <w:vAlign w:val="top"/>
          </w:tcPr>
          <w:p>
            <w:r>
              <w:t>One scene per file, stable IDs, deterministic ordering, optional subdocuments/prefabs.</w:t>
            </w:r>
          </w:p>
        </w:tc>
      </w:tr>
      <w:tr>
        <w:tc>
          <w:tcPr>
            <w:tcW w:type="dxa" w:w="5083"/>
            <w:vAlign w:val="top"/>
          </w:tcPr>
          <w:p>
            <w:r>
              <w:t>C# and visual logic conflict</w:t>
            </w:r>
          </w:p>
        </w:tc>
        <w:tc>
          <w:tcPr>
            <w:tcW w:type="dxa" w:w="5083"/>
            <w:vAlign w:val="top"/>
          </w:tcPr>
          <w:p>
            <w:r>
              <w:t>Define ownership: Event Sheet calls registered APIs; C# exposes functions/conditions explicitly.</w:t>
            </w:r>
          </w:p>
        </w:tc>
      </w:tr>
      <w:tr>
        <w:tc>
          <w:tcPr>
            <w:tcW w:type="dxa" w:w="5083"/>
            <w:vAlign w:val="top"/>
          </w:tcPr>
          <w:p>
            <w:r>
              <w:t>MonoGame leaks into every layer</w:t>
            </w:r>
          </w:p>
        </w:tc>
        <w:tc>
          <w:tcPr>
            <w:tcW w:type="dxa" w:w="5083"/>
            <w:vAlign w:val="top"/>
          </w:tcPr>
          <w:p>
            <w:r>
              <w:t>Adapter boundary; runtime abstractions for render/input/assets.</w:t>
            </w:r>
          </w:p>
        </w:tc>
      </w:tr>
      <w:tr>
        <w:tc>
          <w:tcPr>
            <w:tcW w:type="dxa" w:w="5083"/>
            <w:vAlign w:val="top"/>
          </w:tcPr>
          <w:p>
            <w:r>
              <w:t>Generated code becomes source of truth</w:t>
            </w:r>
          </w:p>
        </w:tc>
        <w:tc>
          <w:tcPr>
            <w:tcW w:type="dxa" w:w="5083"/>
            <w:vAlign w:val="top"/>
          </w:tcPr>
          <w:p>
            <w:r>
              <w:t>ProjectModel remains canonical; generated output is a cache/build artifact.</w:t>
            </w:r>
          </w:p>
        </w:tc>
      </w:tr>
    </w:tbl>
    <w:p>
      <w:pPr>
        <w:pStyle w:val="Heading1"/>
      </w:pPr>
      <w:r>
        <w:t>29. Recommended implementation phases</w:t>
      </w:r>
    </w:p>
    <w:tbl>
      <w:tblPr>
        <w:tblStyle w:val="TableGrid"/>
        <w:tblW w:type="auto" w:w="0"/>
        <w:jc w:val="center"/>
        <w:tblLook w:firstColumn="1" w:firstRow="1" w:lastColumn="0" w:lastRow="0" w:noHBand="0" w:noVBand="1" w:val="04A0"/>
      </w:tblPr>
      <w:tblGrid>
        <w:gridCol w:w="5083"/>
        <w:gridCol w:w="5083"/>
      </w:tblGrid>
      <w:tr>
        <w:tc>
          <w:tcPr>
            <w:tcW w:type="dxa" w:w="5083"/>
            <w:shd w:fill="D9E2F3"/>
            <w:vAlign w:val="center"/>
          </w:tcPr>
          <w:p>
            <w:r>
              <w:rPr>
                <w:b/>
              </w:rPr>
              <w:t>Phase</w:t>
            </w:r>
          </w:p>
        </w:tc>
        <w:tc>
          <w:tcPr>
            <w:tcW w:type="dxa" w:w="5083"/>
            <w:shd w:fill="D9E2F3"/>
            <w:vAlign w:val="center"/>
          </w:tcPr>
          <w:p>
            <w:r>
              <w:rPr>
                <w:b/>
              </w:rPr>
              <w:t>Deliverable</w:t>
            </w:r>
          </w:p>
        </w:tc>
      </w:tr>
      <w:tr>
        <w:tc>
          <w:tcPr>
            <w:tcW w:type="dxa" w:w="5083"/>
            <w:vAlign w:val="top"/>
          </w:tcPr>
          <w:p>
            <w:r>
              <w:t>0 — Contracts</w:t>
            </w:r>
          </w:p>
        </w:tc>
        <w:tc>
          <w:tcPr>
            <w:tcW w:type="dxa" w:w="5083"/>
            <w:vAlign w:val="top"/>
          </w:tcPr>
          <w:p>
            <w:r>
              <w:t>Core IDs, ProjectModel, Runtime interfaces, Plugin abstractions, schema/version rules.</w:t>
            </w:r>
          </w:p>
        </w:tc>
      </w:tr>
      <w:tr>
        <w:tc>
          <w:tcPr>
            <w:tcW w:type="dxa" w:w="5083"/>
            <w:vAlign w:val="top"/>
          </w:tcPr>
          <w:p>
            <w:r>
              <w:t>1 — Runtime MVP</w:t>
            </w:r>
          </w:p>
        </w:tc>
        <w:tc>
          <w:tcPr>
            <w:tcW w:type="dxa" w:w="5083"/>
            <w:vAlign w:val="top"/>
          </w:tcPr>
          <w:p>
            <w:r>
              <w:t>MonoGame host, Scene, GameObject, Transform, Sprite renderer, input, assets.</w:t>
            </w:r>
          </w:p>
        </w:tc>
      </w:tr>
      <w:tr>
        <w:tc>
          <w:tcPr>
            <w:tcW w:type="dxa" w:w="5083"/>
            <w:vAlign w:val="top"/>
          </w:tcPr>
          <w:p>
            <w:r>
              <w:t>2 — Editor MVP</w:t>
            </w:r>
          </w:p>
        </w:tc>
        <w:tc>
          <w:tcPr>
            <w:tcW w:type="dxa" w:w="5083"/>
            <w:vAlign w:val="top"/>
          </w:tcPr>
          <w:p>
            <w:r>
              <w:t>Project browser, scene hierarchy, viewport, inspector, save/load JSON, undo/redo.</w:t>
            </w:r>
          </w:p>
        </w:tc>
      </w:tr>
      <w:tr>
        <w:tc>
          <w:tcPr>
            <w:tcW w:type="dxa" w:w="5083"/>
            <w:vAlign w:val="top"/>
          </w:tcPr>
          <w:p>
            <w:r>
              <w:t>3 — Live bridge</w:t>
            </w:r>
          </w:p>
        </w:tc>
        <w:tc>
          <w:tcPr>
            <w:tcW w:type="dxa" w:w="5083"/>
            <w:vAlign w:val="top"/>
          </w:tcPr>
          <w:p>
            <w:r>
              <w:t>PlayerHost process + Editor Protocol + selection/property/transform live editing.</w:t>
            </w:r>
          </w:p>
        </w:tc>
      </w:tr>
      <w:tr>
        <w:tc>
          <w:tcPr>
            <w:tcW w:type="dxa" w:w="5083"/>
            <w:vAlign w:val="top"/>
          </w:tcPr>
          <w:p>
            <w:r>
              <w:t>4 — Behavior SDK</w:t>
            </w:r>
          </w:p>
        </w:tc>
        <w:tc>
          <w:tcPr>
            <w:tcW w:type="dxa" w:w="5083"/>
            <w:vAlign w:val="top"/>
          </w:tcPr>
          <w:p>
            <w:r>
              <w:t>Behavior registry, property schema, 2–3 first-party behaviors.</w:t>
            </w:r>
          </w:p>
        </w:tc>
      </w:tr>
      <w:tr>
        <w:tc>
          <w:tcPr>
            <w:tcW w:type="dxa" w:w="5083"/>
            <w:vAlign w:val="top"/>
          </w:tcPr>
          <w:p>
            <w:r>
              <w:t>5 — Event Sheets</w:t>
            </w:r>
          </w:p>
        </w:tc>
        <w:tc>
          <w:tcPr>
            <w:tcW w:type="dxa" w:w="5083"/>
            <w:vAlign w:val="top"/>
          </w:tcPr>
          <w:p>
            <w:r>
              <w:t>ACE catalog, AST, compiler/IR, debugger trace, variables/functions.</w:t>
            </w:r>
          </w:p>
        </w:tc>
      </w:tr>
      <w:tr>
        <w:tc>
          <w:tcPr>
            <w:tcW w:type="dxa" w:w="5083"/>
            <w:vAlign w:val="top"/>
          </w:tcPr>
          <w:p>
            <w:r>
              <w:t>6 — C# workspace</w:t>
            </w:r>
          </w:p>
        </w:tc>
        <w:tc>
          <w:tcPr>
            <w:tcW w:type="dxa" w:w="5083"/>
            <w:vAlign w:val="top"/>
          </w:tcPr>
          <w:p>
            <w:r>
              <w:t>Roslyn-backed code editor, build diagnostics, user assembly loading/restart.</w:t>
            </w:r>
          </w:p>
        </w:tc>
      </w:tr>
      <w:tr>
        <w:tc>
          <w:tcPr>
            <w:tcW w:type="dxa" w:w="5083"/>
            <w:vAlign w:val="top"/>
          </w:tcPr>
          <w:p>
            <w:r>
              <w:t>7 — Plugin ecosystem</w:t>
            </w:r>
          </w:p>
        </w:tc>
        <w:tc>
          <w:tcPr>
            <w:tcW w:type="dxa" w:w="5083"/>
            <w:vAlign w:val="top"/>
          </w:tcPr>
          <w:p>
            <w:r>
              <w:t>Packaging, dependency/version resolution, editor/runtime split, templates.</w:t>
            </w:r>
          </w:p>
        </w:tc>
      </w:tr>
      <w:tr>
        <w:tc>
          <w:tcPr>
            <w:tcW w:type="dxa" w:w="5083"/>
            <w:vAlign w:val="top"/>
          </w:tcPr>
          <w:p>
            <w:r>
              <w:t>8 — Production</w:t>
            </w:r>
          </w:p>
        </w:tc>
        <w:tc>
          <w:tcPr>
            <w:tcW w:type="dxa" w:w="5083"/>
            <w:vAlign w:val="top"/>
          </w:tcPr>
          <w:p>
            <w:r>
              <w:t>Asset dependency graph, hot reload, build profiles, export, profiler, migrations.</w:t>
            </w:r>
          </w:p>
        </w:tc>
      </w:tr>
    </w:tbl>
    <w:p>
      <w:pPr>
        <w:pStyle w:val="Heading1"/>
      </w:pPr>
      <w:r>
        <w:t>30. Concrete recommendation for Starlight</w:t>
      </w:r>
    </w:p>
    <w:p>
      <w:r>
        <w:t>Use MonoGame strictly as the platform/rendering core, not as the public conceptual model of the editor. Build Starlight.Runtime above it. Make ProjectModel JSON the durable truth. Make Behaviors and Event Sheet ACEs registry-driven and identified by stable IDs. Make the editor a client of ProjectModel plus a versioned PlayerHost protocol. Use code generation only as an optimization/convenience layer.</w:t>
      </w:r>
    </w:p>
    <w:p>
      <w:r>
        <w:t>This keeps the best lesson from FlatRedBall—an editor that can deeply understand and extend a C# engine—while moving toward the newer data-driven direction visible in the ecosystem. It also aligns much better with a Construct 3/GDevelop-like workflow, because most visual edits become data changes that can be previewed instantly instead of C# regeneration/build operations.</w:t>
      </w:r>
    </w:p>
    <w:p>
      <w:pPr>
        <w:pStyle w:val="Heading1"/>
      </w:pPr>
      <w:r>
        <w:t>Appendix A — FlatRedBall/Gum source map to study next</w:t>
      </w:r>
    </w:p>
    <w:tbl>
      <w:tblPr>
        <w:tblStyle w:val="TableGrid"/>
        <w:tblW w:type="auto" w:w="0"/>
        <w:jc w:val="center"/>
        <w:tblLook w:firstColumn="1" w:firstRow="1" w:lastColumn="0" w:lastRow="0" w:noHBand="0" w:noVBand="1" w:val="04A0"/>
      </w:tblPr>
      <w:tblGrid>
        <w:gridCol w:w="5083"/>
        <w:gridCol w:w="5083"/>
      </w:tblGrid>
      <w:tr>
        <w:tc>
          <w:tcPr>
            <w:tcW w:type="dxa" w:w="5083"/>
            <w:shd w:fill="D9E2F3"/>
            <w:vAlign w:val="center"/>
          </w:tcPr>
          <w:p>
            <w:r>
              <w:rPr>
                <w:b/>
              </w:rPr>
              <w:t>Area</w:t>
            </w:r>
          </w:p>
        </w:tc>
        <w:tc>
          <w:tcPr>
            <w:tcW w:type="dxa" w:w="5083"/>
            <w:shd w:fill="D9E2F3"/>
            <w:vAlign w:val="center"/>
          </w:tcPr>
          <w:p>
            <w:r>
              <w:rPr>
                <w:b/>
              </w:rPr>
              <w:t>Important paths/concepts</w:t>
            </w:r>
          </w:p>
        </w:tc>
      </w:tr>
      <w:tr>
        <w:tc>
          <w:tcPr>
            <w:tcW w:type="dxa" w:w="5083"/>
            <w:vAlign w:val="top"/>
          </w:tcPr>
          <w:p>
            <w:r>
              <w:t>Glue plugin API</w:t>
            </w:r>
          </w:p>
        </w:tc>
        <w:tc>
          <w:tcPr>
            <w:tcW w:type="dxa" w:w="5083"/>
            <w:vAlign w:val="top"/>
          </w:tcPr>
          <w:p>
            <w:r>
              <w:t>FRBDK/Glue/Glue/Plugins/PluginBase.cs; PluginManager; exported commands/interfaces.</w:t>
            </w:r>
          </w:p>
        </w:tc>
      </w:tr>
      <w:tr>
        <w:tc>
          <w:tcPr>
            <w:tcW w:type="dxa" w:w="5083"/>
            <w:vAlign w:val="top"/>
          </w:tcPr>
          <w:p>
            <w:r>
              <w:t>Glue model</w:t>
            </w:r>
          </w:p>
        </w:tc>
        <w:tc>
          <w:tcPr>
            <w:tcW w:type="dxa" w:w="5083"/>
            <w:vAlign w:val="top"/>
          </w:tcPr>
          <w:p>
            <w:r>
              <w:t>FRBDK/Glue/Glue/SaveClasses and element/object/file/custom-variable/state classes.</w:t>
            </w:r>
          </w:p>
        </w:tc>
      </w:tr>
      <w:tr>
        <w:tc>
          <w:tcPr>
            <w:tcW w:type="dxa" w:w="5083"/>
            <w:vAlign w:val="top"/>
          </w:tcPr>
          <w:p>
            <w:r>
              <w:t>Code generation</w:t>
            </w:r>
          </w:p>
        </w:tc>
        <w:tc>
          <w:tcPr>
            <w:tcW w:type="dxa" w:w="5083"/>
            <w:vAlign w:val="top"/>
          </w:tcPr>
          <w:p>
            <w:r>
              <w:t>FRBDK/Glue/Glue/CodeGeneration/CodeWriter.cs and ElementComponentCodeGenerator implementations.</w:t>
            </w:r>
          </w:p>
        </w:tc>
      </w:tr>
      <w:tr>
        <w:tc>
          <w:tcPr>
            <w:tcW w:type="dxa" w:w="5083"/>
            <w:vAlign w:val="top"/>
          </w:tcPr>
          <w:p>
            <w:r>
              <w:t>Game communication</w:t>
            </w:r>
          </w:p>
        </w:tc>
        <w:tc>
          <w:tcPr>
            <w:tcW w:type="dxa" w:w="5083"/>
            <w:vAlign w:val="top"/>
          </w:tcPr>
          <w:p>
            <w:r>
              <w:t>FRBDK/Glue/GameCommunicationPlugin/Common and GlueControl/Embedded.</w:t>
            </w:r>
          </w:p>
        </w:tc>
      </w:tr>
      <w:tr>
        <w:tc>
          <w:tcPr>
            <w:tcW w:type="dxa" w:w="5083"/>
            <w:vAlign w:val="top"/>
          </w:tcPr>
          <w:p>
            <w:r>
              <w:t>Runtime screens</w:t>
            </w:r>
          </w:p>
        </w:tc>
        <w:tc>
          <w:tcPr>
            <w:tcW w:type="dxa" w:w="5083"/>
            <w:vAlign w:val="top"/>
          </w:tcPr>
          <w:p>
            <w:r>
              <w:t>Engines/FlatRedBallXNA/FlatRedBall/Screens/ScreenManager.cs and Screen lifecycle.</w:t>
            </w:r>
          </w:p>
        </w:tc>
      </w:tr>
      <w:tr>
        <w:tc>
          <w:tcPr>
            <w:tcW w:type="dxa" w:w="5083"/>
            <w:vAlign w:val="top"/>
          </w:tcPr>
          <w:p>
            <w:r>
              <w:t>Runtime managers</w:t>
            </w:r>
          </w:p>
        </w:tc>
        <w:tc>
          <w:tcPr>
            <w:tcW w:type="dxa" w:w="5083"/>
            <w:vAlign w:val="top"/>
          </w:tcPr>
          <w:p>
            <w:r>
              <w:t>Sprite/Shape/Input/Instruction/Content-related managers under engine source.</w:t>
            </w:r>
          </w:p>
        </w:tc>
      </w:tr>
      <w:tr>
        <w:tc>
          <w:tcPr>
            <w:tcW w:type="dxa" w:w="5083"/>
            <w:vAlign w:val="top"/>
          </w:tcPr>
          <w:p>
            <w:r>
              <w:t>Gum project model</w:t>
            </w:r>
          </w:p>
        </w:tc>
        <w:tc>
          <w:tcPr>
            <w:tcW w:type="dxa" w:w="5083"/>
            <w:vAlign w:val="top"/>
          </w:tcPr>
          <w:p>
            <w:r>
              <w:t>GumDataTypes/GumProjectSave.cs and element/state/variable types.</w:t>
            </w:r>
          </w:p>
        </w:tc>
      </w:tr>
      <w:tr>
        <w:tc>
          <w:tcPr>
            <w:tcW w:type="dxa" w:w="5083"/>
            <w:vAlign w:val="top"/>
          </w:tcPr>
          <w:p>
            <w:r>
              <w:t>Gum runtime</w:t>
            </w:r>
          </w:p>
        </w:tc>
        <w:tc>
          <w:tcPr>
            <w:tcW w:type="dxa" w:w="5083"/>
            <w:vAlign w:val="top"/>
          </w:tcPr>
          <w:p>
            <w:r>
              <w:t>GumRuntime/GraphicalUiElement.cs; layout, state and hierarchy logic.</w:t>
            </w:r>
          </w:p>
        </w:tc>
      </w:tr>
      <w:tr>
        <w:tc>
          <w:tcPr>
            <w:tcW w:type="dxa" w:w="5083"/>
            <w:vAlign w:val="top"/>
          </w:tcPr>
          <w:p>
            <w:r>
              <w:t>Gum integration</w:t>
            </w:r>
          </w:p>
        </w:tc>
        <w:tc>
          <w:tcPr>
            <w:tcW w:type="dxa" w:w="5083"/>
            <w:vAlign w:val="top"/>
          </w:tcPr>
          <w:p>
            <w:r>
              <w:t>FRBDK/Glue/GumPlugin plus FlatRedBall Gum documentation.</w:t>
            </w:r>
          </w:p>
        </w:tc>
      </w:tr>
      <w:tr>
        <w:tc>
          <w:tcPr>
            <w:tcW w:type="dxa" w:w="5083"/>
            <w:vAlign w:val="top"/>
          </w:tcPr>
          <w:p>
            <w:r>
              <w:t>Gum codegen</w:t>
            </w:r>
          </w:p>
        </w:tc>
        <w:tc>
          <w:tcPr>
            <w:tcW w:type="dxa" w:w="5083"/>
            <w:vAlign w:val="top"/>
          </w:tcPr>
          <w:p>
            <w:r>
              <w:t>Gum Code tab/generation infrastructure and platform-specific output libraries.</w:t>
            </w:r>
          </w:p>
        </w:tc>
      </w:tr>
    </w:tbl>
    <w:p>
      <w:pPr>
        <w:pStyle w:val="Heading1"/>
      </w:pPr>
      <w:r>
        <w:t>Appendix B — Sources</w:t>
      </w:r>
    </w:p>
    <w:p>
      <w:r>
        <w:rPr>
          <w:b/>
        </w:rPr>
        <w:t xml:space="preserve">FlatRedBall repository: </w:t>
      </w:r>
      <w:r>
        <w:t>https://github.com/vchelaru/FlatRedBall</w:t>
      </w:r>
    </w:p>
    <w:p>
      <w:r>
        <w:rPr>
          <w:b/>
        </w:rPr>
        <w:t xml:space="preserve">Gum repository: </w:t>
      </w:r>
      <w:r>
        <w:t>https://github.com/vchelaru/Gum</w:t>
      </w:r>
    </w:p>
    <w:p>
      <w:r>
        <w:rPr>
          <w:b/>
        </w:rPr>
        <w:t xml:space="preserve">Building FlatRedBall from source: </w:t>
      </w:r>
      <w:r>
        <w:t>https://docs.flatredball.com/flatredball/flatredball-source</w:t>
      </w:r>
    </w:p>
    <w:p>
      <w:r>
        <w:rPr>
          <w:b/>
        </w:rPr>
        <w:t xml:space="preserve">Introduction to FlatRedBall Plugins: </w:t>
      </w:r>
      <w:r>
        <w:t>https://docs.flatredball.com/flatredball/tutorials/glue-plugins/01-introduction-to-glue-plugins</w:t>
      </w:r>
    </w:p>
    <w:p>
      <w:r>
        <w:rPr>
          <w:b/>
        </w:rPr>
        <w:t xml:space="preserve">FlatRedBall Gum integration: </w:t>
      </w:r>
      <w:r>
        <w:t>https://docs.flatredball.com/flatredball/gum</w:t>
      </w:r>
    </w:p>
    <w:p>
      <w:r>
        <w:rPr>
          <w:b/>
        </w:rPr>
        <w:t xml:space="preserve">Gum Code Tab / code generation: </w:t>
      </w:r>
      <w:r>
        <w:t>https://docs.flatredball.com/gum/gum-tool/code-tab</w:t>
      </w:r>
    </w:p>
    <w:p>
      <w:r>
        <w:rPr>
          <w:b/>
        </w:rPr>
        <w:t xml:space="preserve">Gum docs README: </w:t>
      </w:r>
      <w:r>
        <w:t>https://github.com/vchelaru/Gum/blob/main/docs/README.md</w:t>
      </w:r>
    </w:p>
    <w:p>
      <w:r>
        <w:rPr>
          <w:b/>
        </w:rPr>
        <w:t xml:space="preserve">Gum package/runtime loading: </w:t>
      </w:r>
      <w:r>
        <w:t>https://github.com/vchelaru/Gum/blob/main/docs/cli/pack.md</w:t>
      </w:r>
    </w:p>
    <w:p>
      <w:r>
        <w:rPr>
          <w:b/>
        </w:rPr>
        <w:t xml:space="preserve">FlatRedBall releases (FRB2 editor/data direction): </w:t>
      </w:r>
      <w:r>
        <w:t>https://github.com/vchelaru/FlatRedBall/releases</w:t>
      </w:r>
    </w:p>
    <w:p>
      <w:pPr>
        <w:pStyle w:val="Heading1"/>
      </w:pPr>
      <w:r>
        <w:t>Appendix C — Evidence vs. recommendation</w:t>
      </w:r>
    </w:p>
    <w:p>
      <w:r>
        <w:t>Sections 2–10 summarize architecture and behavior evidenced by the current repositories and official documentation reviewed for this study. Sections 11–30 are architectural recommendations derived from those patterns for Starlight Engine; they are not claims that FlatRedBall itself is implemented exactly that way.</w:t>
      </w:r>
    </w:p>
    <w:p>
      <w:r>
        <w:t>The FlatRedBall codebase is long-lived and actively changing. The 2026 release notes show an important transition in FlatRedBall 2 projects toward runtime-owned C# and JSON authored by Glue, so any implementation-level decision should be verified against the exact branch/version you intend to study.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FlatRedBall + Gum Architecture Study • Starlight Engine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00"/>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