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A6E63C" wp14:paraId="092EF4B1" wp14:textId="77777777">
      <w:pPr>
        <w:rPr>
          <w:rFonts w:ascii="Arial" w:hAnsi="Arial" w:eastAsia="Arial" w:cs="Arial"/>
        </w:rPr>
      </w:pPr>
    </w:p>
    <w:sectPr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F109F2"/>
    <w:rsid w:val="4FA6E63C"/>
    <w:rsid w:val="57F1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C1FA9"/>
  <w15:chartTrackingRefBased/>
  <w15:docId w15:val="{B855C0F5-604B-4ADA-8C77-DD58F38458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2026-08-28T18:50:44.3729672Z</dcterms:created>
  <dcterms:modified xsi:type="dcterms:W3CDTF">2026-08-28T18:59:47.9366739Z</dcterms:modified>
  <dc:creator>Fatima Santos</dc:creator>
  <lastModifiedBy>Fatima Santos</lastModifiedBy>
</coreProperties>
</file>