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813" w:rsidRDefault="00ED4EA8">
      <w:r>
        <w:t>Test document</w:t>
      </w:r>
      <w:bookmarkStart w:id="0" w:name="_GoBack"/>
      <w:bookmarkEnd w:id="0"/>
    </w:p>
    <w:sectPr w:rsidR="007418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EA8"/>
    <w:rsid w:val="00741813"/>
    <w:rsid w:val="00ED4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21AC6"/>
  <w15:chartTrackingRefBased/>
  <w15:docId w15:val="{3B099E0B-95BB-44AA-9858-832D3215F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Gafoor, Rafael</dc:creator>
  <cp:keywords/>
  <dc:description/>
  <cp:lastModifiedBy>Gafoor, Rafael</cp:lastModifiedBy>
  <cp:revision>1</cp:revision>
  <dcterms:created xsi:type="dcterms:W3CDTF">2017-05-11T16:28:00Z</dcterms:created>
  <dcterms:modified xsi:type="dcterms:W3CDTF">2017-05-11T16:29:00Z</dcterms:modified>
</cp:coreProperties>
</file>