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:rsidR="00290DA3" w:rsidRDefault="00290DA3">
      <w:pPr>
        <w:jc w:val="both"/>
        <w:rPr>
          <w:sz w:val="24"/>
          <w:szCs w:val="24"/>
        </w:rPr>
      </w:pPr>
    </w:p>
    <w:p w:rsidR="00510306" w:rsidRDefault="00510306">
      <w:pPr>
        <w:jc w:val="both"/>
        <w:rPr>
          <w:sz w:val="24"/>
          <w:szCs w:val="24"/>
        </w:rPr>
      </w:pPr>
    </w:p>
    <w:p w:rsidR="00510306" w:rsidRDefault="00510306">
      <w:pPr>
        <w:jc w:val="both"/>
        <w:rPr>
          <w:sz w:val="24"/>
          <w:szCs w:val="24"/>
        </w:rPr>
      </w:pPr>
    </w:p>
    <w:p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 - Saúde Animal</w:t>
      </w: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  <w:bookmarkStart w:id="0" w:name="_GoBack"/>
      <w:bookmarkEnd w:id="0"/>
    </w:p>
    <w:p w:rsidR="00290DA3" w:rsidRDefault="00290DA3">
      <w:pPr>
        <w:jc w:val="both"/>
        <w:rPr>
          <w:sz w:val="24"/>
          <w:szCs w:val="24"/>
        </w:rPr>
      </w:pPr>
    </w:p>
    <w:p w:rsidR="00290DA3" w:rsidRDefault="00290DA3">
      <w:pPr>
        <w:jc w:val="both"/>
        <w:rPr>
          <w:sz w:val="24"/>
          <w:szCs w:val="24"/>
        </w:rPr>
      </w:pPr>
    </w:p>
    <w:p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 xml:space="preserve">Equipe: Ana Cristina, Gabriel Ramos, </w:t>
                            </w:r>
                            <w:proofErr w:type="spellStart"/>
                            <w:r>
                              <w:rPr>
                                <w:color w:val="4C483D"/>
                                <w:sz w:val="28"/>
                              </w:rPr>
                              <w:t>Millena</w:t>
                            </w:r>
                            <w:proofErr w:type="spellEnd"/>
                            <w:r>
                              <w:rPr>
                                <w:color w:val="4C483D"/>
                                <w:sz w:val="28"/>
                              </w:rPr>
                              <w:t xml:space="preserve"> Sales, Rafael Guedes e Taynara Silva</w:t>
                            </w:r>
                          </w:p>
                          <w:p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 xml:space="preserve">Equipe: Ana Cristina, Gabriel Ramos, </w:t>
                      </w:r>
                      <w:proofErr w:type="spellStart"/>
                      <w:r>
                        <w:rPr>
                          <w:color w:val="4C483D"/>
                          <w:sz w:val="28"/>
                        </w:rPr>
                        <w:t>Millena</w:t>
                      </w:r>
                      <w:proofErr w:type="spellEnd"/>
                      <w:r>
                        <w:rPr>
                          <w:color w:val="4C483D"/>
                          <w:sz w:val="28"/>
                        </w:rPr>
                        <w:t xml:space="preserve"> Sales, Rafael Guedes e Taynara Silva</w:t>
                      </w:r>
                    </w:p>
                    <w:p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Millena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Sales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1.1 - Itacoatiara,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Outubro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2021</w:t>
      </w:r>
    </w:p>
    <w:p w:rsidR="00290DA3" w:rsidRDefault="00290DA3">
      <w:pPr>
        <w:jc w:val="center"/>
        <w:rPr>
          <w:sz w:val="16"/>
          <w:szCs w:val="16"/>
        </w:rPr>
      </w:pPr>
    </w:p>
    <w:p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>
        <w:trPr>
          <w:trHeight w:val="290"/>
        </w:trPr>
        <w:tc>
          <w:tcPr>
            <w:tcW w:w="2642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>
        <w:trPr>
          <w:trHeight w:val="973"/>
        </w:trPr>
        <w:tc>
          <w:tcPr>
            <w:tcW w:w="2642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:rsidR="00290DA3" w:rsidRDefault="00290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57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</w:tbl>
    <w:p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91422C">
      <w:pPr>
        <w:rPr>
          <w:sz w:val="24"/>
          <w:szCs w:val="24"/>
        </w:rPr>
      </w:pPr>
      <w:r>
        <w:br w:type="page"/>
      </w:r>
    </w:p>
    <w:p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:rsidR="00B950E9" w:rsidRDefault="0091422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76615" w:history="1">
            <w:r w:rsidR="00B950E9" w:rsidRPr="003B3004">
              <w:rPr>
                <w:rStyle w:val="Hyperlink"/>
                <w:rFonts w:eastAsia="Century Gothic"/>
                <w:noProof/>
              </w:rPr>
              <w:t>Panorama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_Toc84276615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6" w:history="1">
            <w:r w:rsidR="00B950E9" w:rsidRPr="003B3004">
              <w:rPr>
                <w:rStyle w:val="Hyperlink"/>
                <w:noProof/>
              </w:rPr>
              <w:t>Introdução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_Toc84276616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7" w:history="1">
            <w:r w:rsidR="00B950E9" w:rsidRPr="003B3004">
              <w:rPr>
                <w:rStyle w:val="Hyperlink"/>
                <w:noProof/>
              </w:rPr>
              <w:t>Objetivo Geral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_Toc84276617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8" w:history="1">
            <w:r w:rsidR="00B950E9" w:rsidRPr="003B3004">
              <w:rPr>
                <w:rStyle w:val="Hyperlink"/>
                <w:noProof/>
              </w:rPr>
              <w:t>Objetivos específicos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_Toc84276618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19" w:history="1">
            <w:r w:rsidR="00B950E9" w:rsidRPr="003B3004">
              <w:rPr>
                <w:rStyle w:val="Hyperlink"/>
                <w:noProof/>
              </w:rPr>
              <w:t>Público-Alvo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_Toc84276619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3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4276620" w:history="1">
            <w:r w:rsidR="00B950E9" w:rsidRPr="003B3004">
              <w:rPr>
                <w:rStyle w:val="Hyperlink"/>
                <w:rFonts w:eastAsia="Century Gothic"/>
                <w:noProof/>
              </w:rPr>
              <w:t>Requisitos Gerais do Sistema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_Toc84276620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4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21" w:history="1">
            <w:r w:rsidR="00B950E9" w:rsidRPr="003B3004">
              <w:rPr>
                <w:rStyle w:val="Hyperlink"/>
                <w:noProof/>
              </w:rPr>
              <w:t>Requisitos Funcionais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_Toc84276621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4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B950E9" w:rsidRDefault="00BF67A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4276622" w:history="1">
            <w:r w:rsidR="00B950E9" w:rsidRPr="003B3004">
              <w:rPr>
                <w:rStyle w:val="Hyperlink"/>
                <w:noProof/>
              </w:rPr>
              <w:t>Requisitos Não Funcionais</w:t>
            </w:r>
            <w:r w:rsidR="00B950E9">
              <w:rPr>
                <w:noProof/>
                <w:webHidden/>
              </w:rPr>
              <w:tab/>
            </w:r>
            <w:r w:rsidR="00B950E9">
              <w:rPr>
                <w:noProof/>
                <w:webHidden/>
              </w:rPr>
              <w:fldChar w:fldCharType="begin"/>
            </w:r>
            <w:r w:rsidR="00B950E9">
              <w:rPr>
                <w:noProof/>
                <w:webHidden/>
              </w:rPr>
              <w:instrText xml:space="preserve"> PAGEREF _Toc84276622 \h </w:instrText>
            </w:r>
            <w:r w:rsidR="00B950E9">
              <w:rPr>
                <w:noProof/>
                <w:webHidden/>
              </w:rPr>
            </w:r>
            <w:r w:rsidR="00B950E9">
              <w:rPr>
                <w:noProof/>
                <w:webHidden/>
              </w:rPr>
              <w:fldChar w:fldCharType="separate"/>
            </w:r>
            <w:r w:rsidR="00B950E9">
              <w:rPr>
                <w:noProof/>
                <w:webHidden/>
              </w:rPr>
              <w:t>5</w:t>
            </w:r>
            <w:r w:rsidR="00B950E9">
              <w:rPr>
                <w:noProof/>
                <w:webHidden/>
              </w:rPr>
              <w:fldChar w:fldCharType="end"/>
            </w:r>
          </w:hyperlink>
        </w:p>
        <w:p w:rsidR="00290DA3" w:rsidRDefault="0091422C">
          <w:r>
            <w:fldChar w:fldCharType="end"/>
          </w:r>
        </w:p>
      </w:sdtContent>
    </w:sdt>
    <w:p w:rsidR="00290DA3" w:rsidRDefault="00290DA3">
      <w:pPr>
        <w:tabs>
          <w:tab w:val="center" w:pos="4513"/>
        </w:tabs>
        <w:rPr>
          <w:sz w:val="24"/>
          <w:szCs w:val="24"/>
        </w:rPr>
      </w:pPr>
    </w:p>
    <w:p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1" w:name="_Toc84276615"/>
      <w:r>
        <w:rPr>
          <w:rFonts w:eastAsia="Century Gothic"/>
        </w:rPr>
        <w:lastRenderedPageBreak/>
        <w:t>Panorama</w:t>
      </w:r>
      <w:bookmarkEnd w:id="1"/>
    </w:p>
    <w:p w:rsidR="00290DA3" w:rsidRDefault="0091422C" w:rsidP="00B950E9">
      <w:pPr>
        <w:pStyle w:val="cabealho2"/>
      </w:pPr>
      <w:bookmarkStart w:id="2" w:name="_Toc84276616"/>
      <w:r>
        <w:t>Introdução</w:t>
      </w:r>
      <w:bookmarkEnd w:id="2"/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:rsidR="00290DA3" w:rsidRDefault="0091422C" w:rsidP="00B950E9">
      <w:pPr>
        <w:pStyle w:val="cabealho2"/>
      </w:pPr>
      <w:bookmarkStart w:id="3" w:name="_Toc84276617"/>
      <w:r>
        <w:t>Objetivo Geral</w:t>
      </w:r>
      <w:bookmarkEnd w:id="3"/>
    </w:p>
    <w:p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:rsidR="00290DA3" w:rsidRDefault="0091422C" w:rsidP="00B950E9">
      <w:pPr>
        <w:pStyle w:val="cabealho2"/>
      </w:pPr>
      <w:bookmarkStart w:id="4" w:name="_Toc84276618"/>
      <w:r>
        <w:t>Objetivos específicos</w:t>
      </w:r>
      <w:bookmarkEnd w:id="4"/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:rsidR="00290DA3" w:rsidRDefault="0091422C" w:rsidP="00B950E9">
      <w:pPr>
        <w:pStyle w:val="cabealho2"/>
      </w:pPr>
      <w:bookmarkStart w:id="5" w:name="_Toc84276619"/>
      <w:r>
        <w:t>Público-Alvo</w:t>
      </w:r>
      <w:bookmarkEnd w:id="5"/>
    </w:p>
    <w:p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:rsidR="00290DA3" w:rsidRDefault="0091422C" w:rsidP="00B950E9">
      <w:pPr>
        <w:pStyle w:val="cabealho1"/>
        <w:rPr>
          <w:rFonts w:eastAsia="Century Gothic"/>
        </w:rPr>
      </w:pPr>
      <w:bookmarkStart w:id="6" w:name="_heading=h.tyjcwt" w:colFirst="0" w:colLast="0"/>
      <w:bookmarkStart w:id="7" w:name="_Toc84276620"/>
      <w:bookmarkEnd w:id="6"/>
      <w:r>
        <w:rPr>
          <w:rFonts w:eastAsia="Century Gothic"/>
        </w:rPr>
        <w:lastRenderedPageBreak/>
        <w:t>Requisitos Gerais do Sistema</w:t>
      </w:r>
      <w:bookmarkEnd w:id="7"/>
    </w:p>
    <w:p w:rsidR="00290DA3" w:rsidRDefault="0091422C" w:rsidP="00B950E9">
      <w:pPr>
        <w:pStyle w:val="cabealho2"/>
      </w:pPr>
      <w:bookmarkStart w:id="8" w:name="_Toc84276621"/>
      <w:r>
        <w:t>Requisitos Funcionais</w:t>
      </w:r>
      <w:bookmarkEnd w:id="8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:rsidTr="00F804CE">
        <w:trPr>
          <w:jc w:val="center"/>
        </w:trPr>
        <w:tc>
          <w:tcPr>
            <w:tcW w:w="1555" w:type="dxa"/>
            <w:shd w:val="clear" w:color="auto" w:fill="D9D9D9"/>
          </w:tcPr>
          <w:p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:rsidTr="00F804CE">
        <w:trPr>
          <w:trHeight w:val="723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:rsidTr="00F804CE">
        <w:trPr>
          <w:trHeight w:val="692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right="6"/>
              <w:jc w:val="center"/>
            </w:pPr>
          </w:p>
          <w:p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:rsidTr="00F804CE">
        <w:trPr>
          <w:trHeight w:val="786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cadastrar secretária.</w:t>
            </w:r>
          </w:p>
        </w:tc>
        <w:tc>
          <w:tcPr>
            <w:tcW w:w="1842" w:type="dxa"/>
          </w:tcPr>
          <w:p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secretária.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a secretaria mante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13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:rsidR="00290DA3" w:rsidRDefault="0091422C" w:rsidP="00B950E9">
      <w:pPr>
        <w:pStyle w:val="cabealho2"/>
      </w:pPr>
      <w:bookmarkStart w:id="9" w:name="_Toc84276622"/>
      <w:r>
        <w:lastRenderedPageBreak/>
        <w:t>Requisitos Não Funcionais</w:t>
      </w:r>
      <w:bookmarkEnd w:id="9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:rsidTr="00F804CE">
        <w:trPr>
          <w:jc w:val="center"/>
        </w:trPr>
        <w:tc>
          <w:tcPr>
            <w:tcW w:w="1555" w:type="dxa"/>
            <w:shd w:val="clear" w:color="auto" w:fill="D9D9D9"/>
          </w:tcPr>
          <w:p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:rsidTr="00F804CE">
        <w:trPr>
          <w:trHeight w:val="723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utilizar criptografia de dados </w:t>
            </w:r>
            <w:proofErr w:type="spellStart"/>
            <w:r>
              <w:rPr>
                <w:color w:val="000000"/>
                <w:sz w:val="24"/>
                <w:szCs w:val="24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autenticação do usuário Administrador.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:rsidTr="00F804CE">
        <w:trPr>
          <w:trHeight w:val="692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:rsidTr="00F804CE">
        <w:trPr>
          <w:trHeight w:val="865"/>
          <w:jc w:val="center"/>
        </w:trPr>
        <w:tc>
          <w:tcPr>
            <w:tcW w:w="1555" w:type="dxa"/>
          </w:tcPr>
          <w:p w:rsidR="00290DA3" w:rsidRDefault="0091422C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:rsidR="00290DA3" w:rsidRDefault="00290DA3"/>
    <w:p w:rsidR="00290DA3" w:rsidRDefault="00290DA3">
      <w:pPr>
        <w:jc w:val="both"/>
        <w:rPr>
          <w:sz w:val="32"/>
          <w:szCs w:val="32"/>
        </w:rPr>
      </w:pPr>
    </w:p>
    <w:sectPr w:rsidR="00290D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7AD" w:rsidRDefault="00BF67AD">
      <w:pPr>
        <w:spacing w:after="0" w:line="240" w:lineRule="auto"/>
      </w:pPr>
      <w:r>
        <w:separator/>
      </w:r>
    </w:p>
  </w:endnote>
  <w:endnote w:type="continuationSeparator" w:id="0">
    <w:p w:rsidR="00BF67AD" w:rsidRDefault="00BF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510306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1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7AD" w:rsidRDefault="00BF67AD">
      <w:pPr>
        <w:spacing w:after="0" w:line="240" w:lineRule="auto"/>
      </w:pPr>
      <w:r>
        <w:separator/>
      </w:r>
    </w:p>
  </w:footnote>
  <w:footnote w:type="continuationSeparator" w:id="0">
    <w:p w:rsidR="00BF67AD" w:rsidRDefault="00BF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A3"/>
    <w:rsid w:val="00283F49"/>
    <w:rsid w:val="00290DA3"/>
    <w:rsid w:val="00510306"/>
    <w:rsid w:val="00745FF9"/>
    <w:rsid w:val="0091422C"/>
    <w:rsid w:val="00B950E9"/>
    <w:rsid w:val="00BF67AD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877D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90"/>
    <w:rsid w:val="001A364D"/>
    <w:rsid w:val="008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3E7C64A204440599089288CA6BB3C1">
    <w:name w:val="833E7C64A204440599089288CA6BB3C1"/>
    <w:rsid w:val="00817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673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Rafael Guedes</cp:lastModifiedBy>
  <cp:revision>6</cp:revision>
  <dcterms:created xsi:type="dcterms:W3CDTF">2021-10-04T15:36:00Z</dcterms:created>
  <dcterms:modified xsi:type="dcterms:W3CDTF">2021-10-06T02:30:00Z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