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i w:val="1"/>
                <w:color w:val="548dd4"/>
              </w:rPr>
            </w:pPr>
            <w:r w:rsidDel="00000000" w:rsidR="00000000" w:rsidRPr="00000000">
              <w:rPr>
                <w:i w:val="1"/>
                <w:color w:val="548dd4"/>
                <w:highlight w:val="white"/>
                <w:rtl w:val="0"/>
              </w:rPr>
              <w:t xml:space="preserve">ETL y Automatización de Datos de la plataforma SABE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319.90909090909093" w:lineRule="auto"/>
              <w:rPr>
                <w:i w:val="1"/>
                <w:color w:val="548dd4"/>
                <w:highlight w:val="white"/>
              </w:rPr>
            </w:pPr>
            <w:r w:rsidDel="00000000" w:rsidR="00000000" w:rsidRPr="00000000">
              <w:rPr>
                <w:i w:val="1"/>
                <w:color w:val="548dd4"/>
                <w:highlight w:val="white"/>
                <w:rtl w:val="0"/>
              </w:rPr>
              <w:t xml:space="preserve">• Desarrollo de software y automatización de procesos. </w:t>
            </w:r>
          </w:p>
          <w:p w:rsidR="00000000" w:rsidDel="00000000" w:rsidP="00000000" w:rsidRDefault="00000000" w:rsidRPr="00000000" w14:paraId="00000012">
            <w:pPr>
              <w:spacing w:after="0" w:line="319.90909090909093" w:lineRule="auto"/>
              <w:rPr>
                <w:i w:val="1"/>
                <w:color w:val="548dd4"/>
                <w:highlight w:val="white"/>
              </w:rPr>
            </w:pPr>
            <w:r w:rsidDel="00000000" w:rsidR="00000000" w:rsidRPr="00000000">
              <w:rPr>
                <w:i w:val="1"/>
                <w:color w:val="548dd4"/>
                <w:highlight w:val="white"/>
                <w:rtl w:val="0"/>
              </w:rPr>
              <w:t xml:space="preserve">• Ingeniería de datos y Business Intelligence (BI). 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color w:val="548dd4"/>
              </w:rPr>
            </w:pPr>
            <w:r w:rsidDel="00000000" w:rsidR="00000000" w:rsidRPr="00000000">
              <w:rPr>
                <w:i w:val="1"/>
                <w:color w:val="548dd4"/>
                <w:highlight w:val="white"/>
                <w:rtl w:val="0"/>
              </w:rPr>
              <w:t xml:space="preserve">• Integración de sistemas y análisis de información.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319.90909090909093" w:lineRule="auto"/>
              <w:rPr>
                <w:i w:val="1"/>
                <w:color w:val="548dd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highlight w:val="white"/>
                <w:rtl w:val="0"/>
              </w:rPr>
              <w:t xml:space="preserve">• Desarrollar soluciones informáticas siguiendo estándares de la industria. </w:t>
            </w:r>
          </w:p>
          <w:p w:rsidR="00000000" w:rsidDel="00000000" w:rsidP="00000000" w:rsidRDefault="00000000" w:rsidRPr="00000000" w14:paraId="00000017">
            <w:pPr>
              <w:spacing w:after="0" w:line="319.90909090909093" w:lineRule="auto"/>
              <w:rPr>
                <w:i w:val="1"/>
                <w:color w:val="548dd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highlight w:val="white"/>
                <w:rtl w:val="0"/>
              </w:rPr>
              <w:t xml:space="preserve">• Diseñar modelos de datos estructurados y escalables. </w:t>
            </w:r>
          </w:p>
          <w:p w:rsidR="00000000" w:rsidDel="00000000" w:rsidP="00000000" w:rsidRDefault="00000000" w:rsidRPr="00000000" w14:paraId="00000018">
            <w:pPr>
              <w:spacing w:after="0" w:line="319.90909090909093" w:lineRule="auto"/>
              <w:rPr>
                <w:i w:val="1"/>
                <w:color w:val="548dd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highlight w:val="white"/>
                <w:rtl w:val="0"/>
              </w:rPr>
              <w:t xml:space="preserve">• Aplicar metodologías ágiles en la gestión de proyectos tecnológicos. </w:t>
            </w:r>
          </w:p>
          <w:p w:rsidR="00000000" w:rsidDel="00000000" w:rsidP="00000000" w:rsidRDefault="00000000" w:rsidRPr="00000000" w14:paraId="00000019">
            <w:pPr>
              <w:spacing w:after="0" w:line="319.90909090909093" w:lineRule="auto"/>
              <w:rPr>
                <w:i w:val="1"/>
                <w:color w:val="548dd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highlight w:val="white"/>
                <w:rtl w:val="0"/>
              </w:rPr>
              <w:t xml:space="preserve">• Implementar procesos automatizados de adquisición, transformación y carga de datos (ETL). 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highlight w:val="white"/>
                <w:rtl w:val="0"/>
              </w:rPr>
              <w:t xml:space="preserve">• Analizar e interpretar información mediante herramientas de visualización (Power BI).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highlight w:val="white"/>
                <w:rtl w:val="0"/>
              </w:rPr>
              <w:t xml:space="preserve">El proyecto buscó solucionar el problema del tiempo excesivo en la recopilación manual de datos desde la plataforma SABE del SENCE, proceso que podía tardar hasta 10 horas a nivel nacional. Su relevancia radica en la optimización de procesos informáticos y en el aporte al ámbito educativo, al permitir disponer de datos limpios, estructurados y centralizados para análisis y toma de decisiones. El proyecto se situó en Chile, con impacto directo en organismos vinculados al Ministerio de Educación y SENCE, que utilizan esta información para estudios de empleabilidad y pertinencia de carreras. El aporte de valor fue la creación de un sistema automatizado ETL que reduce drásticamente el tiempo de recolección y garantiza datos confiables para reportes en Power BI.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lineRule="auto"/>
              <w:jc w:val="both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rtl w:val="0"/>
              </w:rPr>
              <w:t xml:space="preserve">Objetivo general: Implementar un proceso ETL automatizado para la plataforma SABE que reduzca el tiempo de recolección manual y permita disponer de información confiable para análisis en Power BI. 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lineRule="auto"/>
              <w:jc w:val="both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rtl w:val="0"/>
              </w:rPr>
              <w:t xml:space="preserve">Objetivos específicos: </w:t>
              <w:br w:type="textWrapping"/>
              <w:t xml:space="preserve">• Recolectar datos críticos a nivel nacional y regional. </w:t>
              <w:br w:type="textWrapping"/>
              <w:t xml:space="preserve">• Automatizar la extracción y limpieza de datos. </w:t>
              <w:br w:type="textWrapping"/>
              <w:t xml:space="preserve">• Insertar la información procesada en una base de datos estructurada. </w:t>
              <w:br w:type="textWrapping"/>
              <w:t xml:space="preserve">• Explorar el desarrollo de una API no oficial para consultas externas.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0" w:firstLine="0"/>
              <w:rPr>
                <w:i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highlight w:val="white"/>
                <w:rtl w:val="0"/>
              </w:rPr>
              <w:t xml:space="preserve">Se utilizó una metodología Scrum híbrida, adaptada al contexto académico y al tamaño del equipo. Cada sprint tuvo una duración de dos semanas, con planificación, revisión y backlog organizado por módulos: scraper, normalización, carga en base de datos, API y dashboard. Esta metodología fue pertinente porque nos permitió trabajar de forma iterativa, con revisiones técnicas al final de cada módulo, asegurando la calidad del código y el cumplimiento de los objetivos.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lineRule="auto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rtl w:val="0"/>
              </w:rPr>
              <w:t xml:space="preserve">Etapas y actividades: </w:t>
              <w:br w:type="textWrapping"/>
              <w:t xml:space="preserve">1. Identificación de datos: análisis de las fuentes dentro de SABE. </w:t>
              <w:br w:type="textWrapping"/>
              <w:t xml:space="preserve">2. Scraper: desarrollo del script de extracción automática en Python con Selenium. </w:t>
              <w:br w:type="textWrapping"/>
              <w:t xml:space="preserve">3. Limpieza y normalización: procesamiento con Pandas para estandarizar los datos. </w:t>
              <w:br w:type="textWrapping"/>
              <w:t xml:space="preserve">4. Inserción en base de datos: carga en PostgreSQL y conexión con Power BI. </w:t>
              <w:br w:type="textWrapping"/>
              <w:t xml:space="preserve">5. API y Dashboard: desarrollo de endpoints con FastAPI y panel en Power BI (fase planificada para la siguiente etapa). 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lineRule="auto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rtl w:val="0"/>
              </w:rPr>
              <w:t xml:space="preserve">Facilitadores: </w:t>
              <w:br w:type="textWrapping"/>
              <w:t xml:space="preserve">• Dominio técnico en Python, Selenium y Pandas. </w:t>
              <w:br w:type="textWrapping"/>
              <w:t xml:space="preserve">• Experiencia previa en integración de datos y BI. 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lineRule="auto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rtl w:val="0"/>
              </w:rPr>
              <w:t xml:space="preserve">Dificultades: </w:t>
              <w:br w:type="textWrapping"/>
              <w:t xml:space="preserve">• Falta de documentación clara entre módulos. </w:t>
              <w:br w:type="textWrapping"/>
              <w:t xml:space="preserve">• Necesidad de estandarizar entregables intermedios. 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lineRule="auto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rtl w:val="0"/>
              </w:rPr>
              <w:t xml:space="preserve">Ajustes realizados: </w:t>
              <w:br w:type="textWrapping"/>
              <w:t xml:space="preserve">• Estandarización de plantillas de código y documentación. </w:t>
              <w:br w:type="textWrapping"/>
              <w:t xml:space="preserve">• Revisión técnica conjunta al finalizar cada módulo. </w:t>
            </w:r>
          </w:p>
          <w:p w:rsidR="00000000" w:rsidDel="00000000" w:rsidP="00000000" w:rsidRDefault="00000000" w:rsidRPr="00000000" w14:paraId="0000002C">
            <w:pPr>
              <w:ind w:left="720" w:firstLine="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319.90909090909093" w:lineRule="auto"/>
              <w:rPr>
                <w:i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highlight w:val="white"/>
                <w:rtl w:val="0"/>
              </w:rPr>
              <w:t xml:space="preserve">• Scripts del proceso ETL (scraper.py y cleaner.py). </w:t>
            </w:r>
          </w:p>
          <w:p w:rsidR="00000000" w:rsidDel="00000000" w:rsidP="00000000" w:rsidRDefault="00000000" w:rsidRPr="00000000" w14:paraId="0000002F">
            <w:pPr>
              <w:spacing w:after="0" w:line="319.90909090909093" w:lineRule="auto"/>
              <w:rPr>
                <w:i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highlight w:val="white"/>
                <w:rtl w:val="0"/>
              </w:rPr>
              <w:t xml:space="preserve">• Capturas de reportes Power BI extraídos de SABE. </w:t>
            </w:r>
          </w:p>
          <w:p w:rsidR="00000000" w:rsidDel="00000000" w:rsidP="00000000" w:rsidRDefault="00000000" w:rsidRPr="00000000" w14:paraId="00000030">
            <w:pPr>
              <w:spacing w:after="0" w:line="319.90909090909093" w:lineRule="auto"/>
              <w:rPr>
                <w:i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highlight w:val="white"/>
                <w:rtl w:val="0"/>
              </w:rPr>
              <w:t xml:space="preserve">• Archivos CSV consolidados generados tras la normalización. </w:t>
            </w:r>
          </w:p>
          <w:p w:rsidR="00000000" w:rsidDel="00000000" w:rsidP="00000000" w:rsidRDefault="00000000" w:rsidRPr="00000000" w14:paraId="00000031">
            <w:pPr>
              <w:ind w:left="0" w:firstLine="0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highlight w:val="white"/>
                <w:rtl w:val="0"/>
              </w:rPr>
              <w:t xml:space="preserve">• Diagramas de flujo y documentación técnica de los módulos.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lineRule="auto"/>
              <w:jc w:val="both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rtl w:val="0"/>
              </w:rPr>
              <w:t xml:space="preserve">Reflexión sobre intereses profesionales: El proyecto permitió fortalecer conocimientos en ingeniería de datos, automatización y arquitectura de software, reafirmando el interés por áreas como Data Engineering y Backend Development. También ayudó a comprender la importancia del procesamiento eficiente de datos en entornos educativos y empresariales. 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00" w:lineRule="auto"/>
              <w:jc w:val="both"/>
              <w:rPr>
                <w:i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70c0"/>
                <w:sz w:val="20"/>
                <w:szCs w:val="20"/>
                <w:rtl w:val="0"/>
              </w:rPr>
              <w:t xml:space="preserve">Proyecciones laborales: A partir de este proyecto, los integrantes buscan proyectarse profesionalmente en áreas de: </w:t>
              <w:br w:type="textWrapping"/>
              <w:t xml:space="preserve">• Desarrollo de soluciones de integración y analítica de datos. </w:t>
              <w:br w:type="textWrapping"/>
              <w:t xml:space="preserve">• Ingeniería de software orientada a automatización y BI. </w:t>
              <w:br w:type="textWrapping"/>
              <w:t xml:space="preserve">• Proyectos reales en sectores educativos o corporativos donde el uso de datos mejore la toma de decisiones.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3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