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117C2" w14:textId="77777777" w:rsidR="00A6059B" w:rsidRDefault="00592C46">
      <w:pPr>
        <w:spacing w:line="480" w:lineRule="auto"/>
        <w:rPr>
          <w:rFonts w:ascii="Times New Roman" w:hAnsi="Times New Roman" w:cs="Times New Roman"/>
          <w:sz w:val="24"/>
          <w:szCs w:val="24"/>
          <w:lang w:val="fr-FR"/>
        </w:rPr>
      </w:pPr>
      <w:r>
        <w:rPr>
          <w:rFonts w:ascii="Times New Roman" w:hAnsi="Times New Roman" w:cs="Times New Roman"/>
          <w:sz w:val="24"/>
          <w:szCs w:val="24"/>
          <w:lang w:val="fr-FR"/>
        </w:rPr>
        <w:t>Rafael Laya</w:t>
      </w:r>
      <w:r>
        <w:rPr>
          <w:rFonts w:ascii="Times New Roman" w:hAnsi="Times New Roman" w:cs="Times New Roman"/>
          <w:sz w:val="24"/>
          <w:szCs w:val="24"/>
          <w:lang w:val="fr-FR"/>
        </w:rPr>
        <w:br/>
        <w:t>Jeannette Idiart</w:t>
      </w:r>
      <w:bookmarkStart w:id="0" w:name="_GoBack"/>
      <w:bookmarkEnd w:id="0"/>
      <w:r>
        <w:rPr>
          <w:rFonts w:ascii="Times New Roman" w:hAnsi="Times New Roman" w:cs="Times New Roman"/>
          <w:sz w:val="24"/>
          <w:szCs w:val="24"/>
          <w:lang w:val="fr-FR"/>
        </w:rPr>
        <w:br/>
        <w:t>English&amp; 102</w:t>
      </w:r>
      <w:r>
        <w:rPr>
          <w:rFonts w:ascii="Times New Roman" w:hAnsi="Times New Roman" w:cs="Times New Roman"/>
          <w:sz w:val="24"/>
          <w:szCs w:val="24"/>
          <w:lang w:val="fr-FR"/>
        </w:rPr>
        <w:br/>
        <w:t>17 June 2019</w:t>
      </w:r>
    </w:p>
    <w:p w14:paraId="78591EDA" w14:textId="77777777" w:rsidR="00A6059B" w:rsidRDefault="00592C46">
      <w:pPr>
        <w:spacing w:line="480" w:lineRule="auto"/>
        <w:jc w:val="center"/>
        <w:rPr>
          <w:rFonts w:ascii="Times New Roman" w:hAnsi="Times New Roman" w:cs="Times New Roman"/>
          <w:sz w:val="24"/>
          <w:szCs w:val="24"/>
        </w:rPr>
      </w:pPr>
      <w:r>
        <w:rPr>
          <w:rFonts w:ascii="Times New Roman" w:hAnsi="Times New Roman" w:cs="Times New Roman"/>
          <w:sz w:val="24"/>
          <w:szCs w:val="24"/>
        </w:rPr>
        <w:t>Intelligent Tutoring Systems: An Effective Complement to the Classroom</w:t>
      </w:r>
    </w:p>
    <w:p w14:paraId="0E0185F0" w14:textId="77777777" w:rsidR="00A6059B" w:rsidRDefault="00592C46">
      <w:pPr>
        <w:spacing w:line="480" w:lineRule="auto"/>
        <w:rPr>
          <w:rFonts w:ascii="Times New Roman" w:hAnsi="Times New Roman" w:cs="Times New Roman"/>
          <w:sz w:val="24"/>
          <w:szCs w:val="24"/>
        </w:rPr>
      </w:pPr>
      <w:r w:rsidRPr="00D902A4">
        <w:rPr>
          <w:rFonts w:ascii="Times New Roman" w:hAnsi="Times New Roman" w:cs="Times New Roman"/>
          <w:sz w:val="24"/>
          <w:szCs w:val="24"/>
        </w:rPr>
        <w:tab/>
      </w:r>
      <w:r w:rsidRPr="00D902A4">
        <w:rPr>
          <w:rFonts w:ascii="Times New Roman" w:hAnsi="Times New Roman" w:cs="Times New Roman"/>
          <w:sz w:val="24"/>
          <w:szCs w:val="24"/>
        </w:rPr>
        <w:t xml:space="preserve">Have </w:t>
      </w:r>
      <w:r>
        <w:rPr>
          <w:rFonts w:ascii="Times New Roman" w:hAnsi="Times New Roman" w:cs="Times New Roman"/>
          <w:sz w:val="24"/>
          <w:szCs w:val="24"/>
        </w:rPr>
        <w:t xml:space="preserve">you ever imagined not having the grids that bring electricity to your home? not having a refrigerator to store food? Not having an email, phone or a computer with </w:t>
      </w:r>
      <w:r w:rsidRPr="00D902A4">
        <w:rPr>
          <w:rFonts w:ascii="Times New Roman" w:hAnsi="Times New Roman" w:cs="Times New Roman"/>
          <w:sz w:val="24"/>
          <w:szCs w:val="24"/>
        </w:rPr>
        <w:t xml:space="preserve">internet </w:t>
      </w:r>
      <w:r>
        <w:rPr>
          <w:rFonts w:ascii="Times New Roman" w:hAnsi="Times New Roman" w:cs="Times New Roman"/>
          <w:sz w:val="24"/>
          <w:szCs w:val="24"/>
        </w:rPr>
        <w:t>to communicate with your family and friends? or even the cars, planes and buses</w:t>
      </w:r>
      <w:r>
        <w:rPr>
          <w:rFonts w:ascii="Times New Roman" w:hAnsi="Times New Roman" w:cs="Times New Roman"/>
          <w:sz w:val="24"/>
          <w:szCs w:val="24"/>
        </w:rPr>
        <w:t xml:space="preserve"> that allow you to move with ease? Science, technology, engineering, and mathematics (STEM) make it possible for us to have these beloved devices of the modern world. The US has long been a leader in STEM. However, the president’s council of advisors on sc</w:t>
      </w:r>
      <w:r>
        <w:rPr>
          <w:rFonts w:ascii="Times New Roman" w:hAnsi="Times New Roman" w:cs="Times New Roman"/>
          <w:sz w:val="24"/>
          <w:szCs w:val="24"/>
        </w:rPr>
        <w:t>ience and technology reported that American students are falling behind internationally in STEM education (“Prepare and Inspire” 1-2). This confirms that STEM is an important area for the wellness of the United States (US) and in need of improvement. In th</w:t>
      </w:r>
      <w:r>
        <w:rPr>
          <w:rFonts w:ascii="Times New Roman" w:hAnsi="Times New Roman" w:cs="Times New Roman"/>
          <w:sz w:val="24"/>
          <w:szCs w:val="24"/>
        </w:rPr>
        <w:t>e same document, it was suggested to use technology to conduct education leadership (“Prepare and Inspire” 4). Therefore, it is reasonable to consider potential technological solutions to the stated problem. Given that mathematics is a tool that makes scie</w:t>
      </w:r>
      <w:r>
        <w:rPr>
          <w:rFonts w:ascii="Times New Roman" w:hAnsi="Times New Roman" w:cs="Times New Roman"/>
          <w:sz w:val="24"/>
          <w:szCs w:val="24"/>
        </w:rPr>
        <w:t xml:space="preserve">nce and engineering possible, it is essential to worry about mathematics. A promising family of computer programs that may help students are </w:t>
      </w:r>
      <w:r w:rsidRPr="00D902A4">
        <w:rPr>
          <w:rFonts w:ascii="Times New Roman" w:hAnsi="Times New Roman" w:cs="Times New Roman"/>
          <w:sz w:val="24"/>
          <w:szCs w:val="24"/>
        </w:rPr>
        <w:t>Intelligent Tutoring Systems.</w:t>
      </w:r>
      <w:r>
        <w:rPr>
          <w:rFonts w:ascii="Times New Roman" w:hAnsi="Times New Roman" w:cs="Times New Roman"/>
          <w:sz w:val="24"/>
          <w:szCs w:val="24"/>
        </w:rPr>
        <w:t xml:space="preserve"> An Intelligent Tutoring System (ITS) is a program that makes use of Artificial Intell</w:t>
      </w:r>
      <w:r>
        <w:rPr>
          <w:rFonts w:ascii="Times New Roman" w:hAnsi="Times New Roman" w:cs="Times New Roman"/>
          <w:sz w:val="24"/>
          <w:szCs w:val="24"/>
        </w:rPr>
        <w:t>igence (AI) to adapt to each student by choosing what material to teach and what strategy to use (Alkhatlan and Kalita 1). An ITS is then a program that tries to provide a personalized experience to each student. ITS programs must be able to figure out wha</w:t>
      </w:r>
      <w:r>
        <w:rPr>
          <w:rFonts w:ascii="Times New Roman" w:hAnsi="Times New Roman" w:cs="Times New Roman"/>
          <w:sz w:val="24"/>
          <w:szCs w:val="24"/>
        </w:rPr>
        <w:t xml:space="preserve">t type of student is using the program to identify the best learning path, combined with appropriate hints and feedback. While ITSs are </w:t>
      </w:r>
      <w:r>
        <w:rPr>
          <w:rFonts w:ascii="Times New Roman" w:hAnsi="Times New Roman" w:cs="Times New Roman"/>
          <w:sz w:val="24"/>
          <w:szCs w:val="24"/>
        </w:rPr>
        <w:lastRenderedPageBreak/>
        <w:t>currently as effective as human one-on-one tutoring and can benefit learning and outcomes in high school mathematics for</w:t>
      </w:r>
      <w:r>
        <w:rPr>
          <w:rFonts w:ascii="Times New Roman" w:hAnsi="Times New Roman" w:cs="Times New Roman"/>
          <w:sz w:val="24"/>
          <w:szCs w:val="24"/>
        </w:rPr>
        <w:t xml:space="preserve"> US students, research shows that ITSs should be used as a complement in the classroom rather than a replacement. One way that ITSs can benefit student learning and outcomes in high school mathematics is when used for homework assignments.</w:t>
      </w:r>
    </w:p>
    <w:p w14:paraId="6B7BFBA9" w14:textId="5270F7D8" w:rsidR="00A6059B" w:rsidRDefault="00592C46">
      <w:pPr>
        <w:spacing w:line="480" w:lineRule="auto"/>
        <w:ind w:firstLine="720"/>
        <w:rPr>
          <w:rFonts w:ascii="Times New Roman" w:hAnsi="Times New Roman" w:cs="Times New Roman"/>
          <w:sz w:val="24"/>
          <w:szCs w:val="24"/>
        </w:rPr>
      </w:pPr>
      <w:r>
        <w:rPr>
          <w:rFonts w:ascii="Times New Roman" w:hAnsi="Times New Roman" w:cs="Times New Roman"/>
          <w:sz w:val="24"/>
          <w:szCs w:val="24"/>
        </w:rPr>
        <w:t>Before comparing</w:t>
      </w:r>
      <w:r>
        <w:rPr>
          <w:rFonts w:ascii="Times New Roman" w:hAnsi="Times New Roman" w:cs="Times New Roman"/>
          <w:sz w:val="24"/>
          <w:szCs w:val="24"/>
        </w:rPr>
        <w:t xml:space="preserve"> human tutors and ITSs, it is essential to understand a few terms. Firs</w:t>
      </w:r>
      <w:r w:rsidRPr="00D902A4">
        <w:rPr>
          <w:rFonts w:ascii="Times New Roman" w:hAnsi="Times New Roman" w:cs="Times New Roman"/>
          <w:sz w:val="24"/>
          <w:szCs w:val="24"/>
        </w:rPr>
        <w:t>t, ITSs</w:t>
      </w:r>
      <w:r>
        <w:rPr>
          <w:rFonts w:ascii="Times New Roman" w:hAnsi="Times New Roman" w:cs="Times New Roman"/>
          <w:sz w:val="24"/>
          <w:szCs w:val="24"/>
        </w:rPr>
        <w:t xml:space="preserve"> use </w:t>
      </w:r>
      <w:r w:rsidRPr="00D902A4">
        <w:rPr>
          <w:rFonts w:ascii="Times New Roman" w:hAnsi="Times New Roman" w:cs="Times New Roman"/>
          <w:sz w:val="24"/>
          <w:szCs w:val="24"/>
        </w:rPr>
        <w:t xml:space="preserve">Artificial Intelligence </w:t>
      </w:r>
      <w:r>
        <w:rPr>
          <w:rFonts w:ascii="Times New Roman" w:hAnsi="Times New Roman" w:cs="Times New Roman"/>
          <w:sz w:val="24"/>
          <w:szCs w:val="24"/>
        </w:rPr>
        <w:t>(AI). AI can be defined as the study of flexible systems that make proper choices to adapt in dynamic environments and circumstances, given past expe</w:t>
      </w:r>
      <w:r>
        <w:rPr>
          <w:rFonts w:ascii="Times New Roman" w:hAnsi="Times New Roman" w:cs="Times New Roman"/>
          <w:sz w:val="24"/>
          <w:szCs w:val="24"/>
        </w:rPr>
        <w:t>riences and a set of limitations (Poole et al. 1). The most important part to remember from this definition is that these systems can adapt to different conditions, which is what most ITSs do to give a personalized experience to each student. In the presen</w:t>
      </w:r>
      <w:r>
        <w:rPr>
          <w:rFonts w:ascii="Times New Roman" w:hAnsi="Times New Roman" w:cs="Times New Roman"/>
          <w:sz w:val="24"/>
          <w:szCs w:val="24"/>
        </w:rPr>
        <w:t>t work, the system will be a regular computer running an ITS program.</w:t>
      </w:r>
      <w:r w:rsidR="00B11EF0">
        <w:rPr>
          <w:rFonts w:ascii="Times New Roman" w:hAnsi="Times New Roman" w:cs="Times New Roman"/>
          <w:sz w:val="24"/>
          <w:szCs w:val="24"/>
        </w:rPr>
        <w:t xml:space="preserve"> </w:t>
      </w:r>
      <w:r w:rsidR="00B11EF0">
        <w:rPr>
          <w:rFonts w:ascii="Times New Roman" w:hAnsi="Times New Roman" w:cs="Times New Roman"/>
          <w:sz w:val="24"/>
          <w:szCs w:val="24"/>
        </w:rPr>
        <w:t>Some of the sources used in this paper to compare ITSs and human tutoring are meta-</w:t>
      </w:r>
      <w:r w:rsidR="00B11EF0" w:rsidRPr="00D902A4">
        <w:rPr>
          <w:rFonts w:ascii="Times New Roman" w:hAnsi="Times New Roman" w:cs="Times New Roman"/>
          <w:sz w:val="24"/>
          <w:szCs w:val="24"/>
        </w:rPr>
        <w:t>analyses.</w:t>
      </w:r>
      <w:r w:rsidR="00B11EF0">
        <w:rPr>
          <w:rFonts w:ascii="Times New Roman" w:hAnsi="Times New Roman" w:cs="Times New Roman"/>
          <w:sz w:val="24"/>
          <w:szCs w:val="24"/>
        </w:rPr>
        <w:t xml:space="preserve"> These are studies that integrate the findings of many other studies. Formally, Gene Glass defines the term as the analysis and combination of a large set of results from different independent sources (in Cheung 1). A meta-analysis does not study a single case, but rather, they compile a big number of results from other researchers and analyze the bigger picture to make conclusions about the typical case.</w:t>
      </w:r>
    </w:p>
    <w:p w14:paraId="0E727A6F" w14:textId="77777777" w:rsidR="00A6059B" w:rsidRDefault="00592C46">
      <w:pPr>
        <w:spacing w:line="480" w:lineRule="auto"/>
        <w:ind w:firstLine="720"/>
        <w:rPr>
          <w:rFonts w:ascii="Times New Roman" w:hAnsi="Times New Roman" w:cs="Times New Roman"/>
          <w:sz w:val="24"/>
          <w:szCs w:val="24"/>
        </w:rPr>
      </w:pPr>
      <w:bookmarkStart w:id="1" w:name="_Hlk10644136"/>
      <w:r>
        <w:rPr>
          <w:rFonts w:ascii="Times New Roman" w:hAnsi="Times New Roman" w:cs="Times New Roman"/>
          <w:sz w:val="24"/>
          <w:szCs w:val="24"/>
        </w:rPr>
        <w:t xml:space="preserve">It is fundamental to understand tutoring. According to Chi, tutoring is all the segments of instruction where an agent called </w:t>
      </w:r>
      <w:r w:rsidRPr="00D902A4">
        <w:rPr>
          <w:rFonts w:ascii="Times New Roman" w:hAnsi="Times New Roman" w:cs="Times New Roman"/>
          <w:sz w:val="24"/>
          <w:szCs w:val="24"/>
        </w:rPr>
        <w:t xml:space="preserve">tutor </w:t>
      </w:r>
      <w:r>
        <w:rPr>
          <w:rFonts w:ascii="Times New Roman" w:hAnsi="Times New Roman" w:cs="Times New Roman"/>
          <w:sz w:val="24"/>
          <w:szCs w:val="24"/>
        </w:rPr>
        <w:t>and an agent called tutee interact constantly (1). Ch</w:t>
      </w:r>
      <w:r>
        <w:rPr>
          <w:rFonts w:ascii="Times New Roman" w:hAnsi="Times New Roman" w:cs="Times New Roman"/>
          <w:sz w:val="24"/>
          <w:szCs w:val="24"/>
        </w:rPr>
        <w:t xml:space="preserve">i’s definition of tutoring means that a tutor must collaborate with the student during the learning process. Particularly, the definition of human one-on-one tutoring used in this paper requires the agent to be an adult who is considered proficient in the </w:t>
      </w:r>
      <w:r>
        <w:rPr>
          <w:rFonts w:ascii="Times New Roman" w:hAnsi="Times New Roman" w:cs="Times New Roman"/>
          <w:sz w:val="24"/>
          <w:szCs w:val="24"/>
        </w:rPr>
        <w:t xml:space="preserve">field of study, and who must engage with the student in real time (VanLehn 1). The given definition allows making a fair comparison between tutors and ITSs, since the tutor must have good knowledge of the subject of study and is </w:t>
      </w:r>
      <w:r>
        <w:rPr>
          <w:rFonts w:ascii="Times New Roman" w:hAnsi="Times New Roman" w:cs="Times New Roman"/>
          <w:sz w:val="24"/>
          <w:szCs w:val="24"/>
        </w:rPr>
        <w:lastRenderedPageBreak/>
        <w:t>constantly communicating wi</w:t>
      </w:r>
      <w:r>
        <w:rPr>
          <w:rFonts w:ascii="Times New Roman" w:hAnsi="Times New Roman" w:cs="Times New Roman"/>
          <w:sz w:val="24"/>
          <w:szCs w:val="24"/>
        </w:rPr>
        <w:t>th the student. Without such a requirement, the comparison would be too broad and include unskilled tutors. Group tutoring will use the same definition, not enforcing the tutee to be a single student. It is of equal importance to understand what constitute</w:t>
      </w:r>
      <w:r>
        <w:rPr>
          <w:rFonts w:ascii="Times New Roman" w:hAnsi="Times New Roman" w:cs="Times New Roman"/>
          <w:sz w:val="24"/>
          <w:szCs w:val="24"/>
        </w:rPr>
        <w:t>s a traditional classroom. A traditional classroom is a classroom where a group of people is learning centered on an instructor, disregarding the different abilities and learning styles of each student (Li et al. 1-2). The definition provides a specific fr</w:t>
      </w:r>
      <w:r>
        <w:rPr>
          <w:rFonts w:ascii="Times New Roman" w:hAnsi="Times New Roman" w:cs="Times New Roman"/>
          <w:sz w:val="24"/>
          <w:szCs w:val="24"/>
        </w:rPr>
        <w:t>ame of reference to compare the effectiveness of ITSs. A traditional classroom, by definition, cannot have an ITS. This is because an ITS adapts to the style and abilities of each student, and it also grabs some attention from the main instructor. Therefor</w:t>
      </w:r>
      <w:r>
        <w:rPr>
          <w:rFonts w:ascii="Times New Roman" w:hAnsi="Times New Roman" w:cs="Times New Roman"/>
          <w:sz w:val="24"/>
          <w:szCs w:val="24"/>
        </w:rPr>
        <w:t>e, a traditional classroom with an ITS would not center the learning around one instructor. What I need to evoke in the reader’s mind when I mention traditional or conventional classrooms is that these types of classrooms cannot, by definition, have an ITS</w:t>
      </w:r>
      <w:r>
        <w:rPr>
          <w:rFonts w:ascii="Times New Roman" w:hAnsi="Times New Roman" w:cs="Times New Roman"/>
          <w:sz w:val="24"/>
          <w:szCs w:val="24"/>
        </w:rPr>
        <w:t>.</w:t>
      </w:r>
    </w:p>
    <w:bookmarkEnd w:id="1"/>
    <w:p w14:paraId="58CFA780" w14:textId="77777777" w:rsidR="00A6059B" w:rsidRDefault="00592C4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performance of human tutors motivated AI researchers to develop ITSs. Because human tutors seem extremely effective, ITSs researchers have developed ITSs trying to mimic human tutoring behavior. In 1984, Bloom challenged researchers to find teaching </w:t>
      </w:r>
      <w:r>
        <w:rPr>
          <w:rFonts w:ascii="Times New Roman" w:hAnsi="Times New Roman" w:cs="Times New Roman"/>
          <w:sz w:val="24"/>
          <w:szCs w:val="24"/>
        </w:rPr>
        <w:t>strategies with effects similar to human tutoring, based on the experiments of his students that found human tutoring of groups of three or fewer students to be radically effective (Bloom in Bagheri 2; Kulik and Fletcher 4). Thus, Bloom believed, from expe</w:t>
      </w:r>
      <w:r>
        <w:rPr>
          <w:rFonts w:ascii="Times New Roman" w:hAnsi="Times New Roman" w:cs="Times New Roman"/>
          <w:sz w:val="24"/>
          <w:szCs w:val="24"/>
        </w:rPr>
        <w:t xml:space="preserve">rimentation, that human tutoring of small groups of students could drastically improve the learning outcomes of students compared to big groups. To illustrate, </w:t>
      </w:r>
      <w:r w:rsidRPr="00D902A4">
        <w:rPr>
          <w:rFonts w:ascii="Times New Roman" w:hAnsi="Times New Roman" w:cs="Times New Roman"/>
          <w:sz w:val="24"/>
          <w:szCs w:val="24"/>
        </w:rPr>
        <w:t xml:space="preserve">Ferester </w:t>
      </w:r>
      <w:r>
        <w:rPr>
          <w:rFonts w:ascii="Times New Roman" w:hAnsi="Times New Roman" w:cs="Times New Roman"/>
          <w:sz w:val="24"/>
          <w:szCs w:val="24"/>
        </w:rPr>
        <w:t>explains that solving Bloom’s challenge is the equivalent of a student who increases fr</w:t>
      </w:r>
      <w:r>
        <w:rPr>
          <w:rFonts w:ascii="Times New Roman" w:hAnsi="Times New Roman" w:cs="Times New Roman"/>
          <w:sz w:val="24"/>
          <w:szCs w:val="24"/>
        </w:rPr>
        <w:t xml:space="preserve">om 500 to 700 points in the Scholastic Assessment Test (SAT) after tutoring (115). It is easy to imagine how this result sent an alert to researchers who were trying to improve education, since small group tutoring highly </w:t>
      </w:r>
      <w:r w:rsidRPr="00D902A4">
        <w:rPr>
          <w:rFonts w:ascii="Times New Roman" w:hAnsi="Times New Roman" w:cs="Times New Roman"/>
          <w:sz w:val="24"/>
          <w:szCs w:val="24"/>
        </w:rPr>
        <w:t xml:space="preserve">outperforms </w:t>
      </w:r>
      <w:r>
        <w:rPr>
          <w:rFonts w:ascii="Times New Roman" w:hAnsi="Times New Roman" w:cs="Times New Roman"/>
          <w:sz w:val="24"/>
          <w:szCs w:val="24"/>
        </w:rPr>
        <w:t>group instruction. One</w:t>
      </w:r>
      <w:r>
        <w:rPr>
          <w:rFonts w:ascii="Times New Roman" w:hAnsi="Times New Roman" w:cs="Times New Roman"/>
          <w:sz w:val="24"/>
          <w:szCs w:val="24"/>
        </w:rPr>
        <w:t xml:space="preserve"> solution can be to assign a tutor to each student. However, individual tutoring has been </w:t>
      </w:r>
      <w:r>
        <w:rPr>
          <w:rFonts w:ascii="Times New Roman" w:hAnsi="Times New Roman" w:cs="Times New Roman"/>
          <w:sz w:val="24"/>
          <w:szCs w:val="24"/>
        </w:rPr>
        <w:lastRenderedPageBreak/>
        <w:t>impossible due to the extensive use of resources that one-on-one tutoring implies (Bagheri 2). Tutoring time costs money: if one wants to implement such a system in a</w:t>
      </w:r>
      <w:r>
        <w:rPr>
          <w:rFonts w:ascii="Times New Roman" w:hAnsi="Times New Roman" w:cs="Times New Roman"/>
          <w:sz w:val="24"/>
          <w:szCs w:val="24"/>
        </w:rPr>
        <w:t xml:space="preserve"> classroom, then everyone would have to pay higher tuition to compensate for tutoring hours. The effectiveness of human tutors has incentivized researchers to develop successful ITSs as an alternative to replicate human tutoring (Alkhatlan and Kalita 13; </w:t>
      </w:r>
      <w:r w:rsidRPr="00D902A4">
        <w:rPr>
          <w:rFonts w:ascii="Times New Roman" w:hAnsi="Times New Roman" w:cs="Times New Roman"/>
          <w:sz w:val="24"/>
          <w:szCs w:val="24"/>
        </w:rPr>
        <w:t>F</w:t>
      </w:r>
      <w:r w:rsidRPr="00D902A4">
        <w:rPr>
          <w:rFonts w:ascii="Times New Roman" w:hAnsi="Times New Roman" w:cs="Times New Roman"/>
          <w:sz w:val="24"/>
          <w:szCs w:val="24"/>
        </w:rPr>
        <w:t xml:space="preserve">erester 115; </w:t>
      </w:r>
      <w:r>
        <w:rPr>
          <w:rFonts w:ascii="Times New Roman" w:hAnsi="Times New Roman" w:cs="Times New Roman"/>
          <w:sz w:val="24"/>
          <w:szCs w:val="24"/>
        </w:rPr>
        <w:t>Koedinger and Aleven, “Exploring the Assistance Dilemma” 2). Bloom set up the challenge of replicating the success of human tutoring, and researchers have been trying for decades through ITSs. Knowing the motivation behind ITSs, it is necessar</w:t>
      </w:r>
      <w:r>
        <w:rPr>
          <w:rFonts w:ascii="Times New Roman" w:hAnsi="Times New Roman" w:cs="Times New Roman"/>
          <w:sz w:val="24"/>
          <w:szCs w:val="24"/>
        </w:rPr>
        <w:t xml:space="preserve">y to assess the performance of human </w:t>
      </w:r>
      <w:r w:rsidRPr="00D902A4">
        <w:rPr>
          <w:rFonts w:ascii="Times New Roman" w:hAnsi="Times New Roman" w:cs="Times New Roman"/>
          <w:sz w:val="24"/>
          <w:szCs w:val="24"/>
        </w:rPr>
        <w:t xml:space="preserve">tutors, </w:t>
      </w:r>
      <w:r>
        <w:rPr>
          <w:rFonts w:ascii="Times New Roman" w:hAnsi="Times New Roman" w:cs="Times New Roman"/>
          <w:sz w:val="24"/>
          <w:szCs w:val="24"/>
        </w:rPr>
        <w:t>and then evaluate the performance of ITSs compared to their human role model.</w:t>
      </w:r>
    </w:p>
    <w:p w14:paraId="3159B5AA" w14:textId="77777777" w:rsidR="00A6059B" w:rsidRDefault="00592C46">
      <w:pPr>
        <w:spacing w:line="480" w:lineRule="auto"/>
        <w:ind w:firstLine="720"/>
        <w:rPr>
          <w:rFonts w:ascii="Times New Roman" w:hAnsi="Times New Roman" w:cs="Times New Roman"/>
          <w:sz w:val="24"/>
          <w:szCs w:val="24"/>
        </w:rPr>
      </w:pPr>
      <w:r>
        <w:rPr>
          <w:rFonts w:ascii="Times New Roman" w:hAnsi="Times New Roman" w:cs="Times New Roman"/>
          <w:sz w:val="24"/>
          <w:szCs w:val="24"/>
        </w:rPr>
        <w:t>Bloom’s conclusion does not apply to the typical tutor, but ITS developers can make computers that perform like the typical tutor. Ev</w:t>
      </w:r>
      <w:r>
        <w:rPr>
          <w:rFonts w:ascii="Times New Roman" w:hAnsi="Times New Roman" w:cs="Times New Roman"/>
          <w:sz w:val="24"/>
          <w:szCs w:val="24"/>
        </w:rPr>
        <w:t>en though human tutors inspired researchers, these results are not relevant to students because the typical tutor cannot replicate such a great level of efficacy. It has been observed that few studies have had tutors who can show the level of learning desc</w:t>
      </w:r>
      <w:r>
        <w:rPr>
          <w:rFonts w:ascii="Times New Roman" w:hAnsi="Times New Roman" w:cs="Times New Roman"/>
          <w:sz w:val="24"/>
          <w:szCs w:val="24"/>
        </w:rPr>
        <w:t>ribed by Bloom (Graesser et al. 2). Since most experts in education have difficulties producing the levels described, it shows how uncommon it is for the typical tutor to meet those standards. Decades after Bloom’s publication, VanLehn points out that only</w:t>
      </w:r>
      <w:r>
        <w:rPr>
          <w:rFonts w:ascii="Times New Roman" w:hAnsi="Times New Roman" w:cs="Times New Roman"/>
          <w:sz w:val="24"/>
          <w:szCs w:val="24"/>
        </w:rPr>
        <w:t xml:space="preserve"> two studies support Bloom’s results, and in his meta-analysis he concludes that human tutors have a smaller but still very significant effect than estimated in the challenge (14, 17-18). If it is such a problem to meet the levels reported by Bloom and onl</w:t>
      </w:r>
      <w:r>
        <w:rPr>
          <w:rFonts w:ascii="Times New Roman" w:hAnsi="Times New Roman" w:cs="Times New Roman"/>
          <w:sz w:val="24"/>
          <w:szCs w:val="24"/>
        </w:rPr>
        <w:t>y two different studies can support his claim, then his results are very limited. Furthermore, VanLehn used meta-analysis, which is more representative of the common case due to the number of studies reviewed. Moreover, current research suggests that human</w:t>
      </w:r>
      <w:r>
        <w:rPr>
          <w:rFonts w:ascii="Times New Roman" w:hAnsi="Times New Roman" w:cs="Times New Roman"/>
          <w:sz w:val="24"/>
          <w:szCs w:val="24"/>
        </w:rPr>
        <w:t xml:space="preserve"> tutors don’t correctly estimate what students don’t understand, and many of their actions are not always related to better learning (Chi 3;</w:t>
      </w:r>
      <w:r w:rsidRPr="00D902A4">
        <w:rPr>
          <w:rFonts w:ascii="Times New Roman" w:hAnsi="Times New Roman" w:cs="Times New Roman"/>
          <w:sz w:val="24"/>
          <w:szCs w:val="24"/>
        </w:rPr>
        <w:t xml:space="preserve"> Ohlsson </w:t>
      </w:r>
      <w:r>
        <w:rPr>
          <w:rFonts w:ascii="Times New Roman" w:hAnsi="Times New Roman" w:cs="Times New Roman"/>
          <w:sz w:val="24"/>
          <w:szCs w:val="24"/>
        </w:rPr>
        <w:t xml:space="preserve">et al. 2). By identifying which </w:t>
      </w:r>
      <w:r>
        <w:rPr>
          <w:rFonts w:ascii="Times New Roman" w:hAnsi="Times New Roman" w:cs="Times New Roman"/>
          <w:sz w:val="24"/>
          <w:szCs w:val="24"/>
        </w:rPr>
        <w:lastRenderedPageBreak/>
        <w:t>tutoring actions don’t improve learning outcomes, professionals can focus o</w:t>
      </w:r>
      <w:r>
        <w:rPr>
          <w:rFonts w:ascii="Times New Roman" w:hAnsi="Times New Roman" w:cs="Times New Roman"/>
          <w:sz w:val="24"/>
          <w:szCs w:val="24"/>
        </w:rPr>
        <w:t>n the actions that improve learning and develop ITSs that can compete with human tutoring. Chi also notes that typical tutoring that produces learning outcomes results from replicable instructions (3). It is significant because if tutors frequently miss le</w:t>
      </w:r>
      <w:r>
        <w:rPr>
          <w:rFonts w:ascii="Times New Roman" w:hAnsi="Times New Roman" w:cs="Times New Roman"/>
          <w:sz w:val="24"/>
          <w:szCs w:val="24"/>
        </w:rPr>
        <w:t xml:space="preserve">arning opportunities, and favorable learning outcomes come mostly from a standard set of rules, then experts can successfully automate many of these tasks through ITSs. </w:t>
      </w:r>
    </w:p>
    <w:p w14:paraId="599AFE44" w14:textId="77777777" w:rsidR="00A6059B" w:rsidRDefault="00592C46">
      <w:pPr>
        <w:spacing w:line="480" w:lineRule="auto"/>
        <w:ind w:firstLine="720"/>
        <w:rPr>
          <w:rFonts w:ascii="Times New Roman" w:hAnsi="Times New Roman" w:cs="Times New Roman"/>
          <w:sz w:val="24"/>
          <w:szCs w:val="24"/>
        </w:rPr>
      </w:pPr>
      <w:r>
        <w:rPr>
          <w:rFonts w:ascii="Times New Roman" w:hAnsi="Times New Roman" w:cs="Times New Roman"/>
          <w:sz w:val="24"/>
          <w:szCs w:val="24"/>
        </w:rPr>
        <w:t>ITSs are as effective as human tutors in student learning. Given that ITSs were develo</w:t>
      </w:r>
      <w:r>
        <w:rPr>
          <w:rFonts w:ascii="Times New Roman" w:hAnsi="Times New Roman" w:cs="Times New Roman"/>
          <w:sz w:val="24"/>
          <w:szCs w:val="24"/>
        </w:rPr>
        <w:t>ped based on human tutors, it is reasonable to ask about the effectiveness of ITSs compared to human tutoring. VanLehn concludes that ITSs are as successful in expanding learning as one-on-one tutoring in science, technology, engineering and mathematics (1</w:t>
      </w:r>
      <w:r>
        <w:rPr>
          <w:rFonts w:ascii="Times New Roman" w:hAnsi="Times New Roman" w:cs="Times New Roman"/>
          <w:sz w:val="24"/>
          <w:szCs w:val="24"/>
        </w:rPr>
        <w:t xml:space="preserve">8). In most cases, a student’s learning is the same if they receive tutoring from an ITS instead of a human. Another meta-analysis confirms there is no discernible difference in learning outcomes between ITSs, one-on-one tutoring, and small group tutoring </w:t>
      </w:r>
      <w:r>
        <w:rPr>
          <w:rFonts w:ascii="Times New Roman" w:hAnsi="Times New Roman" w:cs="Times New Roman"/>
          <w:sz w:val="24"/>
          <w:szCs w:val="24"/>
        </w:rPr>
        <w:t>of eight students or less (Ma et al. 7, 12). The importance is that a student’s mathematics learning will not diminish if they choose an ITS rather than a human tutor. Even a meta-analysis by Steenbergen-Hu and Cooper found that there might be a small to m</w:t>
      </w:r>
      <w:r>
        <w:rPr>
          <w:rFonts w:ascii="Times New Roman" w:hAnsi="Times New Roman" w:cs="Times New Roman"/>
          <w:sz w:val="24"/>
          <w:szCs w:val="24"/>
        </w:rPr>
        <w:t>edium favorable effect from the use of ITSs relative to human tutoring, within the limited number of studies reviewed (13). The conclusion drawn from the evidence is that ITSs are at least as effective as the typical human tutor, and sometimes ITSs outperf</w:t>
      </w:r>
      <w:r>
        <w:rPr>
          <w:rFonts w:ascii="Times New Roman" w:hAnsi="Times New Roman" w:cs="Times New Roman"/>
          <w:sz w:val="24"/>
          <w:szCs w:val="24"/>
        </w:rPr>
        <w:t>orm the typical human tutor. The evidence has shown that ITSs have caught up with human tutors and can be as effective in the domain of mathematics.</w:t>
      </w:r>
    </w:p>
    <w:p w14:paraId="2A1969CB" w14:textId="77777777" w:rsidR="00A6059B" w:rsidRDefault="00592C46">
      <w:pPr>
        <w:spacing w:line="480" w:lineRule="auto"/>
        <w:ind w:firstLine="720"/>
        <w:rPr>
          <w:rFonts w:ascii="Times New Roman" w:hAnsi="Times New Roman" w:cs="Times New Roman"/>
          <w:sz w:val="24"/>
          <w:szCs w:val="24"/>
        </w:rPr>
      </w:pPr>
      <w:bookmarkStart w:id="2" w:name="_Hlk10644190"/>
      <w:r>
        <w:rPr>
          <w:rFonts w:ascii="Times New Roman" w:hAnsi="Times New Roman" w:cs="Times New Roman"/>
          <w:sz w:val="24"/>
          <w:szCs w:val="24"/>
        </w:rPr>
        <w:t>Research shows that ITSs can benefit the mathematics outcomes of high school students. Since ITSs are as ef</w:t>
      </w:r>
      <w:r>
        <w:rPr>
          <w:rFonts w:ascii="Times New Roman" w:hAnsi="Times New Roman" w:cs="Times New Roman"/>
          <w:sz w:val="24"/>
          <w:szCs w:val="24"/>
        </w:rPr>
        <w:t xml:space="preserve">fective as one-on-one human tutoring in student learning, we proceed to evaluate the effectiveness of these systems regarding student outcomes in the classroom, relative </w:t>
      </w:r>
      <w:r>
        <w:rPr>
          <w:rFonts w:ascii="Times New Roman" w:hAnsi="Times New Roman" w:cs="Times New Roman"/>
          <w:sz w:val="24"/>
          <w:szCs w:val="24"/>
        </w:rPr>
        <w:lastRenderedPageBreak/>
        <w:t xml:space="preserve">to traditional classrooms without an ITS. The less optimistic of the spectrum results </w:t>
      </w:r>
      <w:r>
        <w:rPr>
          <w:rFonts w:ascii="Times New Roman" w:hAnsi="Times New Roman" w:cs="Times New Roman"/>
          <w:sz w:val="24"/>
          <w:szCs w:val="24"/>
        </w:rPr>
        <w:t>from the meta-analysis by Steenbergen-Hu and Cooper, who concluded that ITSs don’t make a difference for K-12 students in mathematics relative to traditional classroom instruction, or the change is favorable but minimal (13). Even though this result is not</w:t>
      </w:r>
      <w:r>
        <w:rPr>
          <w:rFonts w:ascii="Times New Roman" w:hAnsi="Times New Roman" w:cs="Times New Roman"/>
          <w:sz w:val="24"/>
          <w:szCs w:val="24"/>
        </w:rPr>
        <w:t xml:space="preserve"> very optimistic, it still sheds light. If ITSs don’t hurt and may provide a small positive change in the outcomes of mathematics in high school students, it is still in our best interest to explore implementing ITSs. Nevertheless, Steenbergen-Hu and Coope</w:t>
      </w:r>
      <w:r>
        <w:rPr>
          <w:rFonts w:ascii="Times New Roman" w:hAnsi="Times New Roman" w:cs="Times New Roman"/>
          <w:sz w:val="24"/>
          <w:szCs w:val="24"/>
        </w:rPr>
        <w:t xml:space="preserve">r included systems that are neither classified as ITS by their developers nor by most experts (Kulik and Fletcher 30). These systems included might be less effective than ITSs, causing the results to be lower than the effects of ITSs. </w:t>
      </w:r>
    </w:p>
    <w:p w14:paraId="2BFC6A96" w14:textId="77777777" w:rsidR="00A6059B" w:rsidRDefault="00592C46">
      <w:pPr>
        <w:spacing w:line="480" w:lineRule="auto"/>
        <w:ind w:firstLine="720"/>
        <w:rPr>
          <w:rFonts w:ascii="Times New Roman" w:hAnsi="Times New Roman" w:cs="Times New Roman"/>
          <w:sz w:val="24"/>
          <w:szCs w:val="24"/>
        </w:rPr>
      </w:pPr>
      <w:r>
        <w:rPr>
          <w:rFonts w:ascii="Times New Roman" w:hAnsi="Times New Roman" w:cs="Times New Roman"/>
          <w:sz w:val="24"/>
          <w:szCs w:val="24"/>
        </w:rPr>
        <w:t>More evidence suppor</w:t>
      </w:r>
      <w:r>
        <w:rPr>
          <w:rFonts w:ascii="Times New Roman" w:hAnsi="Times New Roman" w:cs="Times New Roman"/>
          <w:sz w:val="24"/>
          <w:szCs w:val="24"/>
        </w:rPr>
        <w:t xml:space="preserve">ts the benefits of ITSs in the mathematics outcomes of high school students. It was found through another meta-analysis that ITSs have the most favorable effect when compared to other modes of instruction in high school mathematics, including conventional </w:t>
      </w:r>
      <w:r>
        <w:rPr>
          <w:rFonts w:ascii="Times New Roman" w:hAnsi="Times New Roman" w:cs="Times New Roman"/>
          <w:sz w:val="24"/>
          <w:szCs w:val="24"/>
        </w:rPr>
        <w:t>classroom instruction (Ma et al. 7, 9-12). Ma et al. also note that these results are significantly more favorable than Steenbergen-Hu and Cooper’s analysis in K-12 mathematics (13). The analysis by Ma et al. shows that ITSs are producing the same outcomes</w:t>
      </w:r>
      <w:r>
        <w:rPr>
          <w:rFonts w:ascii="Times New Roman" w:hAnsi="Times New Roman" w:cs="Times New Roman"/>
          <w:sz w:val="24"/>
          <w:szCs w:val="24"/>
        </w:rPr>
        <w:t xml:space="preserve"> of human tutoring, which are positive when compared to the outcomes of traditional instruction. This is consistent with the most recent data, meta-analysis shows in 46 out of 50 studies that ITSs can produce better outcomes than the traditional classroom,</w:t>
      </w:r>
      <w:r>
        <w:rPr>
          <w:rFonts w:ascii="Times New Roman" w:hAnsi="Times New Roman" w:cs="Times New Roman"/>
          <w:sz w:val="24"/>
          <w:szCs w:val="24"/>
        </w:rPr>
        <w:t xml:space="preserve"> in the US and other countries (Kulik and Fletcher 28). The significance is that students in the US and other countries can improve in their classes by taking advantage of ITSs. Kulik and Fletcher observed a moderate-to-large favorable effect on the mathem</w:t>
      </w:r>
      <w:r>
        <w:rPr>
          <w:rFonts w:ascii="Times New Roman" w:hAnsi="Times New Roman" w:cs="Times New Roman"/>
          <w:sz w:val="24"/>
          <w:szCs w:val="24"/>
        </w:rPr>
        <w:t xml:space="preserve">atics outcomes of high school students (30). Therefore, the outcomes of US high school students improve with the use of ITSs. Kulik and Fletcher mentioned that “Developers of ITSs long ago set out to improve on the success of CAI [Computer Assisted </w:t>
      </w:r>
      <w:r>
        <w:rPr>
          <w:rFonts w:ascii="Times New Roman" w:hAnsi="Times New Roman" w:cs="Times New Roman"/>
          <w:sz w:val="24"/>
          <w:szCs w:val="24"/>
        </w:rPr>
        <w:lastRenderedPageBreak/>
        <w:t>Instruc</w:t>
      </w:r>
      <w:r>
        <w:rPr>
          <w:rFonts w:ascii="Times New Roman" w:hAnsi="Times New Roman" w:cs="Times New Roman"/>
          <w:sz w:val="24"/>
          <w:szCs w:val="24"/>
        </w:rPr>
        <w:t>tion] tutoring and to match the success of human tutoring” (28). We can then conclude that ITSs not only perform as good as human tutors, but they can provide a positive change in the mathematics outcomes of high school students in the US.</w:t>
      </w:r>
    </w:p>
    <w:bookmarkEnd w:id="2"/>
    <w:p w14:paraId="0D91CE2B" w14:textId="77777777" w:rsidR="00A6059B" w:rsidRDefault="00592C4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On the other ha</w:t>
      </w:r>
      <w:r>
        <w:rPr>
          <w:rFonts w:ascii="Times New Roman" w:hAnsi="Times New Roman" w:cs="Times New Roman"/>
          <w:sz w:val="24"/>
          <w:szCs w:val="24"/>
        </w:rPr>
        <w:t>nd, ITSs should be used to complement the classroom, not to replace it. Since ITSs are beneficial to the mathematics outcomes of high school students, it is tempting to make the mistake of attempting to replace classrooms and teachers with ITSs. It has bee</w:t>
      </w:r>
      <w:r>
        <w:rPr>
          <w:rFonts w:ascii="Times New Roman" w:hAnsi="Times New Roman" w:cs="Times New Roman"/>
          <w:sz w:val="24"/>
          <w:szCs w:val="24"/>
        </w:rPr>
        <w:t>n noted that computer technology is more favorable for students when used as a complement than when used for direct teaching (Tamim et al. 17). ITSs are part of computer technology; hence ITSs should be more effective when used as a support tool for the cl</w:t>
      </w:r>
      <w:r>
        <w:rPr>
          <w:rFonts w:ascii="Times New Roman" w:hAnsi="Times New Roman" w:cs="Times New Roman"/>
          <w:sz w:val="24"/>
          <w:szCs w:val="24"/>
        </w:rPr>
        <w:t>assroom. In fact, it has been shown that little and moderate technology usage is more favorable in terms of student performance than high technology usage, and the most benefits in students learning results when technology complements other methods (Schmid</w:t>
      </w:r>
      <w:r>
        <w:rPr>
          <w:rFonts w:ascii="Times New Roman" w:hAnsi="Times New Roman" w:cs="Times New Roman"/>
          <w:sz w:val="24"/>
          <w:szCs w:val="24"/>
        </w:rPr>
        <w:t xml:space="preserve"> et al. in Steenbergen-Hu and Cooper 15). It is relevant because when technology replaces instruction, the amount of use increases significantly. Therefore, if moderate use of technology is more favorable for students, and technology is more suited to supp</w:t>
      </w:r>
      <w:r>
        <w:rPr>
          <w:rFonts w:ascii="Times New Roman" w:hAnsi="Times New Roman" w:cs="Times New Roman"/>
          <w:sz w:val="24"/>
          <w:szCs w:val="24"/>
        </w:rPr>
        <w:t>ort instruction, it leads to thinking moderate use of ITS as a complement can be more beneficial than replacing the whole classroom. Koedinger, a doctor in Cognitive Psychology with more than 250 peer-reviewed publications (“Kenneth R. Koedinger”), mention</w:t>
      </w:r>
      <w:r>
        <w:rPr>
          <w:rFonts w:ascii="Times New Roman" w:hAnsi="Times New Roman" w:cs="Times New Roman"/>
          <w:sz w:val="24"/>
          <w:szCs w:val="24"/>
        </w:rPr>
        <w:t>ed in an interview that ITSs should aid instruction by allowing the instructor to perform more important tasks (Koedinger and Aleven, “An Interview Reflection” 8). Using an ITS allows the teacher enough time to focus on tasks that humans can do better. The</w:t>
      </w:r>
      <w:r>
        <w:rPr>
          <w:rFonts w:ascii="Times New Roman" w:hAnsi="Times New Roman" w:cs="Times New Roman"/>
          <w:sz w:val="24"/>
          <w:szCs w:val="24"/>
        </w:rPr>
        <w:t xml:space="preserve">se more important activities can be the main component of instruction, guiding students, motivating discussion, and all the things humans are more suitable to perform, while an ITS complements instruction. </w:t>
      </w:r>
    </w:p>
    <w:p w14:paraId="2D9EFAA6" w14:textId="77777777" w:rsidR="00A6059B" w:rsidRDefault="00592C46">
      <w:pPr>
        <w:spacing w:line="480" w:lineRule="auto"/>
        <w:ind w:firstLine="720"/>
        <w:rPr>
          <w:rFonts w:ascii="Times New Roman" w:hAnsi="Times New Roman" w:cs="Times New Roman"/>
          <w:sz w:val="24"/>
          <w:szCs w:val="24"/>
        </w:rPr>
      </w:pPr>
      <w:bookmarkStart w:id="3" w:name="_Hlk10643484"/>
      <w:bookmarkStart w:id="4" w:name="_Hlk10644242"/>
      <w:r>
        <w:rPr>
          <w:rFonts w:ascii="Times New Roman" w:hAnsi="Times New Roman" w:cs="Times New Roman"/>
          <w:sz w:val="24"/>
          <w:szCs w:val="24"/>
        </w:rPr>
        <w:lastRenderedPageBreak/>
        <w:t>Teachers play an essential role in the mathematic</w:t>
      </w:r>
      <w:r>
        <w:rPr>
          <w:rFonts w:ascii="Times New Roman" w:hAnsi="Times New Roman" w:cs="Times New Roman"/>
          <w:sz w:val="24"/>
          <w:szCs w:val="24"/>
        </w:rPr>
        <w:t xml:space="preserve">s classroom with ITSs. The benefits associated with ITSs are only present in the classroom when an experienced teacher is also present, making teachers necessary. For instance, </w:t>
      </w:r>
      <w:bookmarkEnd w:id="3"/>
      <w:r>
        <w:rPr>
          <w:rFonts w:ascii="Times New Roman" w:hAnsi="Times New Roman" w:cs="Times New Roman"/>
          <w:sz w:val="24"/>
          <w:szCs w:val="24"/>
        </w:rPr>
        <w:t>when comparing the effectiveness of an ITS in high school mathematics with inst</w:t>
      </w:r>
      <w:r>
        <w:rPr>
          <w:rFonts w:ascii="Times New Roman" w:hAnsi="Times New Roman" w:cs="Times New Roman"/>
          <w:sz w:val="24"/>
          <w:szCs w:val="24"/>
        </w:rPr>
        <w:t>ructors that were new to ITS and instructors with experience, Koedinger and Anderson found that the classes with inexperienced teachers harmed students’ outcomes while the experienced instructors produced a largely positive effect (in Kulik and Fletcher 27</w:t>
      </w:r>
      <w:r>
        <w:rPr>
          <w:rFonts w:ascii="Times New Roman" w:hAnsi="Times New Roman" w:cs="Times New Roman"/>
          <w:sz w:val="24"/>
          <w:szCs w:val="24"/>
        </w:rPr>
        <w:t>). This supports the point that teachers still have an important and central role in the mathematics high school classroom, even when an ITS is being used. Inexperienced teachers using ITSs can be worse than not using ITSs in the first place. ITSs should n</w:t>
      </w:r>
      <w:r>
        <w:rPr>
          <w:rFonts w:ascii="Times New Roman" w:hAnsi="Times New Roman" w:cs="Times New Roman"/>
          <w:sz w:val="24"/>
          <w:szCs w:val="24"/>
        </w:rPr>
        <w:t>ot completely replace teachers since they are still important. Opposite to experienced instructors, inexperienced instructors tended to use ITS as a replacement minimizing interaction with students, and the interactions that occurred between students and p</w:t>
      </w:r>
      <w:r>
        <w:rPr>
          <w:rFonts w:ascii="Times New Roman" w:hAnsi="Times New Roman" w:cs="Times New Roman"/>
          <w:sz w:val="24"/>
          <w:szCs w:val="24"/>
        </w:rPr>
        <w:t xml:space="preserve">rofessors were distractive from the mathematics and concentrated in the technology (Koedinger and Anderson in Kulik and Fletcher 27). The meaning is that teachers still play an important position in student outcomes even after having implemented an ITS in </w:t>
      </w:r>
      <w:r>
        <w:rPr>
          <w:rFonts w:ascii="Times New Roman" w:hAnsi="Times New Roman" w:cs="Times New Roman"/>
          <w:sz w:val="24"/>
          <w:szCs w:val="24"/>
        </w:rPr>
        <w:t xml:space="preserve">the classroom. Only experienced instructors who understand how to implement ITSs in the classroom can harness the advantages of ITSs. ITS should only replace the parts of instruction where not much interaction is important, such as homework. </w:t>
      </w:r>
    </w:p>
    <w:p w14:paraId="47028088" w14:textId="77777777" w:rsidR="00A6059B" w:rsidRDefault="00592C4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is more</w:t>
      </w:r>
      <w:r>
        <w:rPr>
          <w:rFonts w:ascii="Times New Roman" w:hAnsi="Times New Roman" w:cs="Times New Roman"/>
          <w:sz w:val="24"/>
          <w:szCs w:val="24"/>
        </w:rPr>
        <w:t xml:space="preserve"> evidence that also supports the importance of teachers in classrooms with ITSs. VanLehn pointed out in his meta-analysis that not even a single study that he analyzed replaced the whole classroom with ITSs (17). This is important because we have establish</w:t>
      </w:r>
      <w:r>
        <w:rPr>
          <w:rFonts w:ascii="Times New Roman" w:hAnsi="Times New Roman" w:cs="Times New Roman"/>
          <w:sz w:val="24"/>
          <w:szCs w:val="24"/>
        </w:rPr>
        <w:t>ed that ITSs are as effective as one-on-one tutoring and can produce beneficial learning and outcomes for high school mathematics and even in other domains. However, it is rare for studies to replace traditional classrooms and teachers with an ITS. The rea</w:t>
      </w:r>
      <w:r>
        <w:rPr>
          <w:rFonts w:ascii="Times New Roman" w:hAnsi="Times New Roman" w:cs="Times New Roman"/>
          <w:sz w:val="24"/>
          <w:szCs w:val="24"/>
        </w:rPr>
        <w:t xml:space="preserve">son we’ve seen such a big quantity of </w:t>
      </w:r>
      <w:r>
        <w:rPr>
          <w:rFonts w:ascii="Times New Roman" w:hAnsi="Times New Roman" w:cs="Times New Roman"/>
          <w:sz w:val="24"/>
          <w:szCs w:val="24"/>
        </w:rPr>
        <w:lastRenderedPageBreak/>
        <w:t xml:space="preserve">favorable results of ITSs can be in part because most studies implement ITSs as an aid to instruction, rather than a replacement for classroom instruction and teachers. It has been suggested that teachers must receive </w:t>
      </w:r>
      <w:r>
        <w:rPr>
          <w:rFonts w:ascii="Times New Roman" w:hAnsi="Times New Roman" w:cs="Times New Roman"/>
          <w:sz w:val="24"/>
          <w:szCs w:val="24"/>
        </w:rPr>
        <w:t>proper coaching for ITS to be effective in high school mathematics (Koedinger and Anderson 6). Accordingly, teachers must receive training because they still have a role even in classrooms that use ITS as a complement, the role is simply different. The rol</w:t>
      </w:r>
      <w:r>
        <w:rPr>
          <w:rFonts w:ascii="Times New Roman" w:hAnsi="Times New Roman" w:cs="Times New Roman"/>
          <w:sz w:val="24"/>
          <w:szCs w:val="24"/>
        </w:rPr>
        <w:t>e is different because teachers can now focus on the main components of instruction where a big amount of interaction is beneficial, such as direct instruction. ITS can then serve for other tasks that require less interaction, for example, homework and dai</w:t>
      </w:r>
      <w:r>
        <w:rPr>
          <w:rFonts w:ascii="Times New Roman" w:hAnsi="Times New Roman" w:cs="Times New Roman"/>
          <w:sz w:val="24"/>
          <w:szCs w:val="24"/>
        </w:rPr>
        <w:t xml:space="preserve">ly practice. </w:t>
      </w:r>
    </w:p>
    <w:bookmarkEnd w:id="4"/>
    <w:p w14:paraId="4609AD29" w14:textId="77777777" w:rsidR="00A6059B" w:rsidRDefault="00592C46">
      <w:pPr>
        <w:spacing w:line="480" w:lineRule="auto"/>
        <w:ind w:firstLine="720"/>
        <w:rPr>
          <w:rFonts w:ascii="Times New Roman" w:hAnsi="Times New Roman" w:cs="Times New Roman"/>
          <w:sz w:val="24"/>
          <w:szCs w:val="24"/>
        </w:rPr>
      </w:pPr>
      <w:r>
        <w:rPr>
          <w:rFonts w:ascii="Times New Roman" w:hAnsi="Times New Roman" w:cs="Times New Roman"/>
          <w:sz w:val="24"/>
          <w:szCs w:val="24"/>
        </w:rPr>
        <w:t>ITSs can be beneficial in student learning when used for homework assignments. Given that ITSs should support the classroom, it is important to explore one form in which an ITS can benefit students when used as a complement. It is essential t</w:t>
      </w:r>
      <w:r>
        <w:rPr>
          <w:rFonts w:ascii="Times New Roman" w:hAnsi="Times New Roman" w:cs="Times New Roman"/>
          <w:sz w:val="24"/>
          <w:szCs w:val="24"/>
        </w:rPr>
        <w:t>o note that using ITSs for homework might seem like a small change. However, homework can represent a big portion of the students’ learning (VanLehn 17). If homework is a significant part of learning, then ITSs can make a significant effect in the classroo</w:t>
      </w:r>
      <w:r>
        <w:rPr>
          <w:rFonts w:ascii="Times New Roman" w:hAnsi="Times New Roman" w:cs="Times New Roman"/>
          <w:sz w:val="24"/>
          <w:szCs w:val="24"/>
        </w:rPr>
        <w:t>m when used for homework assignments. Researchers observed for five years that students who used a physics ITS for homework learned more than students who did conventional homework with paper and pencil, and also than students who used non-intelligent onli</w:t>
      </w:r>
      <w:r>
        <w:rPr>
          <w:rFonts w:ascii="Times New Roman" w:hAnsi="Times New Roman" w:cs="Times New Roman"/>
          <w:sz w:val="24"/>
          <w:szCs w:val="24"/>
        </w:rPr>
        <w:t xml:space="preserve">ne homework services (VanLehn et al. 44). This is an example of a case where an ITS has been useful in the students’ learning when used for homework assignments in an area where mathematics is fundamental. </w:t>
      </w:r>
    </w:p>
    <w:p w14:paraId="7C44C9DE" w14:textId="77777777" w:rsidR="00A6059B" w:rsidRDefault="00592C46">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another four-year study, students scored highe</w:t>
      </w:r>
      <w:r>
        <w:rPr>
          <w:rFonts w:ascii="Times New Roman" w:hAnsi="Times New Roman" w:cs="Times New Roman"/>
          <w:sz w:val="24"/>
          <w:szCs w:val="24"/>
        </w:rPr>
        <w:t>r in mathematics and statistics tests when they used an ITS for homework rather than conventional pen and pencil homework (Jonsdottir et al. 1, 7-8). Since tests try to measure student learning, we would expect that if students are doing better in tests wh</w:t>
      </w:r>
      <w:r>
        <w:rPr>
          <w:rFonts w:ascii="Times New Roman" w:hAnsi="Times New Roman" w:cs="Times New Roman"/>
          <w:sz w:val="24"/>
          <w:szCs w:val="24"/>
        </w:rPr>
        <w:t xml:space="preserve">en using ITSs for homework, they should also learn more. </w:t>
      </w:r>
      <w:r>
        <w:rPr>
          <w:rFonts w:ascii="Times New Roman" w:hAnsi="Times New Roman" w:cs="Times New Roman"/>
          <w:sz w:val="24"/>
          <w:szCs w:val="24"/>
        </w:rPr>
        <w:lastRenderedPageBreak/>
        <w:t>Other two similar studies have found that students in different levels of mathematics who use an ITS to complete their homework assignments, learn more than students who turn in homework in the conve</w:t>
      </w:r>
      <w:r>
        <w:rPr>
          <w:rFonts w:ascii="Times New Roman" w:hAnsi="Times New Roman" w:cs="Times New Roman"/>
          <w:sz w:val="24"/>
          <w:szCs w:val="24"/>
        </w:rPr>
        <w:t xml:space="preserve">ntional form with paper and pencil (Mendicino et al. 13; </w:t>
      </w:r>
      <w:r w:rsidRPr="00D902A4">
        <w:rPr>
          <w:rFonts w:ascii="Times New Roman" w:hAnsi="Times New Roman" w:cs="Times New Roman"/>
          <w:sz w:val="24"/>
          <w:szCs w:val="24"/>
        </w:rPr>
        <w:t xml:space="preserve">Roschelle </w:t>
      </w:r>
      <w:r>
        <w:rPr>
          <w:rFonts w:ascii="Times New Roman" w:hAnsi="Times New Roman" w:cs="Times New Roman"/>
          <w:sz w:val="24"/>
          <w:szCs w:val="24"/>
        </w:rPr>
        <w:t>et al. 10). Therefore, research supports the claim that ITSs can be favorable in student learning and outcomes in mathematics when used in homework assignments. Certainly, Steenbergen-Hu an</w:t>
      </w:r>
      <w:r>
        <w:rPr>
          <w:rFonts w:ascii="Times New Roman" w:hAnsi="Times New Roman" w:cs="Times New Roman"/>
          <w:sz w:val="24"/>
          <w:szCs w:val="24"/>
        </w:rPr>
        <w:t>d Cooper found ITSs beneficial to students with a small to moderate effect in the limited number of studies compared (13). Meta-analysis shows that ITSs can, in the typical case, benefit student learning and outcomes in the classroom. Another meta-analysis</w:t>
      </w:r>
      <w:r>
        <w:rPr>
          <w:rFonts w:ascii="Times New Roman" w:hAnsi="Times New Roman" w:cs="Times New Roman"/>
          <w:sz w:val="24"/>
          <w:szCs w:val="24"/>
        </w:rPr>
        <w:t xml:space="preserve"> suggests that using ITSs for homework is associated with better learning (Ma et al. 12-13). It is important because it establishes that better learning and using ITSs for homework assignments occur simultaneously. Hence, ITSs can be beneficial to the clas</w:t>
      </w:r>
      <w:r>
        <w:rPr>
          <w:rFonts w:ascii="Times New Roman" w:hAnsi="Times New Roman" w:cs="Times New Roman"/>
          <w:sz w:val="24"/>
          <w:szCs w:val="24"/>
        </w:rPr>
        <w:t>sroom when used as a complement through homework assignments.</w:t>
      </w:r>
    </w:p>
    <w:p w14:paraId="760150E4" w14:textId="77777777" w:rsidR="00A6059B" w:rsidRDefault="00592C4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biggest limitation of this paper is that it </w:t>
      </w:r>
      <w:r w:rsidRPr="00D902A4">
        <w:rPr>
          <w:rFonts w:ascii="Times New Roman" w:hAnsi="Times New Roman" w:cs="Times New Roman"/>
          <w:sz w:val="24"/>
          <w:szCs w:val="24"/>
        </w:rPr>
        <w:t xml:space="preserve">analyses </w:t>
      </w:r>
      <w:r>
        <w:rPr>
          <w:rFonts w:ascii="Times New Roman" w:hAnsi="Times New Roman" w:cs="Times New Roman"/>
          <w:sz w:val="24"/>
          <w:szCs w:val="24"/>
        </w:rPr>
        <w:t>the effectiveness of ITSs in the typical case. Of course, as it is the case with any computer program, no ITS program is just as effectiv</w:t>
      </w:r>
      <w:r>
        <w:rPr>
          <w:rFonts w:ascii="Times New Roman" w:hAnsi="Times New Roman" w:cs="Times New Roman"/>
          <w:sz w:val="24"/>
          <w:szCs w:val="24"/>
        </w:rPr>
        <w:t>e as any other. Some studies and programs within the meta-</w:t>
      </w:r>
      <w:r w:rsidRPr="00D902A4">
        <w:rPr>
          <w:rFonts w:ascii="Times New Roman" w:hAnsi="Times New Roman" w:cs="Times New Roman"/>
          <w:sz w:val="24"/>
          <w:szCs w:val="24"/>
        </w:rPr>
        <w:t xml:space="preserve">analyses </w:t>
      </w:r>
      <w:r>
        <w:rPr>
          <w:rFonts w:ascii="Times New Roman" w:hAnsi="Times New Roman" w:cs="Times New Roman"/>
          <w:sz w:val="24"/>
          <w:szCs w:val="24"/>
        </w:rPr>
        <w:t>evaluated showed negative effects (Kulik and Fletcher 25; Ma et al. 7; Steenbergen-Hu and Cooper 7-8, VanLehn 22-25), and the meta-</w:t>
      </w:r>
      <w:r w:rsidRPr="00D902A4">
        <w:rPr>
          <w:rFonts w:ascii="Times New Roman" w:hAnsi="Times New Roman" w:cs="Times New Roman"/>
          <w:sz w:val="24"/>
          <w:szCs w:val="24"/>
        </w:rPr>
        <w:t xml:space="preserve">analyses </w:t>
      </w:r>
      <w:r>
        <w:rPr>
          <w:rFonts w:ascii="Times New Roman" w:hAnsi="Times New Roman" w:cs="Times New Roman"/>
          <w:sz w:val="24"/>
          <w:szCs w:val="24"/>
        </w:rPr>
        <w:t>excluded some studies for not meeting an inclusio</w:t>
      </w:r>
      <w:r>
        <w:rPr>
          <w:rFonts w:ascii="Times New Roman" w:hAnsi="Times New Roman" w:cs="Times New Roman"/>
          <w:sz w:val="24"/>
          <w:szCs w:val="24"/>
        </w:rPr>
        <w:t>n criteria that each author designed to ensure a fair comparison (Kulik and Fletcher 9-10; Ma et al. 2, 6; Steenbergen-Hu and Cooper 2; VanLehn 8-9). But the positive effects outweigh by far the negative ones in all the studies reviewed, which leads the pr</w:t>
      </w:r>
      <w:r>
        <w:rPr>
          <w:rFonts w:ascii="Times New Roman" w:hAnsi="Times New Roman" w:cs="Times New Roman"/>
          <w:sz w:val="24"/>
          <w:szCs w:val="24"/>
        </w:rPr>
        <w:t>esent work to assert that ITSs can be beneficial for students. Although it is true that most times that an ITS causes negative effects it can be due to a faulty implementation from an inexperienced instructor, one must take caution when one is evaluating w</w:t>
      </w:r>
      <w:r>
        <w:rPr>
          <w:rFonts w:ascii="Times New Roman" w:hAnsi="Times New Roman" w:cs="Times New Roman"/>
          <w:sz w:val="24"/>
          <w:szCs w:val="24"/>
        </w:rPr>
        <w:t xml:space="preserve">hether to implement an ITS in a specific classroom. First, one must </w:t>
      </w:r>
      <w:r>
        <w:rPr>
          <w:rFonts w:ascii="Times New Roman" w:hAnsi="Times New Roman" w:cs="Times New Roman"/>
          <w:sz w:val="24"/>
          <w:szCs w:val="24"/>
        </w:rPr>
        <w:lastRenderedPageBreak/>
        <w:t>make sure that instructors receive appropriate training to implement an ITS into the classroom as a supporting tool. Second, ITS programs are unique, and each should be evaluated independe</w:t>
      </w:r>
      <w:r>
        <w:rPr>
          <w:rFonts w:ascii="Times New Roman" w:hAnsi="Times New Roman" w:cs="Times New Roman"/>
          <w:sz w:val="24"/>
          <w:szCs w:val="24"/>
        </w:rPr>
        <w:t xml:space="preserve">ntly when deciding whether to implement such a program in a specific classroom, in a specific domain, and with a specific population of students. Therefore, one must not take this decision lightly. What the present work provides, is evidence that ITSs can </w:t>
      </w:r>
      <w:r>
        <w:rPr>
          <w:rFonts w:ascii="Times New Roman" w:hAnsi="Times New Roman" w:cs="Times New Roman"/>
          <w:sz w:val="24"/>
          <w:szCs w:val="24"/>
        </w:rPr>
        <w:t>be as effective as human tutors regarding the mathematics learning and outcomes of high school students in the US, and that ITSs should be used as a complement to the classroom. Furthermore, it provides one way that ITSs can be beneficial to aid instructio</w:t>
      </w:r>
      <w:r>
        <w:rPr>
          <w:rFonts w:ascii="Times New Roman" w:hAnsi="Times New Roman" w:cs="Times New Roman"/>
          <w:sz w:val="24"/>
          <w:szCs w:val="24"/>
        </w:rPr>
        <w:t xml:space="preserve">n, which is for homework assignments. </w:t>
      </w:r>
    </w:p>
    <w:p w14:paraId="2B8935C9" w14:textId="1E7C9454" w:rsidR="00A6059B" w:rsidRDefault="00592C46">
      <w:pPr>
        <w:spacing w:line="480" w:lineRule="auto"/>
        <w:ind w:firstLine="720"/>
        <w:rPr>
          <w:b/>
          <w:szCs w:val="24"/>
        </w:rPr>
      </w:pPr>
      <w:r>
        <w:rPr>
          <w:rFonts w:ascii="Times New Roman" w:hAnsi="Times New Roman" w:cs="Times New Roman"/>
          <w:sz w:val="24"/>
          <w:szCs w:val="24"/>
        </w:rPr>
        <w:t>As a consequence of the present work, the use of ITSs for homework assignments in the mathematics high school classroom may help minimize the existing gap between US students and other developed countries. Fascinating</w:t>
      </w:r>
      <w:r>
        <w:rPr>
          <w:rFonts w:ascii="Times New Roman" w:hAnsi="Times New Roman" w:cs="Times New Roman"/>
          <w:sz w:val="24"/>
          <w:szCs w:val="24"/>
        </w:rPr>
        <w:t xml:space="preserve"> next areas of research</w:t>
      </w:r>
      <w:r w:rsidR="00386CD5">
        <w:rPr>
          <w:rFonts w:ascii="Times New Roman" w:hAnsi="Times New Roman" w:cs="Times New Roman"/>
          <w:sz w:val="24"/>
          <w:szCs w:val="24"/>
        </w:rPr>
        <w:t xml:space="preserve"> can</w:t>
      </w:r>
      <w:r>
        <w:rPr>
          <w:rFonts w:ascii="Times New Roman" w:hAnsi="Times New Roman" w:cs="Times New Roman"/>
          <w:sz w:val="24"/>
          <w:szCs w:val="24"/>
        </w:rPr>
        <w:t xml:space="preserve"> focus on domains other than mathematics or levels of studies other than high school students, the design of courses that educators can take to learn how to implement ITSs for support in the classroom, the design of guidelines th</w:t>
      </w:r>
      <w:r>
        <w:rPr>
          <w:rFonts w:ascii="Times New Roman" w:hAnsi="Times New Roman" w:cs="Times New Roman"/>
          <w:sz w:val="24"/>
          <w:szCs w:val="24"/>
        </w:rPr>
        <w:t>at allow educators to choose which ITS is appropriate for their specific classroom</w:t>
      </w:r>
      <w:r w:rsidR="00386CD5">
        <w:rPr>
          <w:rFonts w:ascii="Times New Roman" w:hAnsi="Times New Roman" w:cs="Times New Roman"/>
          <w:sz w:val="24"/>
          <w:szCs w:val="24"/>
        </w:rPr>
        <w:t>’s</w:t>
      </w:r>
      <w:r>
        <w:rPr>
          <w:rFonts w:ascii="Times New Roman" w:hAnsi="Times New Roman" w:cs="Times New Roman"/>
          <w:sz w:val="24"/>
          <w:szCs w:val="24"/>
        </w:rPr>
        <w:t xml:space="preserve"> needs and goals, </w:t>
      </w:r>
      <w:r w:rsidR="00386CD5">
        <w:rPr>
          <w:rFonts w:ascii="Times New Roman" w:hAnsi="Times New Roman" w:cs="Times New Roman"/>
          <w:sz w:val="24"/>
          <w:szCs w:val="24"/>
        </w:rPr>
        <w:t xml:space="preserve">the development of a service that is updated regularly and shows the most recent evidence related to each individual ITS program, </w:t>
      </w:r>
      <w:r>
        <w:rPr>
          <w:rFonts w:ascii="Times New Roman" w:hAnsi="Times New Roman" w:cs="Times New Roman"/>
          <w:sz w:val="24"/>
          <w:szCs w:val="24"/>
        </w:rPr>
        <w:t>and the exploration of forms other than homework in which ITSs can support and benefit instruction.</w:t>
      </w:r>
    </w:p>
    <w:sectPr w:rsidR="00A6059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A1342" w14:textId="77777777" w:rsidR="00592C46" w:rsidRDefault="00592C46">
      <w:pPr>
        <w:spacing w:after="0" w:line="240" w:lineRule="auto"/>
      </w:pPr>
      <w:r>
        <w:separator/>
      </w:r>
    </w:p>
  </w:endnote>
  <w:endnote w:type="continuationSeparator" w:id="0">
    <w:p w14:paraId="1A84D4AF" w14:textId="77777777" w:rsidR="00592C46" w:rsidRDefault="0059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8361A" w14:textId="77777777" w:rsidR="00592C46" w:rsidRDefault="00592C46">
      <w:pPr>
        <w:spacing w:after="0" w:line="240" w:lineRule="auto"/>
      </w:pPr>
      <w:r>
        <w:separator/>
      </w:r>
    </w:p>
  </w:footnote>
  <w:footnote w:type="continuationSeparator" w:id="0">
    <w:p w14:paraId="4F78B59C" w14:textId="77777777" w:rsidR="00592C46" w:rsidRDefault="00592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992D6" w14:textId="77777777" w:rsidR="00A6059B" w:rsidRDefault="00592C46">
    <w:pPr>
      <w:pStyle w:val="Header"/>
      <w:jc w:val="right"/>
    </w:pPr>
    <w:r>
      <w:t xml:space="preserve">Laya </w:t>
    </w:r>
    <w:sdt>
      <w:sdtPr>
        <w:id w:val="82833056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C5314FA" w14:textId="77777777" w:rsidR="00A6059B" w:rsidRDefault="00A605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223F2"/>
    <w:multiLevelType w:val="hybridMultilevel"/>
    <w:tmpl w:val="297265CE"/>
    <w:lvl w:ilvl="0" w:tplc="E898C392">
      <w:start w:val="1"/>
      <w:numFmt w:val="decimal"/>
      <w:lvlText w:val="%1)"/>
      <w:lvlJc w:val="left"/>
      <w:pPr>
        <w:ind w:left="720" w:hanging="360"/>
      </w:pPr>
      <w:rPr>
        <w:rFonts w:ascii="Times New Roman" w:eastAsia="Calibri"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C2891"/>
    <w:multiLevelType w:val="hybridMultilevel"/>
    <w:tmpl w:val="3B4EA9D8"/>
    <w:lvl w:ilvl="0" w:tplc="2784450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081D48"/>
    <w:multiLevelType w:val="hybridMultilevel"/>
    <w:tmpl w:val="FF8A1A20"/>
    <w:lvl w:ilvl="0" w:tplc="CD2A4802">
      <w:numFmt w:val="bullet"/>
      <w:lvlText w:val="-"/>
      <w:lvlJc w:val="left"/>
      <w:pPr>
        <w:ind w:left="1080" w:hanging="360"/>
      </w:pPr>
      <w:rPr>
        <w:rFonts w:ascii="Times New Roman" w:eastAsiaTheme="minorHAnsi"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2D7B88"/>
    <w:multiLevelType w:val="hybridMultilevel"/>
    <w:tmpl w:val="94FC25EE"/>
    <w:lvl w:ilvl="0" w:tplc="2A4C058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E8385F"/>
    <w:multiLevelType w:val="hybridMultilevel"/>
    <w:tmpl w:val="C490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16DF5"/>
    <w:multiLevelType w:val="hybridMultilevel"/>
    <w:tmpl w:val="39886B56"/>
    <w:lvl w:ilvl="0" w:tplc="C21C1F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5046D"/>
    <w:multiLevelType w:val="hybridMultilevel"/>
    <w:tmpl w:val="A9AE0230"/>
    <w:lvl w:ilvl="0" w:tplc="A43C0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5F0D82"/>
    <w:multiLevelType w:val="hybridMultilevel"/>
    <w:tmpl w:val="88521424"/>
    <w:lvl w:ilvl="0" w:tplc="FC2A9B2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AC5AAA"/>
    <w:multiLevelType w:val="hybridMultilevel"/>
    <w:tmpl w:val="C65E7D30"/>
    <w:lvl w:ilvl="0" w:tplc="366C42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52687F"/>
    <w:multiLevelType w:val="hybridMultilevel"/>
    <w:tmpl w:val="5BB2267A"/>
    <w:lvl w:ilvl="0" w:tplc="8F4E1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9"/>
  </w:num>
  <w:num w:numId="4">
    <w:abstractNumId w:val="6"/>
  </w:num>
  <w:num w:numId="5">
    <w:abstractNumId w:val="3"/>
  </w:num>
  <w:num w:numId="6">
    <w:abstractNumId w:val="7"/>
  </w:num>
  <w:num w:numId="7">
    <w:abstractNumId w:val="1"/>
  </w:num>
  <w:num w:numId="8">
    <w:abstractNumId w:val="8"/>
  </w:num>
  <w:num w:numId="9">
    <w:abstractNumId w:val="4"/>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59B"/>
    <w:rsid w:val="00386CD5"/>
    <w:rsid w:val="00592C46"/>
    <w:rsid w:val="00A6059B"/>
    <w:rsid w:val="00B11EF0"/>
    <w:rsid w:val="00D9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3FF4"/>
  <w15:chartTrackingRefBased/>
  <w15:docId w15:val="{CB55A8B9-E898-40C9-9A63-C57345907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keepNext/>
      <w:spacing w:after="0" w:line="240" w:lineRule="auto"/>
      <w:outlineLvl w:val="0"/>
    </w:pPr>
    <w:rPr>
      <w:rFonts w:ascii="Arial" w:eastAsia="Times New Roman" w:hAnsi="Arial" w:cs="Times New Roman"/>
      <w:b/>
      <w:szCs w:val="20"/>
    </w:rPr>
  </w:style>
  <w:style w:type="paragraph" w:styleId="Heading2">
    <w:name w:val="heading 2"/>
    <w:basedOn w:val="Normal"/>
    <w:next w:val="Normal"/>
    <w:link w:val="Heading2Char"/>
    <w:qFormat/>
    <w:pPr>
      <w:keepNext/>
      <w:spacing w:after="0" w:line="240" w:lineRule="auto"/>
      <w:outlineLvl w:val="1"/>
    </w:pPr>
    <w:rPr>
      <w:rFonts w:ascii="Arial" w:eastAsia="Times New Roman"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rPr>
      <w:rFonts w:ascii="Arial" w:eastAsia="Times New Roman" w:hAnsi="Arial" w:cs="Times New Roman"/>
      <w:b/>
      <w:szCs w:val="20"/>
    </w:rPr>
  </w:style>
  <w:style w:type="character" w:customStyle="1" w:styleId="Heading2Char">
    <w:name w:val="Heading 2 Char"/>
    <w:basedOn w:val="DefaultParagraphFont"/>
    <w:link w:val="Heading2"/>
    <w:rPr>
      <w:rFonts w:ascii="Arial" w:eastAsia="Times New Roman" w:hAnsi="Arial"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250577">
      <w:bodyDiv w:val="1"/>
      <w:marLeft w:val="0"/>
      <w:marRight w:val="0"/>
      <w:marTop w:val="0"/>
      <w:marBottom w:val="0"/>
      <w:divBdr>
        <w:top w:val="none" w:sz="0" w:space="0" w:color="auto"/>
        <w:left w:val="none" w:sz="0" w:space="0" w:color="auto"/>
        <w:bottom w:val="none" w:sz="0" w:space="0" w:color="auto"/>
        <w:right w:val="none" w:sz="0" w:space="0" w:color="auto"/>
      </w:divBdr>
    </w:div>
    <w:div w:id="860902594">
      <w:bodyDiv w:val="1"/>
      <w:marLeft w:val="0"/>
      <w:marRight w:val="0"/>
      <w:marTop w:val="0"/>
      <w:marBottom w:val="0"/>
      <w:divBdr>
        <w:top w:val="none" w:sz="0" w:space="0" w:color="auto"/>
        <w:left w:val="none" w:sz="0" w:space="0" w:color="auto"/>
        <w:bottom w:val="none" w:sz="0" w:space="0" w:color="auto"/>
        <w:right w:val="none" w:sz="0" w:space="0" w:color="auto"/>
      </w:divBdr>
    </w:div>
    <w:div w:id="1155030886">
      <w:bodyDiv w:val="1"/>
      <w:marLeft w:val="0"/>
      <w:marRight w:val="0"/>
      <w:marTop w:val="0"/>
      <w:marBottom w:val="0"/>
      <w:divBdr>
        <w:top w:val="none" w:sz="0" w:space="0" w:color="auto"/>
        <w:left w:val="none" w:sz="0" w:space="0" w:color="auto"/>
        <w:bottom w:val="none" w:sz="0" w:space="0" w:color="auto"/>
        <w:right w:val="none" w:sz="0" w:space="0" w:color="auto"/>
      </w:divBdr>
    </w:div>
    <w:div w:id="1384719163">
      <w:bodyDiv w:val="1"/>
      <w:marLeft w:val="0"/>
      <w:marRight w:val="0"/>
      <w:marTop w:val="0"/>
      <w:marBottom w:val="0"/>
      <w:divBdr>
        <w:top w:val="none" w:sz="0" w:space="0" w:color="auto"/>
        <w:left w:val="none" w:sz="0" w:space="0" w:color="auto"/>
        <w:bottom w:val="none" w:sz="0" w:space="0" w:color="auto"/>
        <w:right w:val="none" w:sz="0" w:space="0" w:color="auto"/>
      </w:divBdr>
    </w:div>
    <w:div w:id="141724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10275</TotalTime>
  <Pages>11</Pages>
  <Words>3314</Words>
  <Characters>18893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laya</dc:creator>
  <cp:keywords/>
  <dc:description/>
  <cp:lastModifiedBy>rafael laya</cp:lastModifiedBy>
  <cp:revision>279</cp:revision>
  <cp:lastPrinted>2019-06-02T22:45:00Z</cp:lastPrinted>
  <dcterms:created xsi:type="dcterms:W3CDTF">2019-05-08T21:24:00Z</dcterms:created>
  <dcterms:modified xsi:type="dcterms:W3CDTF">2019-06-17T21:52:00Z</dcterms:modified>
</cp:coreProperties>
</file>