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F41" w:rsidRDefault="00B343C7">
      <w:r>
        <w:t>Cifra de HILL</w:t>
      </w:r>
    </w:p>
    <w:p w:rsidR="00B343C7" w:rsidRDefault="00B343C7" w:rsidP="00B343C7">
      <w:pPr>
        <w:jc w:val="both"/>
      </w:pPr>
      <w:r>
        <w:t>A cifra de hiil é um sistema polimorfico de cripitografia que usa transformações matriciais. Neste estudo vamos apenas demostra a codificação desse algoritimo na linguagem java seguindo os passos desse sistema.</w:t>
      </w:r>
    </w:p>
    <w:p w:rsidR="00B343C7" w:rsidRDefault="00B343C7" w:rsidP="00B343C7">
      <w:pPr>
        <w:jc w:val="both"/>
      </w:pPr>
      <w:r>
        <w:t xml:space="preserve">Para facilitar a compreenção nessa documentação separamos o codigo </w:t>
      </w:r>
      <w:r w:rsidR="00D85731">
        <w:t xml:space="preserve">em um </w:t>
      </w:r>
      <w:r>
        <w:t>uma classe</w:t>
      </w:r>
      <w:r w:rsidR="00D85731" w:rsidRPr="00D85731">
        <w:rPr>
          <w:vertAlign w:val="superscript"/>
        </w:rPr>
        <w:t>1</w:t>
      </w:r>
      <w:r w:rsidR="00D85731">
        <w:rPr>
          <w:vertAlign w:val="superscript"/>
        </w:rPr>
        <w:t>*</w:t>
      </w:r>
      <w:r>
        <w:t xml:space="preserve"> </w:t>
      </w:r>
      <w:r w:rsidR="00D85731">
        <w:t>com seus devidos metodos</w:t>
      </w:r>
      <w:r w:rsidR="00D85731" w:rsidRPr="00D85731">
        <w:rPr>
          <w:vertAlign w:val="superscript"/>
        </w:rPr>
        <w:t>2*</w:t>
      </w:r>
      <w:r w:rsidR="00D85731">
        <w:rPr>
          <w:vertAlign w:val="superscript"/>
        </w:rPr>
        <w:t xml:space="preserve"> </w:t>
      </w:r>
      <w:r w:rsidR="00D85731">
        <w:t>(Os demais conceitos de orientação a objetos serão abstraidos e não são tratados nem usados nesse estudo).</w:t>
      </w:r>
    </w:p>
    <w:p w:rsidR="00D85731" w:rsidRDefault="00D85731" w:rsidP="00D85731">
      <w:pPr>
        <w:jc w:val="both"/>
      </w:pPr>
      <w:r>
        <w:t xml:space="preserve">Foi criado então a classe </w:t>
      </w:r>
      <w:r w:rsidRPr="00D85731">
        <w:t>CifradeHill</w:t>
      </w:r>
      <w:r>
        <w:t xml:space="preserve"> que comtem os seguinte interface de metodos : </w:t>
      </w:r>
    </w:p>
    <w:p w:rsidR="00FE633E" w:rsidRPr="00FE633E" w:rsidRDefault="00FE633E" w:rsidP="00D85731">
      <w:pPr>
        <w:jc w:val="both"/>
        <w:rPr>
          <w:color w:val="FF0000"/>
        </w:rPr>
      </w:pPr>
      <w:r w:rsidRPr="00FE633E">
        <w:rPr>
          <w:color w:val="FF0000"/>
        </w:rPr>
        <w:t xml:space="preserve">GALERA PENSEI NESSES METODOS MAS PODEMOS MUDAR E AINDA NEM PRECISAMOS FAZER INTERFACE GRAFICA SÓ É SUGESTÃO </w:t>
      </w:r>
    </w:p>
    <w:p w:rsidR="00D85731" w:rsidRPr="00D85731" w:rsidRDefault="00D85731" w:rsidP="00D85731">
      <w:pPr>
        <w:jc w:val="both"/>
      </w:pPr>
      <w:r w:rsidRPr="00D85731">
        <w:t xml:space="preserve">int[][] bijecao(int n , int mat [][]); // faz a bijeção entre o afalbeto e a matratriz recebe </w:t>
      </w:r>
      <w:r w:rsidR="00086878">
        <w:t>uma matriz de Strings e o tamanho da matriz.</w:t>
      </w:r>
    </w:p>
    <w:p w:rsidR="00D85731" w:rsidRDefault="00D85731" w:rsidP="00D85731">
      <w:pPr>
        <w:jc w:val="both"/>
      </w:pPr>
      <w:r w:rsidRPr="00086878">
        <w:t>boolean inversivel(int matriz[][]);</w:t>
      </w:r>
      <w:r w:rsidR="00086878" w:rsidRPr="00086878">
        <w:t xml:space="preserve"> // verifica se a matriz </w:t>
      </w:r>
      <w:r w:rsidR="00086878">
        <w:t>é inversivel</w:t>
      </w:r>
    </w:p>
    <w:p w:rsidR="00086878" w:rsidRPr="00086878" w:rsidRDefault="00086878" w:rsidP="00D85731">
      <w:pPr>
        <w:jc w:val="both"/>
      </w:pPr>
      <w:r w:rsidRPr="00086878">
        <w:t xml:space="preserve">int[][] cripitografa( int mat [][]); // cripitografa a mensagem </w:t>
      </w:r>
    </w:p>
    <w:p w:rsidR="00D85731" w:rsidRPr="00086878" w:rsidRDefault="00D85731" w:rsidP="00D85731">
      <w:pPr>
        <w:jc w:val="both"/>
      </w:pPr>
      <w:r w:rsidRPr="00086878">
        <w:t>int [][] matrizinversa(int matriz[][]);</w:t>
      </w:r>
      <w:r w:rsidR="00086878" w:rsidRPr="00086878">
        <w:t xml:space="preserve"> // calula a inversa</w:t>
      </w:r>
    </w:p>
    <w:p w:rsidR="00D85731" w:rsidRPr="00086878" w:rsidRDefault="00D85731" w:rsidP="00D85731">
      <w:pPr>
        <w:jc w:val="both"/>
      </w:pPr>
      <w:r w:rsidRPr="00086878">
        <w:t xml:space="preserve"> public int [][] modulo(int matriz [] []);</w:t>
      </w:r>
      <w:r w:rsidR="00086878" w:rsidRPr="00086878">
        <w:t xml:space="preserve"> //calula o modulo de n</w:t>
      </w:r>
    </w:p>
    <w:p w:rsidR="00D85731" w:rsidRPr="00086878" w:rsidRDefault="00D85731" w:rsidP="00D85731">
      <w:pPr>
        <w:jc w:val="both"/>
      </w:pPr>
      <w:r w:rsidRPr="00086878">
        <w:t>int[][] descripitografa( int mat [][]);</w:t>
      </w:r>
      <w:r w:rsidR="00086878" w:rsidRPr="00086878">
        <w:t xml:space="preserve">//descripitografa a </w:t>
      </w:r>
      <w:r w:rsidR="00086878" w:rsidRPr="00FE633E">
        <w:rPr>
          <w:color w:val="FF0000"/>
        </w:rPr>
        <w:t>mensagem</w:t>
      </w:r>
      <w:r w:rsidR="00086878" w:rsidRPr="00086878">
        <w:t xml:space="preserve"> </w:t>
      </w:r>
    </w:p>
    <w:sectPr w:rsidR="00D85731" w:rsidRPr="00086878" w:rsidSect="00E87F41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67A" w:rsidRDefault="0006567A" w:rsidP="00B343C7">
      <w:pPr>
        <w:spacing w:after="0" w:line="240" w:lineRule="auto"/>
      </w:pPr>
      <w:r>
        <w:separator/>
      </w:r>
    </w:p>
  </w:endnote>
  <w:endnote w:type="continuationSeparator" w:id="0">
    <w:p w:rsidR="0006567A" w:rsidRDefault="0006567A" w:rsidP="00B34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3C7" w:rsidRPr="00B343C7" w:rsidRDefault="00B343C7">
    <w:pPr>
      <w:pStyle w:val="Rodap"/>
      <w:rPr>
        <w:vertAlign w:val="superscript"/>
      </w:rPr>
    </w:pPr>
    <w:r w:rsidRPr="00B343C7">
      <w:rPr>
        <w:vertAlign w:val="superscript"/>
      </w:rPr>
      <w:t>1</w:t>
    </w:r>
    <w:r w:rsidR="00D85731">
      <w:rPr>
        <w:vertAlign w:val="superscript"/>
      </w:rPr>
      <w:t>*</w:t>
    </w:r>
    <w:r w:rsidRPr="00B343C7">
      <w:rPr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B343C7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>classe</w:t>
    </w:r>
    <w:r w:rsidRPr="00B343C7">
      <w:rPr>
        <w:rFonts w:ascii="Arial" w:hAnsi="Arial" w:cs="Arial"/>
        <w:color w:val="222222"/>
        <w:sz w:val="16"/>
        <w:szCs w:val="16"/>
        <w:shd w:val="clear" w:color="auto" w:fill="FFFFFF"/>
      </w:rPr>
      <w:t> é uma estrutura que abstrai um conjunto de objetos com características similares. Uma classe define o comportamento de seus objetos através de métodos e os estados possíveis destes objetos através de atributos. Em outros termos, uma classe descreve os serviços providos por seus objetos e quais informações eles podem armazena</w:t>
    </w:r>
  </w:p>
  <w:p w:rsidR="00B343C7" w:rsidRPr="00D85731" w:rsidRDefault="00D85731">
    <w:pPr>
      <w:pStyle w:val="Rodap"/>
      <w:rPr>
        <w:vertAlign w:val="superscript"/>
      </w:rPr>
    </w:pPr>
    <w:r w:rsidRPr="00D85731">
      <w:rPr>
        <w:vertAlign w:val="superscript"/>
      </w:rPr>
      <w:t>2*</w:t>
    </w:r>
    <w:r w:rsidRPr="00D85731">
      <w:t xml:space="preserve"> </w:t>
    </w:r>
    <w:r>
      <w:rPr>
        <w:rFonts w:ascii="Arial" w:hAnsi="Arial" w:cs="Arial"/>
        <w:color w:val="222222"/>
        <w:sz w:val="19"/>
        <w:szCs w:val="19"/>
        <w:shd w:val="clear" w:color="auto" w:fill="FFFFFF"/>
      </w:rPr>
      <w:t> </w:t>
    </w:r>
    <w:r w:rsidRPr="00D85731">
      <w:rPr>
        <w:rFonts w:ascii="Arial" w:hAnsi="Arial" w:cs="Arial"/>
        <w:color w:val="222222"/>
        <w:sz w:val="16"/>
        <w:szCs w:val="16"/>
        <w:shd w:val="clear" w:color="auto" w:fill="FFFFFF"/>
      </w:rPr>
      <w:t>Os métodos determinam o comportamento dos objetos de uma </w:t>
    </w:r>
    <w:hyperlink r:id="rId1" w:tooltip="Classe (programação)" w:history="1">
      <w:r w:rsidRPr="00D85731">
        <w:rPr>
          <w:color w:val="222222"/>
          <w:sz w:val="16"/>
          <w:szCs w:val="16"/>
        </w:rPr>
        <w:t>classe</w:t>
      </w:r>
    </w:hyperlink>
    <w:r w:rsidRPr="00D85731">
      <w:rPr>
        <w:rFonts w:ascii="Arial" w:hAnsi="Arial" w:cs="Arial"/>
        <w:color w:val="222222"/>
        <w:sz w:val="16"/>
        <w:szCs w:val="16"/>
        <w:shd w:val="clear" w:color="auto" w:fill="FFFFFF"/>
      </w:rPr>
      <w:t> e são análogos às </w:t>
    </w:r>
    <w:hyperlink r:id="rId2" w:tooltip="Sub-rotina" w:history="1">
      <w:r w:rsidRPr="00D85731">
        <w:rPr>
          <w:color w:val="222222"/>
          <w:sz w:val="16"/>
          <w:szCs w:val="16"/>
        </w:rPr>
        <w:t>funções</w:t>
      </w:r>
    </w:hyperlink>
    <w:r w:rsidRPr="00D85731">
      <w:rPr>
        <w:rFonts w:ascii="Arial" w:hAnsi="Arial" w:cs="Arial"/>
        <w:color w:val="222222"/>
        <w:sz w:val="16"/>
        <w:szCs w:val="16"/>
        <w:shd w:val="clear" w:color="auto" w:fill="FFFFFF"/>
      </w:rPr>
      <w:t> ou procedimentos da </w:t>
    </w:r>
    <w:hyperlink r:id="rId3" w:tooltip="Programação estruturada" w:history="1">
      <w:r w:rsidRPr="00D85731">
        <w:rPr>
          <w:color w:val="222222"/>
          <w:sz w:val="16"/>
          <w:szCs w:val="16"/>
        </w:rPr>
        <w:t>programação estruturada</w:t>
      </w:r>
    </w:hyperlink>
    <w:r w:rsidRPr="00D85731">
      <w:rPr>
        <w:rFonts w:ascii="Arial" w:hAnsi="Arial" w:cs="Arial"/>
        <w:color w:val="222222"/>
        <w:sz w:val="16"/>
        <w:szCs w:val="16"/>
        <w:shd w:val="clear" w:color="auto" w:fill="FFFFFF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67A" w:rsidRDefault="0006567A" w:rsidP="00B343C7">
      <w:pPr>
        <w:spacing w:after="0" w:line="240" w:lineRule="auto"/>
      </w:pPr>
      <w:r>
        <w:separator/>
      </w:r>
    </w:p>
  </w:footnote>
  <w:footnote w:type="continuationSeparator" w:id="0">
    <w:p w:rsidR="0006567A" w:rsidRDefault="0006567A" w:rsidP="00B34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43C7"/>
    <w:rsid w:val="0006567A"/>
    <w:rsid w:val="00086878"/>
    <w:rsid w:val="00090173"/>
    <w:rsid w:val="00167C18"/>
    <w:rsid w:val="00372288"/>
    <w:rsid w:val="00A07A44"/>
    <w:rsid w:val="00B343C7"/>
    <w:rsid w:val="00CF75BD"/>
    <w:rsid w:val="00D116EF"/>
    <w:rsid w:val="00D85731"/>
    <w:rsid w:val="00E87F41"/>
    <w:rsid w:val="00FE6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F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343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343C7"/>
  </w:style>
  <w:style w:type="paragraph" w:styleId="Rodap">
    <w:name w:val="footer"/>
    <w:basedOn w:val="Normal"/>
    <w:link w:val="RodapChar"/>
    <w:uiPriority w:val="99"/>
    <w:unhideWhenUsed/>
    <w:rsid w:val="00B343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43C7"/>
  </w:style>
  <w:style w:type="paragraph" w:styleId="Textodebalo">
    <w:name w:val="Balloon Text"/>
    <w:basedOn w:val="Normal"/>
    <w:link w:val="TextodebaloChar"/>
    <w:uiPriority w:val="99"/>
    <w:semiHidden/>
    <w:unhideWhenUsed/>
    <w:rsid w:val="00B34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43C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D857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pt.wikipedia.org/wiki/Programa%C3%A7%C3%A3o_estruturada" TargetMode="External"/><Relationship Id="rId2" Type="http://schemas.openxmlformats.org/officeDocument/2006/relationships/hyperlink" Target="https://pt.wikipedia.org/wiki/Sub-rotina" TargetMode="External"/><Relationship Id="rId1" Type="http://schemas.openxmlformats.org/officeDocument/2006/relationships/hyperlink" Target="https://pt.wikipedia.org/wiki/Classe_(programa%C3%A7%C3%A3o)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TERAHOUSE - TERANET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 3</dc:creator>
  <cp:keywords/>
  <dc:description/>
  <cp:lastModifiedBy>computador 3</cp:lastModifiedBy>
  <cp:revision>3</cp:revision>
  <dcterms:created xsi:type="dcterms:W3CDTF">2017-07-22T16:18:00Z</dcterms:created>
  <dcterms:modified xsi:type="dcterms:W3CDTF">2017-07-22T16:42:00Z</dcterms:modified>
</cp:coreProperties>
</file>