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>Reporte de Casos de uso</w:t>
      </w:r>
    </w:p>
    <w:p w:rsidR="00234B22" w:rsidRDefault="007B5EDB">
      <w:pPr>
        <w:autoSpaceDE w:val="0"/>
        <w:jc w:val="right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Especificacion de casos de uso</w:t>
      </w:r>
    </w:p>
    <w:p w:rsidR="00234B22" w:rsidRDefault="007B5EDB">
      <w:pPr>
        <w:pStyle w:val="Revisin"/>
        <w:jc w:val="right"/>
        <w:rPr>
          <w:rFonts w:cs="Verdana"/>
        </w:rPr>
      </w:pPr>
      <w:r>
        <w:rPr>
          <w:rFonts w:cs="Verdana"/>
        </w:rPr>
        <w:t>Revision: 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abril 05, 2020</w:t>
      </w:r>
    </w:p>
    <w:p w:rsidR="00234B22" w:rsidRDefault="007B5EDB">
      <w:pPr>
        <w:pStyle w:val="Ttulo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>Approval</w:t>
      </w:r>
    </w:p>
    <w:tbl>
      <w:tblPr>
        <w:tblW w:w="0" w:type="auto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15"/>
      </w:tblGrid>
      <w:tr w:rsidR="00234B22">
        <w:trPr>
          <w:cantSplit/>
        </w:trPr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>Surname:</w:t>
            </w:r>
          </w:p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Date:</w:t>
            </w:r>
          </w:p>
          <w:p w:rsidR="00234B22" w:rsidRDefault="007B5EDB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Signature:</w:t>
            </w:r>
          </w:p>
        </w:tc>
      </w:tr>
    </w:tbl>
    <w:p w:rsidR="00234B22" w:rsidRDefault="007B5EDB">
      <w:pPr>
        <w:pStyle w:val="Ttulo"/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1077"/>
        <w:gridCol w:w="2162"/>
        <w:gridCol w:w="2962"/>
        <w:gridCol w:w="3414"/>
      </w:tblGrid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Author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1&gt;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&lt;draft&gt;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2&gt;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&lt;release&gt;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</w:tbl>
    <w:p w:rsidR="00234B22" w:rsidRDefault="007B5EDB">
      <w:pPr>
        <w:pStyle w:val="Ttulo"/>
        <w:spacing w:before="0" w:after="0"/>
        <w:jc w:val="left"/>
        <w:rPr>
          <w:rFonts w:cs="Arial"/>
        </w:rPr>
      </w:pPr>
      <w:r>
        <w:rPr>
          <w:rFonts w:ascii="Courier New" w:hAnsi="Courier New" w:cs="Courier New"/>
          <w:sz w:val="20"/>
          <w:szCs w:val="20"/>
        </w:rPr>
        <w:br w:type="page"/>
      </w:r>
      <w:bookmarkStart w:id="1" w:name="_GoBack"/>
      <w:r>
        <w:rPr>
          <w:rFonts w:cs="Arial"/>
        </w:rPr>
        <w:lastRenderedPageBreak/>
        <w:t>Table of Contents</w:t>
      </w:r>
      <w:bookmarkEnd w:id="1"/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tulo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tulo"/>
      </w:pPr>
      <w:r>
        <w:rPr>
          <w:rFonts w:cs="Arial"/>
        </w:rPr>
        <w:lastRenderedPageBreak/>
        <w:t>Index of Use-Cases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  <w:gridCol w:w="1933"/>
      </w:tblGrid>
      <w:tr w:rsidR="00234B22">
        <w:trPr>
          <w:jc w:val="center"/>
        </w:trPr>
        <w:tc>
          <w:tcPr>
            <w:tcW w:w="7666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6691a974b81f700f70edb684c518c427" w:history="1">
              <w:r w:rsidR="007B5EDB">
                <w:rPr>
                  <w:rFonts w:ascii="Verdana" w:hAnsi="Verdana"/>
                  <w:sz w:val="20"/>
                  <w:szCs w:val="20"/>
                </w:rPr>
                <w:t>Buscar Contenido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_6691a974b81f700f70edb684c518c427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c46b6ca3ec1d0fabbb7a9c07b27fc248" w:history="1">
              <w:r w:rsidR="007B5EDB">
                <w:rPr>
                  <w:rFonts w:ascii="Verdana" w:hAnsi="Verdana"/>
                  <w:sz w:val="20"/>
                  <w:szCs w:val="20"/>
                </w:rPr>
                <w:t>Comentar publicacion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_c46b6ca3ec1d0fabbb7a9c07b27fc248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7fc74eee0f95eb3427353e14e52cce7d" w:history="1">
              <w:r w:rsidR="007B5EDB">
                <w:rPr>
                  <w:rFonts w:ascii="Verdana" w:hAnsi="Verdana"/>
                  <w:sz w:val="20"/>
                  <w:szCs w:val="20"/>
                </w:rPr>
                <w:t>Compartir publicacion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_7fc74eee0f95eb3427353e14e52cce7d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a1fd45c77598a9168569bbe065ac6697" w:history="1">
              <w:r w:rsidR="007B5EDB">
                <w:rPr>
                  <w:rFonts w:ascii="Verdana" w:hAnsi="Verdana"/>
                  <w:sz w:val="20"/>
                  <w:szCs w:val="20"/>
                </w:rPr>
                <w:t>Crear Usuario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_a1fd45c77598a9168569bbe065ac6697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643eecd3e136ae7b520d19274ef9b4f7" w:history="1">
              <w:r w:rsidR="007B5EDB">
                <w:rPr>
                  <w:rFonts w:ascii="Verdana" w:hAnsi="Verdana"/>
                  <w:sz w:val="20"/>
                  <w:szCs w:val="20"/>
                </w:rPr>
                <w:t>Editar publicacion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_643eecd3e136ae7b520d19274ef9b4f7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81e19850b1492e3db5281632a81869e7" w:history="1">
              <w:r w:rsidR="007B5EDB">
                <w:rPr>
                  <w:rFonts w:ascii="Verdana" w:hAnsi="Verdana"/>
                  <w:sz w:val="20"/>
                  <w:szCs w:val="20"/>
                </w:rPr>
                <w:t>Eliminar publicacion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_81e19850b1492e3db5281632a81869e7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19246d58b22bc99f0b63ef8ce6bc49aa" w:history="1">
              <w:r w:rsidR="007B5EDB">
                <w:rPr>
                  <w:rFonts w:ascii="Verdana" w:hAnsi="Verdana"/>
                  <w:sz w:val="20"/>
                  <w:szCs w:val="20"/>
                </w:rPr>
                <w:t>Gesion de datos personales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_19246d58b22bc99f0b63ef8ce6bc49aa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f51ae02734df0b4be52cb5e0312bf2d4" w:history="1">
              <w:r w:rsidR="007B5EDB">
                <w:rPr>
                  <w:rFonts w:ascii="Verdana" w:hAnsi="Verdana"/>
                  <w:sz w:val="20"/>
                  <w:szCs w:val="20"/>
                </w:rPr>
                <w:t>Identificacion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_f51ae02734df0b4be52cb5e0312bf2d4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8fed317109737052596b9ff0f5635ebc" w:history="1">
              <w:r w:rsidR="007B5EDB">
                <w:rPr>
                  <w:rFonts w:ascii="Verdana" w:hAnsi="Verdana"/>
                  <w:sz w:val="20"/>
                  <w:szCs w:val="20"/>
                </w:rPr>
                <w:t>Inscribir a un tercero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_8fed317109737052596b9ff0f5635ebc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a9c3bb01995ce841ade61915f579f6e6" w:history="1">
              <w:r w:rsidR="007B5EDB">
                <w:rPr>
                  <w:rFonts w:ascii="Verdana" w:hAnsi="Verdana"/>
                  <w:sz w:val="20"/>
                  <w:szCs w:val="20"/>
                </w:rPr>
                <w:t>Puntuacion en el Ranking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_a9c3bb01995ce841ade61915f579f6e6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837704a2838f9e4eb2d4097482ea532c" w:history="1">
              <w:r w:rsidR="007B5EDB">
                <w:rPr>
                  <w:rFonts w:ascii="Verdana" w:hAnsi="Verdana"/>
                  <w:sz w:val="20"/>
                  <w:szCs w:val="20"/>
                </w:rPr>
                <w:t>Puntuar publicaciones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_837704a2838f9e4eb2d4097482ea532c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cbaf9670041cfeecfa79d201a20df050" w:history="1">
              <w:r w:rsidR="007B5EDB">
                <w:rPr>
                  <w:rFonts w:ascii="Verdana" w:hAnsi="Verdana"/>
                  <w:sz w:val="20"/>
                  <w:szCs w:val="20"/>
                </w:rPr>
                <w:t>Realizar promociones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_cbaf9670041cfeecfa79d201a20df050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e57e7689ac2ae03c592262e66bb2b96a" w:history="1">
              <w:r w:rsidR="007B5EDB">
                <w:rPr>
                  <w:rFonts w:ascii="Verdana" w:hAnsi="Verdana"/>
                  <w:sz w:val="20"/>
                  <w:szCs w:val="20"/>
                </w:rPr>
                <w:t>Reportar usuario/publicacion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_e57e7689ac2ae03c592262e66bb2b96a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d0a391754024444c4ecf821c114a39e9" w:history="1">
              <w:r w:rsidR="007B5EDB">
                <w:rPr>
                  <w:rFonts w:ascii="Verdana" w:hAnsi="Verdana"/>
                  <w:sz w:val="20"/>
                  <w:szCs w:val="20"/>
                </w:rPr>
                <w:t>Seguir usuario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_d0a391754024444c4ecf821c114a39e9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1523d39e3f7ccffc7c0c35cfcee4c4c1" w:history="1">
              <w:r w:rsidR="007B5EDB">
                <w:rPr>
                  <w:rFonts w:ascii="Verdana" w:hAnsi="Verdana"/>
                  <w:sz w:val="20"/>
                  <w:szCs w:val="20"/>
                </w:rPr>
                <w:t>Subir Contenido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_1523d39e3f7ccffc7c0c35cfcee4c4c1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f1abdc3c48fe92d840aa0213ec1e57f3" w:history="1">
              <w:r w:rsidR="007B5EDB">
                <w:rPr>
                  <w:rFonts w:ascii="Verdana" w:hAnsi="Verdana"/>
                  <w:sz w:val="20"/>
                  <w:szCs w:val="20"/>
                </w:rPr>
                <w:t>Validar Usuarios Profesionales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_f1abdc3c48fe92d840aa0213ec1e57f3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D20DD7">
            <w:pPr>
              <w:rPr>
                <w:rFonts w:ascii="Verdana" w:hAnsi="Verdana"/>
                <w:sz w:val="20"/>
                <w:szCs w:val="20"/>
              </w:rPr>
            </w:pPr>
            <w:hyperlink w:anchor="_ea3affedf5875c5f6cf8cad4c2831564" w:history="1">
              <w:r w:rsidR="007B5EDB">
                <w:rPr>
                  <w:rFonts w:ascii="Verdana" w:hAnsi="Verdana"/>
                  <w:sz w:val="20"/>
                  <w:szCs w:val="20"/>
                </w:rPr>
                <w:t>Visualizar Contenido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_ea3affedf5875c5f6cf8cad4c2831564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2" w:name="_Toc237745448"/>
      <w:r>
        <w:rPr>
          <w:rFonts w:cs="Arial"/>
        </w:rPr>
        <w:lastRenderedPageBreak/>
        <w:t>Introduction</w:t>
      </w:r>
      <w:bookmarkEnd w:id="2"/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3" w:name="_Toc237745449"/>
      <w:r>
        <w:rPr>
          <w:rFonts w:cs="Arial"/>
        </w:rPr>
        <w:t>Purpose</w:t>
      </w:r>
      <w:bookmarkEnd w:id="3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El proposito de este de este documento es aclarar las situaciones que pueden darse en el uso de esta aplicacion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4" w:name="_Toc237745450"/>
      <w:r>
        <w:rPr>
          <w:rFonts w:cs="Arial"/>
        </w:rPr>
        <w:t>Scope</w:t>
      </w:r>
      <w:bookmarkEnd w:id="4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Este documento tiene la intención de describir la especificación de casos de uso para el sistema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5" w:name="_Toc237745451"/>
      <w:r>
        <w:rPr>
          <w:rFonts w:cs="Arial"/>
        </w:rPr>
        <w:t>Overview</w:t>
      </w:r>
      <w:bookmarkEnd w:id="5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El documento contiene en sus primeras paginas la especificacion de los casos de uso utilizando tablas para facilitar su comprension.</w:t>
      </w:r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Al final del documento se puede observar un diagrama de forma mas visual</w:t>
      </w:r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>Actor Summary</w:t>
      </w:r>
      <w:bookmarkEnd w:id="6"/>
    </w:p>
    <w:p w:rsidR="00234B22" w:rsidRDefault="00234B22">
      <w:pPr>
        <w:pStyle w:val="ndice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Administrador del sistema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fed317109737052596b9ff0f5635ebc" w:history="1">
              <w:r w:rsidR="007B5EDB">
                <w:rPr>
                  <w:rFonts w:ascii="Arial" w:hAnsi="Arial"/>
                  <w:sz w:val="20"/>
                  <w:szCs w:val="20"/>
                </w:rPr>
                <w:t>Inscribir a un tercero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1abdc3c48fe92d840aa0213ec1e57f3" w:history="1">
              <w:r w:rsidR="007B5EDB">
                <w:rPr>
                  <w:rFonts w:ascii="Arial" w:hAnsi="Arial"/>
                  <w:sz w:val="20"/>
                  <w:szCs w:val="20"/>
                </w:rPr>
                <w:t>Validar Usuarios Profesionales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51ae02734df0b4be52cb5e0312bf2d4" w:history="1">
              <w:r w:rsidR="007B5EDB">
                <w:rPr>
                  <w:rFonts w:ascii="Arial" w:hAnsi="Arial"/>
                  <w:sz w:val="20"/>
                  <w:szCs w:val="20"/>
                </w:rPr>
                <w:t>Identificacion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37704a2838f9e4eb2d4097482ea532c" w:history="1">
              <w:r w:rsidR="007B5EDB">
                <w:rPr>
                  <w:rFonts w:ascii="Arial" w:hAnsi="Arial"/>
                  <w:sz w:val="20"/>
                  <w:szCs w:val="20"/>
                </w:rPr>
                <w:t>Puntuar publicaciones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Usuario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91a974b81f700f70edb684c518c427" w:history="1">
              <w:r w:rsidR="007B5EDB">
                <w:rPr>
                  <w:rFonts w:ascii="Arial" w:hAnsi="Arial"/>
                  <w:sz w:val="20"/>
                  <w:szCs w:val="20"/>
                </w:rPr>
                <w:t>Buscar Contenido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46b6ca3ec1d0fabbb7a9c07b27fc248" w:history="1">
              <w:r w:rsidR="007B5EDB">
                <w:rPr>
                  <w:rFonts w:ascii="Arial" w:hAnsi="Arial"/>
                  <w:sz w:val="20"/>
                  <w:szCs w:val="20"/>
                </w:rPr>
                <w:t>Comentar publicacion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fc74eee0f95eb3427353e14e52cce7d" w:history="1">
              <w:r w:rsidR="007B5EDB">
                <w:rPr>
                  <w:rFonts w:ascii="Arial" w:hAnsi="Arial"/>
                  <w:sz w:val="20"/>
                  <w:szCs w:val="20"/>
                </w:rPr>
                <w:t>Compartir publicacion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1fd45c77598a9168569bbe065ac6697" w:history="1">
              <w:r w:rsidR="007B5EDB">
                <w:rPr>
                  <w:rFonts w:ascii="Arial" w:hAnsi="Arial"/>
                  <w:sz w:val="20"/>
                  <w:szCs w:val="20"/>
                </w:rPr>
                <w:t>Crear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43eecd3e136ae7b520d19274ef9b4f7" w:history="1">
              <w:r w:rsidR="007B5EDB">
                <w:rPr>
                  <w:rFonts w:ascii="Arial" w:hAnsi="Arial"/>
                  <w:sz w:val="20"/>
                  <w:szCs w:val="20"/>
                </w:rPr>
                <w:t>Editar publicacion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1e19850b1492e3db5281632a81869e7" w:history="1">
              <w:r w:rsidR="007B5EDB">
                <w:rPr>
                  <w:rFonts w:ascii="Arial" w:hAnsi="Arial"/>
                  <w:sz w:val="20"/>
                  <w:szCs w:val="20"/>
                </w:rPr>
                <w:t>Eliminar publicacion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9246d58b22bc99f0b63ef8ce6bc49aa" w:history="1">
              <w:r w:rsidR="007B5EDB">
                <w:rPr>
                  <w:rFonts w:ascii="Arial" w:hAnsi="Arial"/>
                  <w:sz w:val="20"/>
                  <w:szCs w:val="20"/>
                </w:rPr>
                <w:t>Gesion de datos personales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9c3bb01995ce841ade61915f579f6e6" w:history="1">
              <w:r w:rsidR="007B5EDB">
                <w:rPr>
                  <w:rFonts w:ascii="Arial" w:hAnsi="Arial"/>
                  <w:sz w:val="20"/>
                  <w:szCs w:val="20"/>
                </w:rPr>
                <w:t>Puntuacion en el Ranking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9c3bb01995ce841ade61915f579f6e6" w:history="1">
              <w:r w:rsidR="007B5EDB">
                <w:rPr>
                  <w:rFonts w:ascii="Arial" w:hAnsi="Arial"/>
                  <w:sz w:val="20"/>
                  <w:szCs w:val="20"/>
                </w:rPr>
                <w:t>Puntuacion en el Ranking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57e7689ac2ae03c592262e66bb2b96a" w:history="1">
              <w:r w:rsidR="007B5EDB">
                <w:rPr>
                  <w:rFonts w:ascii="Arial" w:hAnsi="Arial"/>
                  <w:sz w:val="20"/>
                  <w:szCs w:val="20"/>
                </w:rPr>
                <w:t>Reportar usuario/publicacion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0a391754024444c4ecf821c114a39e9" w:history="1">
              <w:r w:rsidR="007B5EDB">
                <w:rPr>
                  <w:rFonts w:ascii="Arial" w:hAnsi="Arial"/>
                  <w:sz w:val="20"/>
                  <w:szCs w:val="20"/>
                </w:rPr>
                <w:t>Seguir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523d39e3f7ccffc7c0c35cfcee4c4c1" w:history="1">
              <w:r w:rsidR="007B5EDB">
                <w:rPr>
                  <w:rFonts w:ascii="Arial" w:hAnsi="Arial"/>
                  <w:sz w:val="20"/>
                  <w:szCs w:val="20"/>
                </w:rPr>
                <w:t>Subir Contenido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a3affedf5875c5f6cf8cad4c2831564" w:history="1">
              <w:r w:rsidR="007B5EDB">
                <w:rPr>
                  <w:rFonts w:ascii="Arial" w:hAnsi="Arial"/>
                  <w:sz w:val="20"/>
                  <w:szCs w:val="20"/>
                </w:rPr>
                <w:t>Visualizar Contenido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Usuario_Profesional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D20DD7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baf9670041cfeecfa79d201a20df050" w:history="1">
              <w:r w:rsidR="007B5EDB">
                <w:rPr>
                  <w:rFonts w:ascii="Arial" w:hAnsi="Arial"/>
                  <w:sz w:val="20"/>
                  <w:szCs w:val="20"/>
                </w:rPr>
                <w:t>Realizar promociones</w:t>
              </w:r>
            </w:hyperlink>
          </w:p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>Diagrama Casos de Uso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105525" cy="3724335"/>
            <wp:effectExtent l="0" t="0" r="0" b="0"/>
            <wp:docPr id="1" name="Picture 1021437296.jpg" descr="1021437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143729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8" w:name="_6691a974b81f700f70edb684c518c427"/>
      <w:bookmarkStart w:id="9" w:name="_Toc237745454"/>
      <w:r>
        <w:rPr>
          <w:rFonts w:cs="Arial"/>
        </w:rPr>
        <w:t>Buscar Contenido</w:t>
      </w:r>
      <w:bookmarkEnd w:id="8"/>
      <w:r>
        <w:rPr>
          <w:rFonts w:cs="Arial"/>
        </w:rPr>
        <w:t xml:space="preserve"> Use Case</w:t>
      </w:r>
      <w:bookmarkEnd w:id="9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Buscar Contenido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esta el linea, el usuario identificado y se dispone a buscar una dieta o rutina determinada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encuentra la dieta o rutina que buscaba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pincha sobre la pestaña "buscar"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despliega un formulario para rellenarlo con las caracteristicas requeridas de la publicacion a bucar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usuario rellena el formulario y hace click en "buscar"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4.El sistema muestra las rutinas que coinciden con dichos criterios de busqueda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sistema no puede encontrar ninguna publicacion con dichas caracteristicas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da un error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sistema muestra una lista con las publicaciones mas valoradas de la aplicacion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0" w:name="_c46b6ca3ec1d0fabbb7a9c07b27fc248"/>
      <w:r>
        <w:rPr>
          <w:rFonts w:cs="Arial"/>
        </w:rPr>
        <w:t>Comentar publicacion</w:t>
      </w:r>
      <w:bookmarkEnd w:id="1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Comentar publicacion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se encuentra frente a su dispositivo,identificado, y el sistema esta en linea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comentario se muestra en la publicacion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ususario pincha sobre la publicaccion de otro usuario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usuario pincha sobre el boton "valorar"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usuario rellena el campo de dialogo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4.El usuario pincha en "publicar valoracion"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5.El comentario aparece en pantalla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sobrepasa el limite de caracteres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muestra un mensaje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1" w:name="_7fc74eee0f95eb3427353e14e52cce7d"/>
      <w:r>
        <w:rPr>
          <w:rFonts w:cs="Arial"/>
        </w:rPr>
        <w:t>Compartir publicacion</w:t>
      </w:r>
      <w:bookmarkEnd w:id="1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Compartir publicacion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se encuentra frente a su dispositivo,identificado, y el sistema esta en linea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copia en el portapapeles el enlace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1.El usuario se encuentra en una publicacion 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usuario pincha en compartir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sistema muestra el enlace en una pantalla de dialogo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sistema da un fallo de conexion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2" w:name="_a1fd45c77598a9168569bbe065ac6697"/>
      <w:r>
        <w:rPr>
          <w:rFonts w:cs="Arial"/>
        </w:rPr>
        <w:t>Crear Usuario</w:t>
      </w:r>
      <w:bookmarkEnd w:id="1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Crear Usuario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esta funcionando sin errores y en linea.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o el administrador esta frente a su dispositivo e introduce los datos en el formulario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es dado de alta en el sistema y este puede inicar sesion en el mismo.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introduce los datos en el formulario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usuario pincha sobre el boton "registrar"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sistema valida los datos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4.El usuario es guardado en la base de datos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5.Aparece un mensaje "Registro completado" y se envia un email de confirmacion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6.El email es confirmado y la cuenta queda verificada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introduce incorrectamente los datos del formulario</w:t>
            </w:r>
            <w:r>
              <w:rPr>
                <w:rFonts w:ascii="Arial" w:hAnsi="Arial"/>
                <w:sz w:val="20"/>
                <w:szCs w:val="20"/>
              </w:rPr>
              <w:tab/>
            </w:r>
            <w:r>
              <w:rPr>
                <w:rFonts w:ascii="Arial" w:hAnsi="Arial"/>
                <w:sz w:val="20"/>
                <w:szCs w:val="20"/>
              </w:rPr>
              <w:tab/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manda un mensaje de error al usuario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sistema reinicia el proceso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sistema se queda congelado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2.Se realiza un reinicio automatico por parte del sistema o el administrador del sistema interviene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3" w:name="_643eecd3e136ae7b520d19274ef9b4f7"/>
      <w:r>
        <w:rPr>
          <w:rFonts w:cs="Arial"/>
        </w:rPr>
        <w:t>Editar publicacion</w:t>
      </w:r>
      <w:bookmarkEnd w:id="1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Editar publicacion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se encuentra frente a su dispositivo,identificado, y el sistema esta en linea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realizan los cambios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se encuentra en una publicacion propia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usuario pincha en "editar"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usuario realiza las modificaciones pertinentes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4.El sistema muestra un mensaje de confirmacion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introduce las modificaciones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2.Hay datos erroneos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sistema rechaza la modificacion y muestra un mesaje de error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4" w:name="_81e19850b1492e3db5281632a81869e7"/>
      <w:r>
        <w:rPr>
          <w:rFonts w:cs="Arial"/>
        </w:rPr>
        <w:t>Eliminar publicacion</w:t>
      </w:r>
      <w:bookmarkEnd w:id="1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publicacion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se encuentra frente a su dispositivo, esta identificado y el sistema esta en linea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publicacion es eliminada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pincha en una de sus publicaciones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usuario selecciona "opciones"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usuario selecciona "Eliminar"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4.El sistema lanza un mensaje de confirmacion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5.El usuario pincha en aceptar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rechaza la confirmacion dada por el sistema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5" w:name="_19246d58b22bc99f0b63ef8ce6bc49aa"/>
      <w:r>
        <w:rPr>
          <w:rFonts w:cs="Arial"/>
        </w:rPr>
        <w:t>Gesion de datos personales</w:t>
      </w:r>
      <w:bookmarkEnd w:id="15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Gesion de datos personales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se encuentra en linea, el usuario identificado y se cumplen todos los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protocolos de seguridad extrictamente, ya que se van a modificar datos personales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ha podido cambiar sus datos personales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hace click en la pestaña "mi cuenta"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usuario selecciona el dato a modificar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usuario modifica dicho dato y presiona guardar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4.El sistema almacena la modificacion en la base de datos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5.Se muestra un mensaje de confirmacion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sistema no puede almacenar el dato debido a la politica de privacidad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muestra un error al usuario para volver a intentarlo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6" w:name="_f51ae02734df0b4be52cb5e0312bf2d4"/>
      <w:r>
        <w:rPr>
          <w:rFonts w:cs="Arial"/>
        </w:rPr>
        <w:t>Identificacion</w:t>
      </w:r>
      <w:bookmarkEnd w:id="16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Identificacion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se encuentra funcional y con las medidas de seguridad funcionando correctamente. El usuario esta en la pantalla de inicio e introduce sus datos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entra en el sistema con la vista de la aplicaicon que le corresponda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d248bbde54b3298269bd106c03a15c0" w:history="1">
              <w:r w:rsidR="007B5EDB">
                <w:rPr>
                  <w:rFonts w:ascii="Arial" w:hAnsi="Arial"/>
                  <w:sz w:val="20"/>
                  <w:szCs w:val="20"/>
                </w:rPr>
                <w:t>Sistema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d248bbde54b3298269bd106c03a15c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91a974b81f700f70edb684c518c427" w:history="1">
              <w:r w:rsidR="007B5EDB">
                <w:rPr>
                  <w:rFonts w:ascii="Arial" w:hAnsi="Arial"/>
                  <w:sz w:val="20"/>
                  <w:szCs w:val="20"/>
                </w:rPr>
                <w:t>Buscar Contenido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91a974b81f700f70edb684c518c427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46b6ca3ec1d0fabbb7a9c07b27fc248" w:history="1">
              <w:r w:rsidR="007B5EDB">
                <w:rPr>
                  <w:rFonts w:ascii="Arial" w:hAnsi="Arial"/>
                  <w:sz w:val="20"/>
                  <w:szCs w:val="20"/>
                </w:rPr>
                <w:t>Comentar publicacion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46b6ca3ec1d0fabbb7a9c07b27fc248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fc74eee0f95eb3427353e14e52cce7d" w:history="1">
              <w:r w:rsidR="007B5EDB">
                <w:rPr>
                  <w:rFonts w:ascii="Arial" w:hAnsi="Arial"/>
                  <w:sz w:val="20"/>
                  <w:szCs w:val="20"/>
                </w:rPr>
                <w:t>Compartir publicacion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fc74eee0f95eb3427353e14e52cce7d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43eecd3e136ae7b520d19274ef9b4f7" w:history="1">
              <w:r w:rsidR="007B5EDB">
                <w:rPr>
                  <w:rFonts w:ascii="Arial" w:hAnsi="Arial"/>
                  <w:sz w:val="20"/>
                  <w:szCs w:val="20"/>
                </w:rPr>
                <w:t>Editar publicacion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43eecd3e136ae7b520d19274ef9b4f7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1e19850b1492e3db5281632a81869e7" w:history="1">
              <w:r w:rsidR="007B5EDB">
                <w:rPr>
                  <w:rFonts w:ascii="Arial" w:hAnsi="Arial"/>
                  <w:sz w:val="20"/>
                  <w:szCs w:val="20"/>
                </w:rPr>
                <w:t>Eliminar publicacion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1e19850b1492e3db5281632a81869e7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9246d58b22bc99f0b63ef8ce6bc49aa" w:history="1">
              <w:r w:rsidR="007B5EDB">
                <w:rPr>
                  <w:rFonts w:ascii="Arial" w:hAnsi="Arial"/>
                  <w:sz w:val="20"/>
                  <w:szCs w:val="20"/>
                </w:rPr>
                <w:t>Gesion de datos personales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9246d58b22bc99f0b63ef8ce6bc49aa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fed317109737052596b9ff0f5635ebc" w:history="1">
              <w:r w:rsidR="007B5EDB">
                <w:rPr>
                  <w:rFonts w:ascii="Arial" w:hAnsi="Arial"/>
                  <w:sz w:val="20"/>
                  <w:szCs w:val="20"/>
                </w:rPr>
                <w:t>Inscribir a un tercero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fed317109737052596b9ff0f5635ebc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baf9670041cfeecfa79d201a20df050" w:history="1">
              <w:r w:rsidR="007B5EDB">
                <w:rPr>
                  <w:rFonts w:ascii="Arial" w:hAnsi="Arial"/>
                  <w:sz w:val="20"/>
                  <w:szCs w:val="20"/>
                </w:rPr>
                <w:t>Realizar promociones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baf9670041cfeecfa79d201a20df050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57e7689ac2ae03c592262e66bb2b96a" w:history="1">
              <w:r w:rsidR="007B5EDB">
                <w:rPr>
                  <w:rFonts w:ascii="Arial" w:hAnsi="Arial"/>
                  <w:sz w:val="20"/>
                  <w:szCs w:val="20"/>
                </w:rPr>
                <w:t>Reportar usuario/publicacion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57e7689ac2ae03c592262e66bb2b96a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0a391754024444c4ecf821c114a39e9" w:history="1">
              <w:r w:rsidR="007B5EDB">
                <w:rPr>
                  <w:rFonts w:ascii="Arial" w:hAnsi="Arial"/>
                  <w:sz w:val="20"/>
                  <w:szCs w:val="20"/>
                </w:rPr>
                <w:t>Seguir 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0a391754024444c4ecf821c114a39e9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523d39e3f7ccffc7c0c35cfcee4c4c1" w:history="1">
              <w:r w:rsidR="007B5EDB">
                <w:rPr>
                  <w:rFonts w:ascii="Arial" w:hAnsi="Arial"/>
                  <w:sz w:val="20"/>
                  <w:szCs w:val="20"/>
                </w:rPr>
                <w:t>Subir Contenido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523d39e3f7ccffc7c0c35cfcee4c4c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1abdc3c48fe92d840aa0213ec1e57f3" w:history="1">
              <w:r w:rsidR="007B5EDB">
                <w:rPr>
                  <w:rFonts w:ascii="Arial" w:hAnsi="Arial"/>
                  <w:sz w:val="20"/>
                  <w:szCs w:val="20"/>
                </w:rPr>
                <w:t>Validar Usuarios Profesionales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1abdc3c48fe92d840aa0213ec1e57f3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a3affedf5875c5f6cf8cad4c2831564" w:history="1">
              <w:r w:rsidR="007B5EDB">
                <w:rPr>
                  <w:rFonts w:ascii="Arial" w:hAnsi="Arial"/>
                  <w:sz w:val="20"/>
                  <w:szCs w:val="20"/>
                </w:rPr>
                <w:t>Visualizar Contenido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a3affedf5875c5f6cf8cad4c2831564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rellena lo campos de "email" y "contraseña"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usuario hace click sobre "Entrar"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usuario accede al sistema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introduce erroneamente la contraseña/email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muestra un mensaje de error junto con los intentos que le quedan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campo email y contraseña se quedan vacios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&lt;undefined&gt;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7" w:name="_8fed317109737052596b9ff0f5635ebc"/>
      <w:r>
        <w:rPr>
          <w:rFonts w:cs="Arial"/>
        </w:rPr>
        <w:t>Inscribir a un tercero</w:t>
      </w:r>
      <w:bookmarkEnd w:id="17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Inscribir a un tercero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 del sistema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esta identificado con su rol correspondiente y el sistema se encuentra activo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añadido por el administador del sistema queda registrado en la base de datos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d1b395e5fae4592cc0d42a7702e7670" w:history="1">
              <w:r w:rsidR="007B5EDB">
                <w:rPr>
                  <w:rFonts w:ascii="Arial" w:hAnsi="Arial"/>
                  <w:sz w:val="20"/>
                  <w:szCs w:val="20"/>
                </w:rPr>
                <w:t>Administrador del sistema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d1b395e5fae4592cc0d42a7702e767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1fd45c77598a9168569bbe065ac6697" w:history="1">
              <w:r w:rsidR="007B5EDB">
                <w:rPr>
                  <w:rFonts w:ascii="Arial" w:hAnsi="Arial"/>
                  <w:sz w:val="20"/>
                  <w:szCs w:val="20"/>
                </w:rPr>
                <w:t>Crear 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1fd45c77598a9168569bbe065ac6697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adminstrador entra en la aplicacion de administracion de la base de datos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adminstrador crea una nueva fila en la tabla de usuarios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adminstrador rellena los datos correspondientes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4.El administrador guarda los cambios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5.El usuario queda registrado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email ya esta registrado en el sistema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administrador avisa al usuario de dicho problema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8" w:name="_a9c3bb01995ce841ade61915f579f6e6"/>
      <w:r>
        <w:rPr>
          <w:rFonts w:cs="Arial"/>
        </w:rPr>
        <w:t>Puntuacion en el Ranking</w:t>
      </w:r>
      <w:bookmarkEnd w:id="18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Puntuacion en el Ranking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esta en linea y operativo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realiza un algoritmo de posicionamiento en el sistema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sistema realiza una llamada al metodo seguidores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realiza una llamda al metodo puntuacion de publicaciones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sistema realiza una operacion matematica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4.El sistema actualiza la posicion del usuario en el ranking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no ha realizado ninguna publicacion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no actualiza la posicion en el ranking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9" w:name="_837704a2838f9e4eb2d4097482ea532c"/>
      <w:r>
        <w:rPr>
          <w:rFonts w:cs="Arial"/>
        </w:rPr>
        <w:t>Puntuar publicaciones</w:t>
      </w:r>
      <w:bookmarkEnd w:id="19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Puntuar publicaciones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</w:t>
            </w: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esta en linea, el usuario identificado y se dispone a puntuar una publicacion que esta siguiendo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publicacion ha sido puntuada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d248bbde54b3298269bd106c03a15c0" w:history="1">
              <w:r w:rsidR="007B5EDB">
                <w:rPr>
                  <w:rFonts w:ascii="Arial" w:hAnsi="Arial"/>
                  <w:sz w:val="20"/>
                  <w:szCs w:val="20"/>
                </w:rPr>
                <w:t>Sistema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d248bbde54b3298269bd106c03a15c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hace click en la pestaña principal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2.Selecciona un publicacion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usuario hace click en puntuar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4.El usuario da una puntuacion a la publicacion (1-10)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5.El sistema lo acepta y publica la puntuacion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no sigue a la publicacion que quiere puntuar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lanza un error y no deja que se puntue la publicacion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0" w:name="_cbaf9670041cfeecfa79d201a20df050"/>
      <w:r>
        <w:rPr>
          <w:rFonts w:cs="Arial"/>
        </w:rPr>
        <w:t>Realizar promociones</w:t>
      </w:r>
      <w:bookmarkEnd w:id="2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Realizar promociones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Usuario_Profesional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se encuentra en linea, el usuario identificado como profesional y se dispone a realizar una promocion determinada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consigue publicar un anuncio en todo el sistema para que lo vean todos los usuarios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0bc17fb838be64dfb79598c53d1afe6" w:history="1">
              <w:r w:rsidR="007B5EDB">
                <w:rPr>
                  <w:rFonts w:ascii="Arial" w:hAnsi="Arial"/>
                  <w:sz w:val="20"/>
                  <w:szCs w:val="20"/>
                </w:rPr>
                <w:t>Usuario_Profesional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0bc17fb838be64dfb79598c53d1afe6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hace click en "Mi cuenta"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2.El usuario hace click en  "Mis promociones"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usuario hace clicl en "Nueva promocion"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4.El usuario introduce sus datos de pago para realizar la promocion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5.El usuario introduce las caracteristicas de su promocion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6.El usuario hace click en "Publicar" y la promocion comienza a aparecer en el sistema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introduce los datos de pago erroneos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rechaza el pago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sistema reinicia el proceso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1" w:name="_e57e7689ac2ae03c592262e66bb2b96a"/>
      <w:r>
        <w:rPr>
          <w:rFonts w:cs="Arial"/>
        </w:rPr>
        <w:t>Reportar usuario/publicacion</w:t>
      </w:r>
      <w:bookmarkEnd w:id="2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Reportar usuario/publicacion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se encuentra frente a su dispositivo y el sistema esta en linea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usuario/publicacion queda reportado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se encuentra en una publicacion ajena o en el perfil de otro usuario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usuario pincha en "opciones"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usuario pincha en reportar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4.El usuario selecciona unos parametros previamente establecidos o introduce un motivo especifico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5.El sistema muestra un mensaje de confirmacion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1.La publicacion ya ha sido reportada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2" w:name="_d0a391754024444c4ecf821c114a39e9"/>
      <w:r>
        <w:rPr>
          <w:rFonts w:cs="Arial"/>
        </w:rPr>
        <w:t>Seguir usuario</w:t>
      </w:r>
      <w:bookmarkEnd w:id="2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Seguir usuario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se encuentra frente a su dispositivo,identificado, y el sistema esta en linea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seguido, obtiene un nuevo seguidor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se encuentra en el perfil de otro usuario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usuario pincha en "seguir"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sistema lanza un mensaje de confirmacion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sistema deja de funcionar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3" w:name="_1523d39e3f7ccffc7c0c35cfcee4c4c1"/>
      <w:r>
        <w:rPr>
          <w:rFonts w:cs="Arial"/>
        </w:rPr>
        <w:t>Subir Contenido</w:t>
      </w:r>
      <w:bookmarkEnd w:id="2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Subir Contenido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esta en linea, el usuario esta identificado en el mismo y tiene un archivo para subir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publicacion queda almacenada en el sistema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pincha en el apartado publicaciones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usuario pincha en subir nueva publicacion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sistema muestra una nueva pantalla para indicar la ruta del archivo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4.El sistema procesa correctamente el archivo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5.Aparece dicha publicacion el el apartado mis publicaciones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indica erroneamente el directorio del archivo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lo notifica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4" w:name="_f1abdc3c48fe92d840aa0213ec1e57f3"/>
      <w:r>
        <w:rPr>
          <w:rFonts w:cs="Arial"/>
        </w:rPr>
        <w:t>Validar Usuarios Profesionales</w:t>
      </w:r>
      <w:bookmarkEnd w:id="2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Validar Usuarios Profesionales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 del sistema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lanza una peticion para ser dado de alta como usuario profesional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es dado de alta como profesional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d1b395e5fae4592cc0d42a7702e7670" w:history="1">
              <w:r w:rsidR="007B5EDB">
                <w:rPr>
                  <w:rFonts w:ascii="Arial" w:hAnsi="Arial"/>
                  <w:sz w:val="20"/>
                  <w:szCs w:val="20"/>
                </w:rPr>
                <w:t>Administrador del sistema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d1b395e5fae4592cc0d42a7702e767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1fd45c77598a9168569bbe065ac6697" w:history="1">
              <w:r w:rsidR="007B5EDB">
                <w:rPr>
                  <w:rFonts w:ascii="Arial" w:hAnsi="Arial"/>
                  <w:sz w:val="20"/>
                  <w:szCs w:val="20"/>
                </w:rPr>
                <w:t>Crear 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1fd45c77598a9168569bbe065ac6697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administrador recive la peticion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adminstrador confirma que es un profesional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3.El usuario es dado de alta en el sistema como profesional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no es realmente un profesional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administrador deniega dicho rol para el 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5" w:name="_ea3affedf5875c5f6cf8cad4c2831564"/>
      <w:r>
        <w:rPr>
          <w:rFonts w:cs="Arial"/>
        </w:rPr>
        <w:t>Visualizar Contenido</w:t>
      </w:r>
      <w:bookmarkEnd w:id="25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Visualizar Contenido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esta en linea, el usuario identificado y se encuentra frente a su dispositivo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ha podido visualizar las publicaciones de los usuarios que el sigue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b73cdcf4a15af92b53e346d42577b29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D20DD7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37704a2838f9e4eb2d4097482ea532c" w:history="1">
              <w:r w:rsidR="007B5EDB">
                <w:rPr>
                  <w:rFonts w:ascii="Arial" w:hAnsi="Arial"/>
                  <w:sz w:val="20"/>
                  <w:szCs w:val="20"/>
                </w:rPr>
                <w:t>Puntuar publicaciones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37704a2838f9e4eb2d4097482ea532c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usuario pincha sobre la pestaña "Principal"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atomaticamente se actualiza y muestra las ultimas publicaciones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3.Si el usuario quiere ver de nuevo las ultimas publicaciones bastara con hacer click en el boton "refresh"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1.El sistema no puede cargar el contenido y a los 15s muestra un error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2.El sistema reinicia dicho metodo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3.Si vuelve a fallar 3 veces consecutivas se realiza un reporte automatico para el administrador del sistema</w:t>
            </w:r>
            <w:r>
              <w:rPr>
                <w:rFonts w:ascii="Arial" w:hAnsi="Arial"/>
                <w:sz w:val="20"/>
                <w:szCs w:val="20"/>
              </w:rPr>
              <w:br/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74B6D" w:rsidRDefault="00A74B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74B6D" w:rsidRDefault="00A74B6D"/>
        </w:tc>
      </w:tr>
    </w:tbl>
    <w:p w:rsidR="00D20DD7" w:rsidRDefault="00D20DD7"/>
    <w:sectPr w:rsidR="00D20DD7">
      <w:headerReference w:type="default" r:id="rId8"/>
      <w:footerReference w:type="default" r:id="rId9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DD7" w:rsidRDefault="00D20DD7">
      <w:r>
        <w:separator/>
      </w:r>
    </w:p>
  </w:endnote>
  <w:endnote w:type="continuationSeparator" w:id="0">
    <w:p w:rsidR="00D20DD7" w:rsidRDefault="00D2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5"/>
      <w:gridCol w:w="5415"/>
      <w:gridCol w:w="2419"/>
    </w:tblGrid>
    <w:tr w:rsidR="00234B22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DD7" w:rsidRDefault="00D20DD7">
      <w:r>
        <w:separator/>
      </w:r>
    </w:p>
  </w:footnote>
  <w:footnote w:type="continuationSeparator" w:id="0">
    <w:p w:rsidR="00D20DD7" w:rsidRDefault="00D20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01"/>
      <w:gridCol w:w="5114"/>
    </w:tblGrid>
    <w:tr w:rsidR="00234B22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032678">
            <w:rPr>
              <w:rFonts w:ascii="Verdana" w:hAnsi="Verdana" w:cs="Verdana"/>
              <w:noProof/>
              <w:color w:val="000000"/>
              <w:sz w:val="16"/>
              <w:szCs w:val="16"/>
            </w:rPr>
            <w:t>Reporte de Casos de uso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032678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No hay texto con el estilo especificado en el documento.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032678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abril 05, 2020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032678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Utilice la pestaña Inicio para aplicar Revision al texto que desea que aparezca aquí.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EF0"/>
    <w:rsid w:val="00032678"/>
    <w:rsid w:val="00234B22"/>
    <w:rsid w:val="003211D6"/>
    <w:rsid w:val="00514EF0"/>
    <w:rsid w:val="0052781A"/>
    <w:rsid w:val="00741ABC"/>
    <w:rsid w:val="007B5EDB"/>
    <w:rsid w:val="00810668"/>
    <w:rsid w:val="00A74B6D"/>
    <w:rsid w:val="00AE6B5A"/>
    <w:rsid w:val="00D20DD7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E9768"/>
  <w14:defaultImageDpi w14:val="0"/>
  <w15:docId w15:val="{8A3EBE27-8AA3-4F63-988F-BA7DC984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ar">
    <w:name w:val="Título 8 Car"/>
    <w:basedOn w:val="Fuentedeprrafopredeter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</w:style>
  <w:style w:type="paragraph" w:styleId="Descripci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">
    <w:name w:val="index heading"/>
    <w:basedOn w:val="Normal"/>
    <w:next w:val="ndice1"/>
    <w:uiPriority w:val="99"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Textoindependiente2C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tuloCar"/>
    <w:uiPriority w:val="99"/>
    <w:qFormat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99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conformatoprevio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Pr>
      <w:rFonts w:ascii="Arial" w:hAnsi="Arial"/>
      <w:color w:val="000000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MapadeldocumentoCar"/>
    <w:uiPriority w:val="99"/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4086</Words>
  <Characters>22475</Characters>
  <Application>Microsoft Office Word</Application>
  <DocSecurity>0</DocSecurity>
  <Lines>187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de Casos de uso</vt:lpstr>
    </vt:vector>
  </TitlesOfParts>
  <Company>nma</Company>
  <LinksUpToDate>false</LinksUpToDate>
  <CharactersWithSpaces>26508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Casos de uso</dc:title>
  <dc:subject>Use Case Specification Report</dc:subject>
  <dc:creator>uraiwan_i</dc:creator>
  <cp:lastModifiedBy>Rafael Ordoñez</cp:lastModifiedBy>
  <cp:revision>7</cp:revision>
  <cp:lastPrinted>2007-07-11T04:06:00Z</cp:lastPrinted>
  <dcterms:created xsi:type="dcterms:W3CDTF">2014-01-07T07:44:00Z</dcterms:created>
  <dcterms:modified xsi:type="dcterms:W3CDTF">2020-04-05T15:08:00Z</dcterms:modified>
</cp:coreProperties>
</file>