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1A1A2E"/>
          </w:tcPr>
          <w:p>
            <w:pPr>
              <w:spacing w:before="32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Guia do Fluxo de Trabalho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85C1E9"/>
                <w:sz w:val="40"/>
              </w:rPr>
              <w:t>Spec-Driven Development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i/>
                <w:color w:val="BDC3C7"/>
                <w:sz w:val="24"/>
              </w:rPr>
              <w:t>Um método para desenvolver software com documentação como base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color w:val="717D7E"/>
          <w:sz w:val="20"/>
        </w:rPr>
        <w:t>Versão 1.0  ·  04/03/2026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Introdução</w:t>
      </w:r>
    </w:p>
    <w:p>
      <w:r>
        <w:t>O Spec-Driven Development (SDD) é uma abordagem de desenvolvimento de software em que a documentação é criada antes do código. Cada funcionalidade ou alteração começa com a definição escrita do que deve ser construído — o "porquê", o "o quê" e o "como" — antes que qualquer linha de código seja escrita.</w:t>
      </w:r>
    </w:p>
    <w:p>
      <w:pPr>
        <w:pStyle w:val="Heading3"/>
      </w:pPr>
      <w:r>
        <w:rPr>
          <w:color w:val="16213E"/>
        </w:rPr>
        <w:t>Por que documentar antes de codar?</w:t>
      </w:r>
    </w:p>
    <w:p>
      <w:pPr>
        <w:pStyle w:val="ListBullet"/>
      </w:pPr>
      <w:r>
        <w:rPr>
          <w:b/>
          <w:sz w:val="22"/>
        </w:rPr>
        <w:t xml:space="preserve">Rastreabilidade total: </w:t>
      </w:r>
      <w:r>
        <w:rPr>
          <w:sz w:val="22"/>
        </w:rPr>
        <w:t>Toda decisão tem origem documentada. Você sempre sabe por que algo foi feito assim.</w:t>
      </w:r>
    </w:p>
    <w:p>
      <w:pPr>
        <w:pStyle w:val="ListBullet"/>
      </w:pPr>
      <w:r>
        <w:rPr>
          <w:b/>
          <w:sz w:val="22"/>
        </w:rPr>
        <w:t xml:space="preserve">Menos retrabalho: </w:t>
      </w:r>
      <w:r>
        <w:rPr>
          <w:sz w:val="22"/>
        </w:rPr>
        <w:t>Mal-entendidos são resolvidos no papel, não no código. Refatorar um documento é infinitamente mais barato do que refatorar código em produção.</w:t>
      </w:r>
    </w:p>
    <w:p>
      <w:pPr>
        <w:pStyle w:val="ListBullet"/>
      </w:pPr>
      <w:r>
        <w:rPr>
          <w:b/>
          <w:sz w:val="22"/>
        </w:rPr>
        <w:t xml:space="preserve">Onboarding acelerado: </w:t>
      </w:r>
      <w:r>
        <w:rPr>
          <w:sz w:val="22"/>
        </w:rPr>
        <w:t>Novos membros da equipe (incluindo agentes de IA) entendem o projeto lendo os documentos, não vasculhando o código-fonte.</w:t>
      </w:r>
    </w:p>
    <w:p>
      <w:pPr>
        <w:pStyle w:val="ListBullet"/>
      </w:pPr>
      <w:r>
        <w:rPr>
          <w:b/>
          <w:sz w:val="22"/>
        </w:rPr>
        <w:t xml:space="preserve">Escopo controlado: </w:t>
      </w:r>
      <w:r>
        <w:rPr>
          <w:sz w:val="22"/>
        </w:rPr>
        <w:t>A spec é o contrato. Se não está na spec, não está no escopo. Isso evita o "scope creep" e feature requests não documentados.</w:t>
      </w:r>
    </w:p>
    <w:p>
      <w:pPr>
        <w:pStyle w:val="ListBullet"/>
      </w:pPr>
      <w:r>
        <w:rPr>
          <w:b/>
          <w:sz w:val="22"/>
        </w:rPr>
        <w:t xml:space="preserve">Decisões preservadas: </w:t>
      </w:r>
      <w:r>
        <w:rPr>
          <w:sz w:val="22"/>
        </w:rPr>
        <w:t>Architecture Decision Records (ADRs) registram decisões técnicas e suas alternativas descartadas, evitando que a equipe repita discussões já resolvidas.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💡  Regra de Ouro: Documentação PRIMEIRO → Código DEPOIS.</w:t>
              <w:br/>
              <w:t>Se você não consegue escrever o que vai construir, ainda não entende o problema bem o suficiente.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color w:val="1A1A2E"/>
        </w:rPr>
        <w:t>2. Visão Geral do Fluxo</w:t>
      </w:r>
    </w:p>
    <w:p>
      <w:r>
        <w:t>O fluxo SDD é composto por 8 fases numeradas de 0 a 7. Cada fase tem um documento correspondente e um propósito específico. O fluxo completo vai da definição do problema até o deploy em produção.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224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0</w:t>
              <w:br/>
              <w:t>CR</w:t>
            </w:r>
          </w:p>
        </w:tc>
        <w:tc>
          <w:tcPr>
            <w:tcW w:type="dxa" w:w="1224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1</w:t>
              <w:br/>
              <w:t>PRD</w:t>
            </w:r>
          </w:p>
        </w:tc>
        <w:tc>
          <w:tcPr>
            <w:tcW w:type="dxa" w:w="1224"/>
            <w:shd w:val="clear" w:color="auto" w:fill="145A3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2</w:t>
              <w:br/>
              <w:t>Arquit.</w:t>
            </w:r>
          </w:p>
        </w:tc>
        <w:tc>
          <w:tcPr>
            <w:tcW w:type="dxa" w:w="1224"/>
            <w:shd w:val="clear" w:color="auto" w:fill="1E8449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3</w:t>
              <w:br/>
              <w:t>Spec</w:t>
            </w:r>
          </w:p>
        </w:tc>
        <w:tc>
          <w:tcPr>
            <w:tcW w:type="dxa" w:w="1224"/>
            <w:shd w:val="clear" w:color="auto" w:fill="B7950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4</w:t>
              <w:br/>
              <w:t>Plano</w:t>
            </w:r>
          </w:p>
        </w:tc>
        <w:tc>
          <w:tcPr>
            <w:tcW w:type="dxa" w:w="1224"/>
            <w:shd w:val="clear" w:color="auto" w:fill="56657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5</w:t>
              <w:br/>
              <w:t>Código</w:t>
            </w:r>
          </w:p>
        </w:tc>
        <w:tc>
          <w:tcPr>
            <w:tcW w:type="dxa" w:w="1224"/>
            <w:shd w:val="clear" w:color="auto" w:fill="922B2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6</w:t>
              <w:br/>
              <w:t>Valid.</w:t>
            </w:r>
          </w:p>
        </w:tc>
        <w:tc>
          <w:tcPr>
            <w:tcW w:type="dxa" w:w="1224"/>
            <w:shd w:val="clear" w:color="auto" w:fill="1A5276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7"/>
              </w:rPr>
              <w:t>Fase 7</w:t>
              <w:br/>
              <w:t>Deploy</w:t>
            </w:r>
          </w:p>
        </w:tc>
      </w:tr>
      <w:tr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  <w:t>→</w:t>
            </w:r>
          </w:p>
        </w:tc>
        <w:tc>
          <w:tcPr>
            <w:tcW w:type="dxa" w:w="1140"/>
            <w:shd w:val="clear" w:color="auto" w:fill="FAFAFA"/>
          </w:tcPr>
          <w:p>
            <w:pPr>
              <w:jc w:val="center"/>
            </w:pPr>
            <w:r>
              <w:rPr>
                <w:color w:val="808B96"/>
                <w:sz w:val="28"/>
              </w:rPr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Referência das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280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280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Change Request (CR)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/docs/changes/CR-XXX.md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Alterações e correções em funcionalidades existentes</w:t>
            </w:r>
          </w:p>
        </w:tc>
      </w:tr>
      <w:tr>
        <w:tc>
          <w:tcPr>
            <w:tcW w:type="dxa" w:w="2280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/docs/01-PRD.md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Definição inicial ou adição de módulos grandes</w:t>
            </w:r>
          </w:p>
        </w:tc>
      </w:tr>
      <w:tr>
        <w:tc>
          <w:tcPr>
            <w:tcW w:type="dxa" w:w="2280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/docs/02-ARCHITECTURE.md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Decisões de stack, estrutura e padrões</w:t>
            </w:r>
          </w:p>
        </w:tc>
      </w:tr>
      <w:tr>
        <w:tc>
          <w:tcPr>
            <w:tcW w:type="dxa" w:w="2280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Spec Técnica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/docs/03-SPEC.md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Detalhamento técnico de cada feature</w:t>
            </w:r>
          </w:p>
        </w:tc>
      </w:tr>
      <w:tr>
        <w:tc>
          <w:tcPr>
            <w:tcW w:type="dxa" w:w="2280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Plano de Implementação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/docs/04-IMPLEMENTATION-PLAN.md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Ordem e dependências das tarefas</w:t>
            </w:r>
          </w:p>
        </w:tc>
      </w:tr>
      <w:tr>
        <w:tc>
          <w:tcPr>
            <w:tcW w:type="dxa" w:w="2280"/>
            <w:shd w:val="clear" w:color="auto" w:fill="44546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Implementação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Código-fonte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Construção efetiva</w:t>
            </w:r>
          </w:p>
        </w:tc>
      </w:tr>
      <w:tr>
        <w:tc>
          <w:tcPr>
            <w:tcW w:type="dxa" w:w="2280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Validação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Checklist "Done When"</w:t>
            </w:r>
          </w:p>
        </w:tc>
        <w:tc>
          <w:tcPr>
            <w:tcW w:type="dxa" w:w="2280"/>
            <w:shd w:val="clear" w:color="auto" w:fill="F2F3F4"/>
          </w:tcPr>
          <w:p>
            <w:r>
              <w:rPr>
                <w:sz w:val="20"/>
              </w:rPr>
              <w:t>Verificar critérios de aceite antes do deploy</w:t>
            </w:r>
          </w:p>
        </w:tc>
      </w:tr>
      <w:tr>
        <w:tc>
          <w:tcPr>
            <w:tcW w:type="dxa" w:w="22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Deploy e Release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/docs/05-DEPLOY-GUIDE.md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Procedimentos de deploy, rollback e verificação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3. Os Tipos de Trabalho</w:t>
      </w:r>
    </w:p>
    <w:p>
      <w:r>
        <w:t>Todo trabalho no fluxo SDD se enquadra em uma de três categorias. Identificar o tipo correto é o primeiro passo antes de qualquer ação.</w:t>
      </w:r>
    </w:p>
    <w:p>
      <w:pPr>
        <w:spacing w:before="0" w:after="0"/>
      </w:pPr>
    </w:p>
    <w:p>
      <w:pPr>
        <w:pStyle w:val="Heading3"/>
      </w:pPr>
      <w:r>
        <w:rPr>
          <w:color w:val="16213E"/>
        </w:rPr>
        <w:t>Fluxo de Decisão</w:t>
      </w:r>
    </w:p>
    <w:tbl>
      <w:tblPr>
        <w:tblW w:type="auto" w:w="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471A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🆕  NOVA FEATURE</w:t>
            </w:r>
          </w:p>
        </w:tc>
        <w:tc>
          <w:tcPr>
            <w:tcW w:type="dxa" w:w="3041"/>
            <w:shd w:val="clear" w:color="auto" w:fill="1B4F72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🔧  ALTERAÇÃO / CORREÇÃO</w:t>
            </w:r>
          </w:p>
        </w:tc>
        <w:tc>
          <w:tcPr>
            <w:tcW w:type="dxa" w:w="3041"/>
            <w:shd w:val="clear" w:color="auto" w:fill="922B21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0"/>
              </w:rPr>
              <w:t>🐛  BUG SIMPLES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PRD</w:t>
            </w:r>
          </w:p>
        </w:tc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Change Request (CR)</w:t>
            </w:r>
          </w:p>
        </w:tc>
        <w:tc>
          <w:tcPr>
            <w:tcW w:type="dxa" w:w="3041"/>
            <w:shd w:val="clear" w:color="auto" w:fill="EBF5F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Change Request (CR)</w:t>
            </w:r>
          </w:p>
        </w:tc>
      </w:tr>
      <w:tr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Arquitetura</w:t>
            </w:r>
          </w:p>
        </w:tc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Avaliar impacto nos docs</w:t>
            </w:r>
          </w:p>
        </w:tc>
        <w:tc>
          <w:tcPr>
            <w:tcW w:type="dxa" w:w="3041"/>
            <w:shd w:val="clear" w:color="auto" w:fill="D6EA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Implementar</w:t>
            </w:r>
          </w:p>
        </w:tc>
      </w:tr>
      <w:tr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Spec Técnica</w:t>
            </w:r>
          </w:p>
        </w:tc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Atualizar docs afetados</w:t>
            </w:r>
          </w:p>
        </w:tc>
        <w:tc>
          <w:tcPr>
            <w:tcW w:type="dxa" w:w="3041"/>
            <w:shd w:val="clear" w:color="auto" w:fill="AED6F1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↓  Atualizar testes</w:t>
            </w:r>
          </w:p>
        </w:tc>
      </w:tr>
      <w:tr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✅  Plano → Código</w:t>
            </w:r>
          </w:p>
        </w:tc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✅  Implementar → Testar</w:t>
            </w:r>
          </w:p>
        </w:tc>
        <w:tc>
          <w:tcPr>
            <w:tcW w:type="dxa" w:w="3041"/>
            <w:shd w:val="clear" w:color="auto" w:fill="85C1E9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—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BEEE6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⚠️  IMPORTANTE: O Change Request (CR) é OBRIGATÓRIO.</w:t>
              <w:br/>
              <w:t>Nunca implemente uma feature ou alteração significativa sem criar o CR primeiro.</w:t>
              <w:br/>
              <w:t>Mesmo para mudanças urgentes ou aparentemente simples.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4. Guia de Cada Template</w:t>
      </w:r>
    </w:p>
    <w:p>
      <w:r>
        <w:t>Esta seção apresenta o propósito, quando usar e as seções de cada template disponível em docs/templates/. Use sempre o template correspondente ao criar qualquer documento do fluxo.</w:t>
      </w:r>
    </w:p>
    <w:p>
      <w:pPr>
        <w:spacing w:before="0" w:after="0"/>
      </w:pPr>
    </w:p>
    <w:p>
      <w:pPr>
        <w:pStyle w:val="Heading2"/>
      </w:pPr>
      <w:r>
        <w:rPr>
          <w:color w:val="1B4F72"/>
        </w:rPr>
        <w:t>4.1  Change Request (CR)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B4F7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85C1E9"/>
                <w:sz w:val="18"/>
              </w:rPr>
              <w:t>Template: docs/templates/00-template-change-request.md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O Change Request é o ponto de entrada para qualquer alteração no projeto. Ele documenta O QUE vai mudar, POR QUE vai mudar, o impacto nos demais documentos e no código, as tarefas de implementação e os critérios de aceite.</w:t>
      </w:r>
    </w:p>
    <w:p>
      <w:pPr>
        <w:pStyle w:val="Heading3"/>
      </w:pPr>
      <w:r>
        <w:rPr>
          <w:color w:val="16213E"/>
        </w:rPr>
        <w:t>Quando criar</w:t>
      </w:r>
    </w:p>
    <w:p>
      <w:pPr>
        <w:pStyle w:val="ListBullet"/>
      </w:pPr>
      <w:r>
        <w:rPr>
          <w:sz w:val="22"/>
        </w:rPr>
        <w:t>Qualquer alteração em funcionalidade existente</w:t>
      </w:r>
    </w:p>
    <w:p>
      <w:pPr>
        <w:pStyle w:val="ListBullet"/>
      </w:pPr>
      <w:r>
        <w:rPr>
          <w:sz w:val="22"/>
        </w:rPr>
        <w:t>Correção de bug não trivial (que afeta lógica ou banco de dados)</w:t>
      </w:r>
    </w:p>
    <w:p>
      <w:pPr>
        <w:pStyle w:val="ListBullet"/>
      </w:pPr>
      <w:r>
        <w:rPr>
          <w:sz w:val="22"/>
        </w:rPr>
        <w:t>Nova feature significativa (antes de criar o PRD/Spec)</w:t>
      </w:r>
    </w:p>
    <w:p>
      <w:pPr>
        <w:pStyle w:val="ListBullet"/>
      </w:pPr>
      <w:r>
        <w:rPr>
          <w:sz w:val="22"/>
        </w:rPr>
        <w:t>Refatoração com impacto em múltiplos arquivos</w:t>
      </w:r>
    </w:p>
    <w:p>
      <w:pPr>
        <w:pStyle w:val="ListBullet"/>
      </w:pPr>
      <w:r>
        <w:rPr>
          <w:sz w:val="22"/>
        </w:rPr>
        <w:t>Mudança de dependência ou configuração de ambiente</w:t>
      </w:r>
    </w:p>
    <w:p>
      <w:pPr>
        <w:pStyle w:val="Heading3"/>
      </w:pPr>
      <w:r>
        <w:rPr>
          <w:color w:val="16213E"/>
        </w:rPr>
        <w:t>Seções do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1. Resumo da Mudança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Descrição clara em 2–3 linhas: o que muda e por quê.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2. Classificação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Tipo (Bug Fix / Nova Feature / Refactoring...), urgência e complexidade.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3. Contexto e Motivação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AS-IS (situação atual), problema identificado, TO-BE (situação desejada).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4. Detalhamento da Mudança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AS-IS → TO-BE para cada regra/comportamento afetado. Também lista explicitamente o que NÃO muda.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5. Impacto nos Documentos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Quais documentos (PRD, Arquitetura, Spec, Plano, Deploy Guide) são afetados e quais seções precisam ser atualizadas.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6. Impacto no Código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Lista de arquivos a modificar/criar e descrição de cada migration necessária.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7. Tarefas de Implementação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Tabela com ID (CR-T-01, CR-T-02...), descrição, dependências e critério Done When.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8. Critérios de Aceite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Checklist de comportamentos esperados após a mudança.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9. Riscos e Efeitos Colaterais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Riscos identificados, probabilidade, impacto e plano de mitigação.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10. Plano de Rollback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Como reverter o código (git revert), a migration (alembic downgrade) e as variáveis de ambiente, se necessário.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Exemplo de uso</w:t>
      </w:r>
    </w:p>
    <w:p>
      <w:r>
        <w:t>O desenvolvedor percebe que a funcionalidade de listagem de despesas precisa mostrar totais por status (Pago, Pendente, Atrasado). Antes de tocar no código:</w:t>
      </w:r>
    </w:p>
    <w:p>
      <w:pPr>
        <w:pStyle w:val="ListNumber"/>
      </w:pPr>
      <w:r>
        <w:rPr>
          <w:sz w:val="20"/>
        </w:rPr>
        <w:t>1. Cria docs/changes/CR-004-totais-por-status.md</w:t>
      </w:r>
    </w:p>
    <w:p>
      <w:pPr>
        <w:pStyle w:val="ListNumber"/>
      </w:pPr>
      <w:r>
        <w:rPr>
          <w:sz w:val="20"/>
        </w:rPr>
        <w:t>2. Preenche AS-IS: a listagem mostra apenas o total geral</w:t>
      </w:r>
    </w:p>
    <w:p>
      <w:pPr>
        <w:pStyle w:val="ListNumber"/>
      </w:pPr>
      <w:r>
        <w:rPr>
          <w:sz w:val="20"/>
        </w:rPr>
        <w:t>3. Preenche TO-BE: a listagem mostra total geral + subtotais por status</w:t>
      </w:r>
    </w:p>
    <w:p>
      <w:pPr>
        <w:pStyle w:val="ListNumber"/>
      </w:pPr>
      <w:r>
        <w:rPr>
          <w:sz w:val="20"/>
        </w:rPr>
        <w:t>4. Identifica que 03-SPEC.md, 04-IMPLEMENTATION-PLAN.md e o frontend precisam ser atualizados</w:t>
      </w:r>
    </w:p>
    <w:p>
      <w:pPr>
        <w:pStyle w:val="ListNumber"/>
      </w:pPr>
      <w:r>
        <w:rPr>
          <w:sz w:val="20"/>
        </w:rPr>
        <w:t>5. Lista as tarefas: atualizar backend (serviço + endpoint), atualizar frontend (componente de tabela)</w:t>
      </w:r>
    </w:p>
    <w:p>
      <w:pPr>
        <w:pStyle w:val="ListNumber"/>
      </w:pPr>
      <w:r>
        <w:rPr>
          <w:sz w:val="20"/>
        </w:rPr>
        <w:t>6. Só então começa a implementação, tarefa por tarefa</w:t>
      </w:r>
    </w:p>
    <w:p>
      <w:pPr>
        <w:spacing w:before="0" w:after="0"/>
      </w:pPr>
    </w:p>
    <w:p>
      <w:pPr>
        <w:pStyle w:val="Heading2"/>
      </w:pPr>
      <w:r>
        <w:rPr>
          <w:color w:val="2471A3"/>
        </w:rPr>
        <w:t>4.2  PRD — Product Requirements Document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2471A3"/>
          </w:tcPr>
          <w:p>
            <w:pPr>
              <w:spacing w:before="80" w:after="80"/>
            </w:pPr>
            <w:r>
              <w:rPr>
                <w:rFonts w:ascii="Courier New" w:hAnsi="Courier New"/>
                <w:color w:val="FFFFFF"/>
                <w:sz w:val="18"/>
              </w:rPr>
              <w:t>Template: docs/templates/01-template-prd.md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O PRD define O QUÊ construir — os requisitos do produto do ponto de vista do usuário e do negócio. Não descreve como implementar; isso fica para a Arquitetura e a Spec. É o documento que justifica a existência de cada feature.</w:t>
      </w:r>
    </w:p>
    <w:p>
      <w:pPr>
        <w:pStyle w:val="Heading3"/>
      </w:pPr>
      <w:r>
        <w:rPr>
          <w:color w:val="16213E"/>
        </w:rPr>
        <w:t>Quando criar</w:t>
      </w:r>
    </w:p>
    <w:p>
      <w:pPr>
        <w:pStyle w:val="ListBullet"/>
      </w:pPr>
      <w:r>
        <w:rPr>
          <w:sz w:val="22"/>
        </w:rPr>
        <w:t>Início de um novo projeto</w:t>
      </w:r>
    </w:p>
    <w:p>
      <w:pPr>
        <w:pStyle w:val="ListBullet"/>
      </w:pPr>
      <w:r>
        <w:rPr>
          <w:sz w:val="22"/>
        </w:rPr>
        <w:t>Adição de um novo módulo grande (ex: módulo de pagamentos, módulo de relatórios)</w:t>
      </w:r>
    </w:p>
    <w:p>
      <w:pPr>
        <w:pStyle w:val="ListBullet"/>
      </w:pPr>
      <w:r>
        <w:rPr>
          <w:sz w:val="22"/>
        </w:rPr>
        <w:t>Quando um CR identifica impacto no PRD (novas user stories ou requisitos)</w:t>
      </w:r>
    </w:p>
    <w:p>
      <w:pPr>
        <w:pStyle w:val="Heading3"/>
      </w:pPr>
      <w:r>
        <w:rPr>
          <w:color w:val="16213E"/>
        </w:rPr>
        <w:t>Seções do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1. Visão Geral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Descrição do produto, problema que resolve e público-alvo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2. Objetivos e Métricas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KPIs e metas mensuráveis para cada objetivo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3. Personas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Perfis dos usuários principais com necessidades e frustrações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4. Requisitos Funcionais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RF-XXX com prioridade e detalhamento por bullet points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5. Requisitos Não-Funcionais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Performance, segurança, acessibilidade (RNF-XXX)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6. User Stories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US-XXX: Como [persona], quero [ação], para que [benefício]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7. Regras de Negócio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RN-XXX: restrições e regras que o sistema deve respeitar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8. Fora de Escopo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Listar explicitamente o que NÃO será construído nesta fase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9. Dependências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Sistemas externos, APIs de terceiros, premissas assumidas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10. Glossário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Definição dos termos do domínio de negócio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Apêndice: Roadmap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Funcionalidades planejadas para fases futuras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💡  Dica: Mantenha os IDs dos requisitos (RF-001, RN-001, US-001) consistentes entre todos os documentos. A Spec vai referenciar RF-XXX; o Plano vai referenciar RF-XXX nas tarefas. Isso cria rastreabilidade completa.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45A32"/>
        </w:rPr>
        <w:t>4.3  Arquitetura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45A32"/>
          </w:tcPr>
          <w:p>
            <w:pPr>
              <w:spacing w:before="80" w:after="80"/>
            </w:pPr>
            <w:r>
              <w:rPr>
                <w:rFonts w:ascii="Courier New" w:hAnsi="Courier New"/>
                <w:color w:val="FFFFFF"/>
                <w:sz w:val="18"/>
              </w:rPr>
              <w:t>Template: docs/templates/02-template-architecture.md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A Arquitetura define COMO o sistema é construído: stack tecnológica, estrutura de pastas, modelagem de dados, padrões e convenções, estratégia de deploy e decisões técnicas. É o documento de referência para qualquer dúvida sobre "como devemos fazer isso?".</w:t>
      </w:r>
    </w:p>
    <w:p>
      <w:pPr>
        <w:pStyle w:val="Heading3"/>
      </w:pPr>
      <w:r>
        <w:rPr>
          <w:color w:val="16213E"/>
        </w:rPr>
        <w:t>Quando criar / atualizar</w:t>
      </w:r>
    </w:p>
    <w:p>
      <w:pPr>
        <w:pStyle w:val="ListBullet"/>
      </w:pPr>
      <w:r>
        <w:rPr>
          <w:sz w:val="22"/>
        </w:rPr>
        <w:t>Início do projeto (definindo toda a stack)</w:t>
      </w:r>
    </w:p>
    <w:p>
      <w:pPr>
        <w:pStyle w:val="ListBullet"/>
      </w:pPr>
      <w:r>
        <w:rPr>
          <w:sz w:val="22"/>
        </w:rPr>
        <w:t>Ao adicionar uma nova tecnologia ou biblioteca importante</w:t>
      </w:r>
    </w:p>
    <w:p>
      <w:pPr>
        <w:pStyle w:val="ListBullet"/>
      </w:pPr>
      <w:r>
        <w:rPr>
          <w:sz w:val="22"/>
        </w:rPr>
        <w:t>Quando um CR introduz uma nova entidade de banco de dados (atualizar ER diagram)</w:t>
      </w:r>
    </w:p>
    <w:p>
      <w:pPr>
        <w:pStyle w:val="ListBullet"/>
      </w:pPr>
      <w:r>
        <w:rPr>
          <w:sz w:val="22"/>
        </w:rPr>
        <w:t>Ao estabelecer um novo padrão ou convenção que deve ser seguido pelo time</w:t>
      </w:r>
    </w:p>
    <w:p>
      <w:pPr>
        <w:pStyle w:val="Heading3"/>
      </w:pPr>
      <w:r>
        <w:rPr>
          <w:color w:val="16213E"/>
        </w:rPr>
        <w:t>Seções do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1. Stack Tecnológica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Tabela: camada / tecnologia / versão / justificativa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2. Arquitetura Geral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Diagrama Mermaid do fluxo entre componentes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3. Estrutura de Pastas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Árvore completa de diretórios do projeto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4. Modelagem de Dados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Diagrama ER em Mermaid + detalhamento de cada entidade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5. Padrões e Convenções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Nomenclatura, Git (branches/commits), regras de API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6. Integrações Externas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Serviços de terceiros com autenticação e links de docs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7. Estratégia de Testes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Tipos de teste, ferramentas e cobertura mínima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8. ADRs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Registro de decisões técnicas com contexto e alternativas descartadas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9. Deploy e Infraestrutura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Pipeline CI/CD, health check, rollback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10. Gestão de Dependências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Política de pinning de versões e processo de auditoria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📋  ADRs (Architecture Decision Records): Sempre que você toma uma decisão técnica não óbvia (ex: "Por que usamos SQLite em dev em vez de PostgreSQL?"), registre como ADR-XXX na seção 8. Inclua as alternativas que foram descartadas e por quê. Isso evita que a equipe reabra discussões já resolvidas.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1E8449"/>
        </w:rPr>
        <w:t>4.4  Especificação Técnica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844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FFFFFF"/>
                <w:sz w:val="18"/>
              </w:rPr>
              <w:t>Template: docs/templates/03-template-spec.md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A Spec é o documento mais técnico do fluxo. Ela detalha EXATAMENTE o que o desenvolvedor (ou agente de IA) deve implementar: contratos de API, tipos/interfaces, lógica de negócio passo a passo, schema de banco de dados, validações, casos de borda e plano de testes. Não deve haver ambiguidade — se algo não está na Spec, não está no escopo.</w:t>
      </w:r>
    </w:p>
    <w:p>
      <w:pPr>
        <w:pStyle w:val="Heading3"/>
      </w:pPr>
      <w:r>
        <w:rPr>
          <w:color w:val="16213E"/>
        </w:rPr>
        <w:t>Quando criar / atualizar</w:t>
      </w:r>
    </w:p>
    <w:p>
      <w:pPr>
        <w:pStyle w:val="ListBullet"/>
      </w:pPr>
      <w:r>
        <w:rPr>
          <w:sz w:val="22"/>
        </w:rPr>
        <w:t>Antes de implementar qualquer nova feature</w:t>
      </w:r>
    </w:p>
    <w:p>
      <w:pPr>
        <w:pStyle w:val="ListBullet"/>
      </w:pPr>
      <w:r>
        <w:rPr>
          <w:sz w:val="22"/>
        </w:rPr>
        <w:t>Quando um CR altera contratos de API ou lógica de negócio existente</w:t>
      </w:r>
    </w:p>
    <w:p>
      <w:pPr>
        <w:pStyle w:val="ListBullet"/>
      </w:pPr>
      <w:r>
        <w:rPr>
          <w:sz w:val="22"/>
        </w:rPr>
        <w:t>Para documentar retroativamente features que foram implementadas sem spec</w:t>
      </w:r>
    </w:p>
    <w:p>
      <w:pPr>
        <w:pStyle w:val="Heading3"/>
      </w:pPr>
      <w:r>
        <w:rPr>
          <w:color w:val="16213E"/>
        </w:rPr>
        <w:t>Seções do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1. Resumo das Mudanças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Visão geral e escopo da iteração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Contratos da API (Visão Geral)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macro de todos os endpoints: método, path, auth, body, resposta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2. Detalhamento Técnico por Feature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Para cada RF-XXX: arquivos, interfaces/types, lógica de negócio, endpoints, banco de dados, validações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3. Componentes de UI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Props, estados (loading, empty, error) e comportamentos dos componentes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4. Fluxos Críticos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Diagramas sequenciais Mermaid dos fluxos principais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5. Casos de Borda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de cenários não óbvios e comportamento esperado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6. Plano de Testes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IDs de teste (BT-XXX para backend, FT-XXX para fluxo completo)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7. Checklist de Implementação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Lista de verificação para confirmar completude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💡  Dica — Tabela de Contratos da API: Antes de detalhar cada feature, inclua uma tabela resumo com todos os endpoints do módulo (método, path, autenticação, corpo, resposta). Isso dá uma visão macro para o desenvolvedor antes de mergulhar nos detalhes.</w:t>
              <w:br/>
              <w:br/>
              <w:t>💡  Padrão PATCH: Use sempre PATCH (não PUT) para atualizações parciais. No backend, aplique exclude_unset=True (Pydantic) para ignorar campos não enviados.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B7950B"/>
        </w:rPr>
        <w:t>4.5  Plano de Implementação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B7950B"/>
          </w:tcPr>
          <w:p>
            <w:pPr>
              <w:spacing w:before="80" w:after="80"/>
            </w:pPr>
            <w:r>
              <w:rPr>
                <w:rFonts w:ascii="Courier New" w:hAnsi="Courier New"/>
                <w:color w:val="FFFFFF"/>
                <w:sz w:val="18"/>
              </w:rPr>
              <w:t>Template: docs/templates/04-template-implementation-plan.md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O Plano de Implementação traduz os requisitos da Spec em tarefas concretas e sequenciadas. Define a ordem de execução, as dependências entre tarefas e o critério de conclusão (Done When) para cada uma. É o roadmap técnico do desenvolvedor.</w:t>
      </w:r>
    </w:p>
    <w:p>
      <w:pPr>
        <w:pStyle w:val="Heading3"/>
      </w:pPr>
      <w:r>
        <w:rPr>
          <w:color w:val="16213E"/>
        </w:rPr>
        <w:t>Estrutura de Tarefas</w:t>
      </w:r>
    </w:p>
    <w:p>
      <w:r>
        <w:t>As tarefas são organizadas em grupos (1–6) e cada tarefa tem um ID único (T-XXX). CRs adicionados depois do plano inicial recebem seções próprias com IDs CR-T-XX.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1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Setup e Infraestrutura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T-001 a T-005 — configuração inicial do projeto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Modelos e Entidades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T-006 a T-008 — migrations, models, types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3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Lógica de Negócio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T-009 a T-013 — services e validações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API / Controllers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T-014 a T-021 — endpoints e middlewares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5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UI / Frontend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T-022 a T-028 — componentes e páginas</w:t>
            </w:r>
          </w:p>
        </w:tc>
      </w:tr>
      <w:tr>
        <w:tc>
          <w:tcPr>
            <w:tcW w:type="dxa" w:w="3041"/>
            <w:shd w:val="clear" w:color="auto" w:fill="B7950B"/>
          </w:tcPr>
          <w:p>
            <w:r>
              <w:rPr>
                <w:b/>
                <w:color w:val="FFFFFF"/>
                <w:sz w:val="20"/>
              </w:rPr>
              <w:t>Grupo 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Testes e Refinamento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T-029 a T-033 — testes de integração e E2E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Coluna Done When</w:t>
      </w:r>
    </w:p>
    <w:p>
      <w:r>
        <w:t>Cada tarefa tem um critério objetivo de conclusão na coluna "Done When". Exemplos válidos: "Migration roda sem erro", "Endpoint retorna 201 com body correto", "Componente renderiza sem erros no console". Isso elimina subjetividade sobre o que significa "terminar" uma tarefa.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📋  CRs no Plano: Quando um CR é aprovado, adicione uma nova seção ## CR-XXX ao final do arquivo 04-IMPLEMENTATION-PLAN.md. Use a mesma estrutura de grupos e tarefas, mas com IDs CR-T-01, CR-T-02, etc. Isso mantém todo o histórico de implementação em um único documento.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color w:val="5D3FD3"/>
        </w:rPr>
        <w:t>4.6  CLAUDE.md — Instruções para o Agente de IA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5D3FD3"/>
          </w:tcPr>
          <w:p>
            <w:pPr>
              <w:spacing w:before="80" w:after="80"/>
            </w:pPr>
            <w:r>
              <w:rPr>
                <w:rFonts w:ascii="Courier New" w:hAnsi="Courier New"/>
                <w:color w:val="FFFFFF"/>
                <w:sz w:val="18"/>
              </w:rPr>
              <w:t>Template: docs/templates/CLAUDE-template.md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Propósito</w:t>
      </w:r>
    </w:p>
    <w:p>
      <w:r>
        <w:t>O CLAUDE.md é o arquivo de instruções persistentes para agentes de IA (como o Claude). Ele define a identidade do projeto, o fluxo de trabalho que deve ser seguido, as regras de implementação, a stack tecnológica, o contexto atual e o histórico de problemas conhecidos. Toda nova conversa com o agente começa com este arquivo carregado automaticamente.</w:t>
      </w:r>
    </w:p>
    <w:p>
      <w:pPr>
        <w:pStyle w:val="Heading3"/>
      </w:pPr>
      <w:r>
        <w:rPr>
          <w:color w:val="16213E"/>
        </w:rPr>
        <w:t>O que incluir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Identidade do Projeto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Nome, descrição resumida, stack e URL do repositório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Fluxo de Desenvolvimento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de fases + Regra de Ouro + instrução de CR obrigatório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Templates de Documentos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Tabela: tipo de doc → caminho do template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Regras de Implementação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Antes de Codar (5 regras), Done When Universal, formato de commits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Regras para Alterações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Fluxo CR em 8 passos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Estrutura de Pastas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Árvore do projeto (sincronizada com o código real)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Convenções de Código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Nomenclatura por tipo de arquivo e função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Stack Tecnológica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Tabela completa com versões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Contexto Atual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CRs ativos, última tarefa implementada, documentos existentes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20"/>
              </w:rPr>
              <w:t>Lembretes Importantes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0"/>
              </w:rPr>
              <w:t>Regras de comportamento do agente (não inventar, um passo por vez, etc.)</w:t>
            </w:r>
          </w:p>
        </w:tc>
      </w:tr>
      <w:tr>
        <w:tc>
          <w:tcPr>
            <w:tcW w:type="dxa" w:w="4561"/>
            <w:shd w:val="clear" w:color="auto" w:fill="F2F3F4"/>
          </w:tcPr>
          <w:p>
            <w:r>
              <w:rPr>
                <w:b/>
                <w:sz w:val="20"/>
              </w:rPr>
              <w:t>Troubleshooting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0"/>
              </w:rPr>
              <w:t>Problemas já resolvidos: dependências, banco de dados, ambiente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🔄  Mantenha o CLAUDE.md sempre atualizado. Ao concluir cada CR:</w:t>
              <w:br/>
              <w:t>1. Atualize a seção "Contexto Atual" (CRs ativos, última tarefa)</w:t>
              <w:br/>
              <w:t>2. Atualize a estrutura de pastas se novos arquivos foram criados</w:t>
              <w:br/>
              <w:t>3. Adicione à seção Troubleshooting qualquer problema novo que foi resolvido</w:t>
              <w:br/>
              <w:br/>
              <w:t>Um CLAUDE.md desatualizado faz o agente tomar decisões baseadas em contexto errado.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5. Sistema de Identificadores</w:t>
      </w:r>
    </w:p>
    <w:p>
      <w:r>
        <w:t>O fluxo SDD usa um sistema de IDs para criar rastreabilidade entre documentos. Um ID em um documento deve aparecer exatamente igual em todos os outros documentos que fazem referência a ele.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Prefixo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type="dxa" w:w="1824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Usado em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RF-XXX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Requisito Funcional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PRD → Spec → Plano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18"/>
              </w:rPr>
              <w:t>RF-013: Módulo de Gastos Diários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RN-XXX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Regra de Negócio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PRD → Spec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RN-019: Gastos diários não participam da transição de mês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US-XXX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User Story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PRD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18"/>
              </w:rPr>
              <w:t>US-020: Como usuário, quero registrar um gasto diário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T-XXX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Tarefa de Implementação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Plano de Implementação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T-045: Criar modelo DailyExpense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CR-XXX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Change Request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Todas as fases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18"/>
              </w:rPr>
              <w:t>CR-005: Gastos Diários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CR-T-XX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Tarefa de um CR específico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Plano (seção do CR)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CR-T-01: Criar migration daily_expenses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ADR-XXX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Architecture Decision Record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Arquitetura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18"/>
              </w:rPr>
              <w:t>ADR-014: Uso de Alembic para migrations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BT-XXX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Backend Test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20"/>
              </w:rPr>
              <w:t>Spec → Testes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BT-011: POST /api/daily-expenses retorna 201</w:t>
            </w:r>
          </w:p>
        </w:tc>
        <w:tc>
          <w:tcPr>
            <w:tcW w:type="dxa" w:w="1824"/>
          </w:tcPr>
          <w:p/>
        </w:tc>
      </w:tr>
      <w:tr>
        <w:tc>
          <w:tcPr>
            <w:tcW w:type="dxa" w:w="1824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FT-XXX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Full Flow Test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20"/>
              </w:rPr>
              <w:t>Spec → Testes</w:t>
            </w:r>
          </w:p>
        </w:tc>
        <w:tc>
          <w:tcPr>
            <w:tcW w:type="dxa" w:w="1824"/>
            <w:shd w:val="clear" w:color="auto" w:fill="F2F3F4"/>
          </w:tcPr>
          <w:p>
            <w:r>
              <w:rPr>
                <w:sz w:val="18"/>
              </w:rPr>
              <w:t>FT-030: Usuário registra gasto e vê na listagem</w:t>
            </w:r>
          </w:p>
        </w:tc>
        <w:tc>
          <w:tcPr>
            <w:tcW w:type="dxa" w:w="1824"/>
          </w:tcPr>
          <w:p/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🔗  Rastreabilidade: Se o RF-013 aparecer no PRD, ele deve aparecer como referência na Spec (seção da feature) e no Plano (coluna Ref das tarefas). Isso permite rastrear qualquer requisito de ponta a ponta.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6. Prompt para Iniciar Novo Projeto</w:t>
      </w:r>
    </w:p>
    <w:p>
      <w:r>
        <w:t>Use o seguinte prompt ao iniciar uma nova conversa com um agente de IA (como o Claude) para configurar o fluxo SDD em um novo projeto. Adapte os campos entre colchetes.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DAEF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⚡  Atalho recomendado — Skill /feature (Claude Code)</w:t>
              <w:br/>
              <w:br/>
              <w:t>Se você usa o Claude Code com a skill /feature configurada, não precisa copiar os prompts abaixo manualmente. Basta invocar /feature em uma nova conversa: a skill lê o CLAUDE.md, determina automaticamente o modo (Novo Projeto ou Change Request), cria os documentos, abre a branch, implementa, faz revisão de segurança, valida o build e realiza o commit/merge — tudo sem intervenção manual.</w:t>
              <w:br/>
              <w:br/>
              <w:t>Os prompts a seguir são úteis para entender o processo em detalhe ou para ambientes onde a skill não está configurada.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Prompt de Setup Inicial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Vamos iniciar um novo projeto de software chamado [NOME DO PROJETO].</w:t>
              <w:br/>
              <w:br/>
              <w:t>## Contexto do Projeto</w:t>
              <w:br/>
              <w:t>- **Descrição:** [O que o sistema faz e para quem]</w:t>
              <w:br/>
              <w:t>- **Stack:** [Frontend: ex. React + TypeScript] / [Backend: ex. FastAPI + Python] / [Banco: ex. PostgreSQL]</w:t>
              <w:br/>
              <w:t>- **Repositório:** [URL do Git ou "criar novo"]</w:t>
              <w:br/>
              <w:br/>
              <w:t>## O que preciso que você faça</w:t>
              <w:br/>
              <w:br/>
              <w:t>**Passo 1 — Criar o CLAUDE.md:**</w:t>
              <w:br/>
              <w:t>Leia o template em docs/templates/CLAUDE-template.md e crie o arquivo CLAUDE.md</w:t>
              <w:br/>
              <w:t>na raiz do projeto. Substitua todos os [placeholders] pelas informações acima.</w:t>
              <w:br/>
              <w:br/>
              <w:t>**Passo 2 — Criar o PRD (01-PRD.md):**</w:t>
              <w:br/>
              <w:t>Leia o template em docs/templates/01-template-prd.md e crie docs/01-PRD.md</w:t>
              <w:br/>
              <w:t>com base nas informações abaixo:</w:t>
              <w:br/>
              <w:t>[DESCREVER AS FUNCIONALIDADES PRINCIPAIS DO PRODUTO]</w:t>
              <w:br/>
              <w:br/>
              <w:t>**Passo 3 — Criar a Arquitetura (02-ARCHITECTURE.md):**</w:t>
              <w:br/>
              <w:t>Com base no PRD, crie docs/02-ARCHITECTURE.md usando o template</w:t>
              <w:br/>
              <w:t>docs/templates/02-template-architecture.md.</w:t>
              <w:br/>
              <w:br/>
              <w:t>**Passo 4 — Criar a Spec Técnica (03-SPEC.md):**</w:t>
              <w:br/>
              <w:t>Com base no PRD e na Arquitetura, crie docs/03-SPEC.md usando o template</w:t>
              <w:br/>
              <w:t>docs/templates/03-template-spec.md. Detalhe os endpoints, tipos, lógica</w:t>
              <w:br/>
              <w:t>de negócio e plano de testes para cada requisito funcional.</w:t>
              <w:br/>
              <w:br/>
              <w:t>**Passo 5 — Criar o Plano de Implementação (04-IMPLEMENTATION-PLAN.md):**</w:t>
              <w:br/>
              <w:t>Com base na Spec, crie docs/04-IMPLEMENTATION-PLAN.md usando o template</w:t>
              <w:br/>
              <w:t>docs/templates/04-template-implementation-plan.md.</w:t>
              <w:br/>
              <w:br/>
              <w:t>## Regras que você deve seguir</w:t>
              <w:br/>
              <w:t>- Documente PRIMEIRO, código DEPOIS</w:t>
              <w:br/>
              <w:t>- Nunca invente funcionalidades que não estão no PRD</w:t>
              <w:br/>
              <w:t>- Use os IDs RF-XXX, RN-XXX, T-XXX, CR-XXX conforme o fluxo SDD</w:t>
              <w:br/>
              <w:t>- Ao terminar, confirme que todos os 5 documentos foram criados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Prompt para Novo CR (Feature ou Correção)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122"/>
            <w:shd w:val="clear" w:color="auto" w:fill="1E1E2E"/>
          </w:tcPr>
          <w:p>
            <w:pPr>
              <w:spacing w:before="160" w:after="160"/>
            </w:pPr>
            <w:r>
              <w:rPr>
                <w:rFonts w:ascii="Courier New" w:hAnsi="Courier New"/>
                <w:color w:val="A8FF60"/>
                <w:sz w:val="18"/>
              </w:rPr>
              <w:t>Preciso implementar uma nova alteração no projeto [NOME DO PROJETO].</w:t>
              <w:br/>
              <w:br/>
              <w:t>## Descrição da Mudança</w:t>
              <w:br/>
              <w:t>[DESCREVER O QUE PRECISA SER FEITO]</w:t>
              <w:br/>
              <w:br/>
              <w:t>## Instruções</w:t>
              <w:br/>
              <w:t>1. Leia o arquivo CLAUDE.md para entender o contexto atual do projeto</w:t>
              <w:br/>
              <w:t>2. Crie um Change Request usando o template docs/templates/00-template-change-request.md</w:t>
              <w:br/>
              <w:t xml:space="preserve">   - Salve em docs/changes/CR-[PRÓXIMO NÚMERO]-[slug].md</w:t>
              <w:br/>
              <w:t xml:space="preserve">   - Preencha todas as seções: AS-IS, TO-BE, impacto nos docs, tarefas, critérios de aceite</w:t>
              <w:br/>
              <w:t>3. Avalie o impacto e atualize os documentos afetados (PRD, Arquitetura, Spec, Plano)</w:t>
              <w:br/>
              <w:t>4. Implemente as tarefas do CR uma por vez, confirmando cada Done When</w:t>
              <w:br/>
              <w:t>5. Ao terminar: verifique o build, escreva os testes, atualize o CLAUDE.md, faça o commit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F4F8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💡  Dica: Seja específico na descrição da mudança. Em vez de "melhorar a listagem de despesas", escreva "adicionar totalizadores por status (Pago, Pendente, Atrasado) na tabela de despesas mensais, abaixo do total geral". Quanto mais específico, menos ambiguidade para o agente resolver.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E8DAEF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⚡  Alternativa com skill: No Claude Code, use /feature no lugar deste prompt. A skill executa o fluxo de CR completo de forma automatizada — criação do documento CR, branch, implementação, revisão de segurança, build e commit.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</w:pPr>
      <w:r>
        <w:rPr>
          <w:color w:val="1A1A2E"/>
        </w:rPr>
        <w:t>7. Checklist "Done When" Universal</w:t>
      </w:r>
    </w:p>
    <w:p>
      <w:r>
        <w:t>Toda tarefa (T-XXX ou CR-T-XX) só é considerada concluída quando todos os critérios obrigatórios abaixo são satisfeitos. Use esta checklist como revisão antes de fazer o commit.</w:t>
      </w:r>
    </w:p>
    <w:p>
      <w:pPr>
        <w:spacing w:before="0" w:after="0"/>
      </w:pPr>
    </w:p>
    <w:p>
      <w:pPr>
        <w:pStyle w:val="Heading3"/>
      </w:pPr>
      <w:r>
        <w:rPr>
          <w:color w:val="16213E"/>
        </w:rPr>
        <w:t>Obrigatórios (todas as tarefas)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5F5E3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Funcionalidade implementada conforme descrito na tarefa</w:t>
            </w:r>
          </w:p>
        </w:tc>
      </w:tr>
      <w:tr>
        <w:tc>
          <w:tcPr>
            <w:tcW w:type="dxa" w:w="4561"/>
            <w:shd w:val="clear" w:color="auto" w:fill="D5F5E3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App roda localmente sem erros (backend + frontend)</w:t>
            </w:r>
          </w:p>
        </w:tc>
      </w:tr>
      <w:tr>
        <w:tc>
          <w:tcPr>
            <w:tcW w:type="dxa" w:w="4561"/>
            <w:shd w:val="clear" w:color="auto" w:fill="D5F5E3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Testes existentes continuam passando (sem regressão)</w:t>
            </w:r>
          </w:p>
        </w:tc>
      </w:tr>
      <w:tr>
        <w:tc>
          <w:tcPr>
            <w:tcW w:type="dxa" w:w="4561"/>
            <w:shd w:val="clear" w:color="auto" w:fill="D5F5E3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Novos testes cobrem a funcionalidade adicionada ou alterada</w:t>
            </w:r>
          </w:p>
        </w:tc>
      </w:tr>
      <w:tr>
        <w:tc>
          <w:tcPr>
            <w:tcW w:type="dxa" w:w="4561"/>
            <w:shd w:val="clear" w:color="auto" w:fill="D5F5E3"/>
          </w:tcPr>
          <w:p>
            <w:pPr>
              <w:jc w:val="center"/>
            </w:pPr>
            <w:r>
              <w:rPr>
                <w:sz w:val="24"/>
              </w:rPr>
              <w:t>✅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Commit segue Conventional Commits e referencia o ID da tarefa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Se aplicável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EF9E7"/>
          </w:tcPr>
          <w:p>
            <w:r>
              <w:rPr>
                <w:i/>
                <w:sz w:val="18"/>
              </w:rPr>
              <w:t>Se aplicável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Migration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alembic upgrade head + alembic downgrade -1 testados sem erros</w:t>
            </w:r>
          </w:p>
        </w:tc>
      </w:tr>
      <w:tr>
        <w:tc>
          <w:tcPr>
            <w:tcW w:type="dxa" w:w="3041"/>
            <w:shd w:val="clear" w:color="auto" w:fill="FEF9E7"/>
          </w:tcPr>
          <w:p>
            <w:r>
              <w:rPr>
                <w:i/>
                <w:sz w:val="18"/>
              </w:rPr>
              <w:t>Se aplicável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Respondem com status codes corretos (201, 204, 400, 401, 404, etc.)</w:t>
            </w:r>
          </w:p>
        </w:tc>
      </w:tr>
      <w:tr>
        <w:tc>
          <w:tcPr>
            <w:tcW w:type="dxa" w:w="3041"/>
            <w:shd w:val="clear" w:color="auto" w:fill="FEF9E7"/>
          </w:tcPr>
          <w:p>
            <w:r>
              <w:rPr>
                <w:i/>
                <w:sz w:val="18"/>
              </w:rPr>
              <w:t>Se aplicável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Documentação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Documentos afetados atualizados (Spec, Arquitetura, CLAUDE.md)</w:t>
            </w:r>
          </w:p>
        </w:tc>
      </w:tr>
      <w:tr>
        <w:tc>
          <w:tcPr>
            <w:tcW w:type="dxa" w:w="3041"/>
            <w:shd w:val="clear" w:color="auto" w:fill="FEF9E7"/>
          </w:tcPr>
          <w:p>
            <w:r>
              <w:rPr>
                <w:i/>
                <w:sz w:val="18"/>
              </w:rPr>
              <w:t>Se aplicável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Sem erros ou warnings no console do browser</w:t>
            </w:r>
          </w:p>
        </w:tc>
      </w:tr>
      <w:tr>
        <w:tc>
          <w:tcPr>
            <w:tcW w:type="dxa" w:w="3041"/>
            <w:shd w:val="clear" w:color="auto" w:fill="FEF9E7"/>
          </w:tcPr>
          <w:p>
            <w:r>
              <w:rPr>
                <w:i/>
                <w:sz w:val="18"/>
              </w:rPr>
              <w:t>Se aplicável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b/>
                <w:sz w:val="20"/>
              </w:rPr>
              <w:t>Build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Build TypeScript passa sem erros de tipo (npx tsc --noEmit)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color w:val="1A1A2E"/>
        </w:rPr>
        <w:t>8. Referência Rápida</w:t>
      </w:r>
    </w:p>
    <w:p>
      <w:pPr>
        <w:pStyle w:val="Heading3"/>
      </w:pPr>
      <w:r>
        <w:rPr>
          <w:color w:val="16213E"/>
        </w:rPr>
        <w:t>Quando criar cada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Documento a Criar</w:t>
            </w:r>
          </w:p>
        </w:tc>
        <w:tc>
          <w:tcPr>
            <w:tcW w:type="dxa" w:w="3041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Template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Vou alterar algo que já existe</w:t>
            </w:r>
          </w:p>
        </w:tc>
        <w:tc>
          <w:tcPr>
            <w:tcW w:type="dxa" w:w="3041"/>
            <w:shd w:val="clear" w:color="auto" w:fill="1B4F72"/>
          </w:tcPr>
          <w:p>
            <w:r>
              <w:rPr>
                <w:b/>
                <w:color w:val="FFFFFF"/>
                <w:sz w:val="20"/>
              </w:rPr>
              <w:t>Change Request (CR)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00-template-change-request.md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Vou criar um módulo novo</w:t>
            </w:r>
          </w:p>
        </w:tc>
        <w:tc>
          <w:tcPr>
            <w:tcW w:type="dxa" w:w="3041"/>
            <w:shd w:val="clear" w:color="auto" w:fill="2471A3"/>
          </w:tcPr>
          <w:p>
            <w:r>
              <w:rPr>
                <w:b/>
                <w:color w:val="FFFFFF"/>
                <w:sz w:val="20"/>
              </w:rPr>
              <w:t>PRD + Arquitetura + Spec + Plano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01 a 04 templates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Vou mudar a stack ou estrutura</w:t>
            </w:r>
          </w:p>
        </w:tc>
        <w:tc>
          <w:tcPr>
            <w:tcW w:type="dxa" w:w="3041"/>
            <w:shd w:val="clear" w:color="auto" w:fill="145A32"/>
          </w:tcPr>
          <w:p>
            <w:r>
              <w:rPr>
                <w:b/>
                <w:color w:val="FFFFFF"/>
                <w:sz w:val="20"/>
              </w:rPr>
              <w:t>Arquitetura + CR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02-template-architecture.md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Vou implementar uma nova feature</w:t>
            </w:r>
          </w:p>
        </w:tc>
        <w:tc>
          <w:tcPr>
            <w:tcW w:type="dxa" w:w="3041"/>
            <w:shd w:val="clear" w:color="auto" w:fill="1E8449"/>
          </w:tcPr>
          <w:p>
            <w:r>
              <w:rPr>
                <w:b/>
                <w:color w:val="FFFFFF"/>
                <w:sz w:val="20"/>
              </w:rPr>
              <w:t>Spec + Plano (ou CR se existente)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03-template-spec.md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Vou iniciar um novo projeto</w:t>
            </w:r>
          </w:p>
        </w:tc>
        <w:tc>
          <w:tcPr>
            <w:tcW w:type="dxa" w:w="3041"/>
            <w:shd w:val="clear" w:color="auto" w:fill="5D3FD3"/>
          </w:tcPr>
          <w:p>
            <w:r>
              <w:rPr>
                <w:b/>
                <w:color w:val="FFFFFF"/>
                <w:sz w:val="20"/>
              </w:rPr>
              <w:t>CLAUDE.md + todos os documentos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CLAUDE-template.md + 01-04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Vou fazer deploy</w:t>
            </w:r>
          </w:p>
        </w:tc>
        <w:tc>
          <w:tcPr>
            <w:tcW w:type="dxa" w:w="3041"/>
            <w:shd w:val="clear" w:color="auto" w:fill="1A5276"/>
          </w:tcPr>
          <w:p>
            <w:r>
              <w:rPr>
                <w:b/>
                <w:color w:val="FFFFFF"/>
                <w:sz w:val="20"/>
              </w:rPr>
              <w:t>Deploy Guide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05-DEPLOY-GUIDE.md</w:t>
            </w:r>
          </w:p>
        </w:tc>
      </w:tr>
      <w:tr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Quero automatizar o pipeline SDD</w:t>
            </w:r>
          </w:p>
        </w:tc>
        <w:tc>
          <w:tcPr>
            <w:tcW w:type="dxa" w:w="3041"/>
            <w:shd w:val="clear" w:color="auto" w:fill="6C3483"/>
          </w:tcPr>
          <w:p>
            <w:r>
              <w:rPr>
                <w:b/>
                <w:color w:val="FFFFFF"/>
                <w:sz w:val="20"/>
              </w:rPr>
              <w:t>Skill /feature (Claude Code)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.claude/skills/feature/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Conventional Commits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feat: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Nova feature implementada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feat: implement CR-005 - daily expenses module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fix: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Correção de bug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fix: CR-007 - prevent duplicate installments on month transition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docs: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Atualização de documentação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docs: update spec and PRD for CR-005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refactor: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Refatoração sem mudança de comportamento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refactor: extract status logic to dedicated service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test: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sz w:val="20"/>
              </w:rPr>
              <w:t>Adição ou correção de testes</w:t>
            </w:r>
          </w:p>
        </w:tc>
        <w:tc>
          <w:tcPr>
            <w:tcW w:type="dxa" w:w="3041"/>
            <w:shd w:val="clear" w:color="auto" w:fill="F2F3F4"/>
          </w:tcPr>
          <w:p>
            <w:r>
              <w:rPr>
                <w:rFonts w:ascii="Courier New" w:hAnsi="Courier New"/>
                <w:sz w:val="18"/>
              </w:rPr>
              <w:t>test: add BT-011 to BT-015 for daily expenses endpoints</w:t>
            </w:r>
          </w:p>
        </w:tc>
      </w:tr>
      <w:tr>
        <w:tc>
          <w:tcPr>
            <w:tcW w:type="dxa" w:w="3041"/>
            <w:shd w:val="clear" w:color="auto" w:fill="1A1A2E"/>
          </w:tcPr>
          <w:p>
            <w:r>
              <w:rPr>
                <w:rFonts w:ascii="Courier New" w:hAnsi="Courier New"/>
                <w:color w:val="85C1E9"/>
                <w:sz w:val="20"/>
              </w:rPr>
              <w:t>chore: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Tarefas de manutenção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chore: update dependencies, pin bcrypt==4.0.*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>
          <w:color w:val="16213E"/>
        </w:rPr>
        <w:t>Fluxo CR em 8 Passos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Criar o CR + branch: git checkout -b feat/CR-[XXX]-[slug]</w:t>
            </w:r>
          </w:p>
        </w:tc>
      </w:tr>
      <w:tr>
        <w:tc>
          <w:tcPr>
            <w:tcW w:type="dxa" w:w="4561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Preencher todas as seções: resumo, AS-IS/TO-BE, impacto, tarefas, critérios de aceite</w:t>
            </w:r>
          </w:p>
        </w:tc>
      </w:tr>
      <w:tr>
        <w:tc>
          <w:tcPr>
            <w:tcW w:type="dxa" w:w="4561"/>
            <w:shd w:val="clear" w:color="auto" w:fill="2471A3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Avaliar impacto nos documentos: quais seções de PRD, Spec, Arquitetura, Plano são afetados?</w:t>
            </w:r>
          </w:p>
        </w:tc>
      </w:tr>
      <w:tr>
        <w:tc>
          <w:tcPr>
            <w:tcW w:type="dxa" w:w="4561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Atualizar os documentos afetados ANTES de implementar</w:t>
            </w:r>
          </w:p>
        </w:tc>
      </w:tr>
      <w:tr>
        <w:tc>
          <w:tcPr>
            <w:tcW w:type="dxa" w:w="4561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Implementar as tarefas do CR uma por vez</w:t>
            </w:r>
          </w:p>
        </w:tc>
      </w:tr>
      <w:tr>
        <w:tc>
          <w:tcPr>
            <w:tcW w:type="dxa" w:w="4561"/>
            <w:shd w:val="clear" w:color="auto" w:fill="B7950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Validar os critérios de aceite do CR + checklist Done When Universal</w:t>
            </w:r>
          </w:p>
        </w:tc>
      </w:tr>
      <w:tr>
        <w:tc>
          <w:tcPr>
            <w:tcW w:type="dxa" w:w="4561"/>
            <w:shd w:val="clear" w:color="auto" w:fill="922B21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4561"/>
            <w:shd w:val="clear" w:color="auto" w:fill="F2F3F4"/>
          </w:tcPr>
          <w:p>
            <w:r>
              <w:rPr>
                <w:sz w:val="22"/>
              </w:rPr>
              <w:t>Verificar o build: npx tsc --noEmit (frontend) + testes passando (backend)</w:t>
            </w:r>
          </w:p>
        </w:tc>
      </w:tr>
      <w:tr>
        <w:tc>
          <w:tcPr>
            <w:tcW w:type="dxa" w:w="4561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22"/>
              </w:rPr>
              <w:t>Merge e push: git merge feat/CR-XXX --no-ff + git push origin master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9122"/>
      </w:tblGrid>
      <w:tr>
        <w:tc>
          <w:tcPr>
            <w:tcW w:type="dxa" w:w="9360"/>
            <w:shd w:val="clear" w:color="auto" w:fill="F2F3F4"/>
          </w:tcPr>
          <w:p>
            <w:pPr>
              <w:spacing w:before="120" w:after="120"/>
            </w:pPr>
            <w:r>
              <w:rPr>
                <w:b w:val="0"/>
                <w:sz w:val="20"/>
              </w:rPr>
              <w:t>📄  Este manual está disponível em: docs/manual-workflow-sdd.docx</w:t>
              <w:br/>
              <w:t>Os templates estão em: docs/templates/</w:t>
              <w:br/>
              <w:t>O template genérico do CLAUDE.md está em: docs/templates/CLAUDE-template.md</w:t>
            </w:r>
          </w:p>
        </w:tc>
      </w:tr>
    </w:tbl>
    <w:p>
      <w:pPr>
        <w:spacing w:before="0" w:after="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