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7339" w14:textId="57BD7386" w:rsidR="00FB35DB" w:rsidRDefault="00E06E1E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  <w:r w:rsidRPr="00E06E1E">
        <w:rPr>
          <w:noProof/>
        </w:rPr>
        <w:drawing>
          <wp:anchor distT="0" distB="0" distL="114300" distR="114300" simplePos="0" relativeHeight="251667456" behindDoc="0" locked="0" layoutInCell="1" allowOverlap="1" wp14:anchorId="15859067" wp14:editId="550A03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0740" cy="84074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BAAD6" w14:textId="0898BAA9" w:rsidR="00C91A35" w:rsidRPr="002D0DFA" w:rsidRDefault="00B746C9" w:rsidP="00C91A35">
      <w:pPr>
        <w:pStyle w:val="Ttulo3"/>
        <w:spacing w:line="276" w:lineRule="auto"/>
        <w:rPr>
          <w:rFonts w:ascii="Avenir Next LT Pro Light" w:hAnsi="Avenir Next LT Pro Light" w:cs="Carlito"/>
          <w:b w:val="0"/>
          <w:sz w:val="22"/>
          <w:szCs w:val="28"/>
        </w:rPr>
      </w:pPr>
      <w:r w:rsidRPr="002D0DFA">
        <w:rPr>
          <w:rFonts w:ascii="Avenir Next LT Pro Light" w:hAnsi="Avenir Next LT Pro Light" w:cs="Carlito"/>
          <w:b w:val="0"/>
          <w:sz w:val="18"/>
          <w:szCs w:val="28"/>
        </w:rPr>
        <w:t>Física e Química A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 - </w:t>
      </w:r>
      <w:r w:rsidRPr="002D0DFA">
        <w:rPr>
          <w:rFonts w:ascii="Avenir Next LT Pro Light" w:hAnsi="Avenir Next LT Pro Light" w:cs="Carlito"/>
          <w:b w:val="0"/>
          <w:sz w:val="18"/>
          <w:szCs w:val="28"/>
        </w:rPr>
        <w:t>11</w:t>
      </w:r>
      <w:r w:rsidR="00C91A35" w:rsidRPr="002D0DFA">
        <w:rPr>
          <w:rFonts w:ascii="Avenir Next LT Pro Light" w:hAnsi="Avenir Next LT Pro Light" w:cs="Carlito"/>
          <w:b w:val="0"/>
          <w:sz w:val="18"/>
          <w:szCs w:val="28"/>
        </w:rPr>
        <w:t xml:space="preserve">º ano </w:t>
      </w:r>
    </w:p>
    <w:p w14:paraId="1A8585B9" w14:textId="75DC7053" w:rsidR="007748BA" w:rsidRPr="002D0DFA" w:rsidRDefault="00491752" w:rsidP="007748BA">
      <w:pPr>
        <w:pStyle w:val="Ttulo2"/>
        <w:spacing w:line="276" w:lineRule="auto"/>
        <w:rPr>
          <w:rFonts w:ascii="Avenir Next LT Pro Light" w:hAnsi="Avenir Next LT Pro Light" w:cs="Carlito"/>
          <w:b w:val="0"/>
          <w:sz w:val="36"/>
          <w:szCs w:val="28"/>
          <w:u w:val="single"/>
        </w:rPr>
      </w:pPr>
      <w:r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>Avaliação Formativa</w:t>
      </w:r>
      <w:r w:rsidR="00CB154E" w:rsidRPr="002D0DFA">
        <w:rPr>
          <w:rFonts w:ascii="Avenir Next LT Pro Light" w:hAnsi="Avenir Next LT Pro Light" w:cs="Carlito"/>
          <w:b w:val="0"/>
          <w:sz w:val="28"/>
          <w:szCs w:val="28"/>
          <w:u w:val="single"/>
        </w:rPr>
        <w:t xml:space="preserve"> – Troca de Perguntas</w:t>
      </w:r>
    </w:p>
    <w:p w14:paraId="10D4F284" w14:textId="1D78E51A" w:rsidR="00CB154E" w:rsidRPr="002D0DFA" w:rsidRDefault="00CB154E">
      <w:pPr>
        <w:rPr>
          <w:rFonts w:ascii="Avenir Next LT Pro Light" w:hAnsi="Avenir Next LT Pro Light"/>
          <w:color w:val="auto"/>
        </w:rPr>
      </w:pPr>
    </w:p>
    <w:tbl>
      <w:tblPr>
        <w:tblStyle w:val="TabelacomGrelha"/>
        <w:tblpPr w:leftFromText="141" w:rightFromText="141" w:vertAnchor="text" w:horzAnchor="margin" w:tblpY="141"/>
        <w:tblW w:w="10552" w:type="dxa"/>
        <w:tblLook w:val="04A0" w:firstRow="1" w:lastRow="0" w:firstColumn="1" w:lastColumn="0" w:noHBand="0" w:noVBand="1"/>
      </w:tblPr>
      <w:tblGrid>
        <w:gridCol w:w="988"/>
        <w:gridCol w:w="672"/>
        <w:gridCol w:w="7313"/>
        <w:gridCol w:w="1579"/>
      </w:tblGrid>
      <w:tr w:rsidR="00AE0F2A" w:rsidRPr="002D0DFA" w14:paraId="5169371C" w14:textId="77777777" w:rsidTr="001F0546">
        <w:trPr>
          <w:trHeight w:val="20"/>
        </w:trPr>
        <w:tc>
          <w:tcPr>
            <w:tcW w:w="988" w:type="dxa"/>
            <w:vMerge w:val="restart"/>
            <w:textDirection w:val="btLr"/>
          </w:tcPr>
          <w:p w14:paraId="307CED33" w14:textId="2AAB5422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 xml:space="preserve">GRUPO N.º__ </w:t>
            </w:r>
          </w:p>
        </w:tc>
        <w:tc>
          <w:tcPr>
            <w:tcW w:w="672" w:type="dxa"/>
            <w:vAlign w:val="center"/>
          </w:tcPr>
          <w:p w14:paraId="43A493EB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Par</w:t>
            </w:r>
          </w:p>
        </w:tc>
        <w:tc>
          <w:tcPr>
            <w:tcW w:w="7313" w:type="dxa"/>
            <w:vAlign w:val="center"/>
          </w:tcPr>
          <w:p w14:paraId="1BCB88C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Nome</w:t>
            </w:r>
          </w:p>
        </w:tc>
        <w:tc>
          <w:tcPr>
            <w:tcW w:w="1579" w:type="dxa"/>
            <w:vAlign w:val="center"/>
          </w:tcPr>
          <w:p w14:paraId="6A4AC4B5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N.º</w:t>
            </w:r>
          </w:p>
        </w:tc>
      </w:tr>
      <w:tr w:rsidR="00AE0F2A" w:rsidRPr="002D0DFA" w14:paraId="7941FBFD" w14:textId="77777777" w:rsidTr="001F0546">
        <w:trPr>
          <w:trHeight w:val="20"/>
        </w:trPr>
        <w:tc>
          <w:tcPr>
            <w:tcW w:w="988" w:type="dxa"/>
            <w:vMerge/>
          </w:tcPr>
          <w:p w14:paraId="4C74017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</w:p>
        </w:tc>
        <w:tc>
          <w:tcPr>
            <w:tcW w:w="672" w:type="dxa"/>
            <w:shd w:val="clear" w:color="auto" w:fill="6493AA"/>
            <w:vAlign w:val="center"/>
          </w:tcPr>
          <w:p w14:paraId="1969195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A</w:t>
            </w:r>
          </w:p>
        </w:tc>
        <w:tc>
          <w:tcPr>
            <w:tcW w:w="7313" w:type="dxa"/>
            <w:vAlign w:val="center"/>
          </w:tcPr>
          <w:p w14:paraId="6FFDA951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715587A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</w:tr>
      <w:tr w:rsidR="00AE0F2A" w:rsidRPr="002D0DFA" w14:paraId="25D23CB6" w14:textId="77777777" w:rsidTr="001F0546">
        <w:trPr>
          <w:trHeight w:val="20"/>
        </w:trPr>
        <w:tc>
          <w:tcPr>
            <w:tcW w:w="988" w:type="dxa"/>
            <w:vMerge/>
          </w:tcPr>
          <w:p w14:paraId="1D4F3467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</w:p>
        </w:tc>
        <w:tc>
          <w:tcPr>
            <w:tcW w:w="672" w:type="dxa"/>
            <w:shd w:val="clear" w:color="auto" w:fill="ECBF59"/>
            <w:vAlign w:val="center"/>
          </w:tcPr>
          <w:p w14:paraId="029A1296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b/>
                <w:color w:val="auto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</w:rPr>
              <w:t>B</w:t>
            </w:r>
          </w:p>
        </w:tc>
        <w:tc>
          <w:tcPr>
            <w:tcW w:w="7313" w:type="dxa"/>
            <w:vAlign w:val="center"/>
          </w:tcPr>
          <w:p w14:paraId="6BC7BCB0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9E8E9E" w14:textId="77777777" w:rsidR="00AE0F2A" w:rsidRPr="002D0DFA" w:rsidRDefault="00AE0F2A" w:rsidP="00AE0F2A">
            <w:pPr>
              <w:spacing w:line="360" w:lineRule="auto"/>
              <w:jc w:val="center"/>
              <w:rPr>
                <w:rFonts w:ascii="Avenir Next LT Pro Light" w:hAnsi="Avenir Next LT Pro Light"/>
                <w:color w:val="auto"/>
              </w:rPr>
            </w:pPr>
          </w:p>
        </w:tc>
      </w:tr>
    </w:tbl>
    <w:p w14:paraId="22E7786C" w14:textId="25DB11C9" w:rsidR="00CB154E" w:rsidRPr="002D0DFA" w:rsidRDefault="00CB154E">
      <w:pPr>
        <w:rPr>
          <w:rFonts w:ascii="Avenir Next LT Pro Light" w:hAnsi="Avenir Next LT Pro Light"/>
          <w:color w:val="auto"/>
        </w:rPr>
      </w:pPr>
    </w:p>
    <w:p w14:paraId="6046215C" w14:textId="77777777" w:rsidR="00CB154E" w:rsidRPr="002D0DFA" w:rsidRDefault="00CB154E">
      <w:pPr>
        <w:rPr>
          <w:rFonts w:ascii="Avenir Next LT Pro Light" w:hAnsi="Avenir Next LT Pro Light"/>
          <w:color w:val="auto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CB154E" w:rsidRPr="002D0DFA" w14:paraId="73B55565" w14:textId="77777777" w:rsidTr="00DE6D56">
        <w:trPr>
          <w:jc w:val="center"/>
        </w:trPr>
        <w:tc>
          <w:tcPr>
            <w:tcW w:w="962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78682" w14:textId="77777777" w:rsidR="00DE6D56" w:rsidRPr="002D0DFA" w:rsidRDefault="00DE6D56" w:rsidP="00DE6D56">
            <w:pPr>
              <w:ind w:firstLine="583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590F6C1E" w14:textId="2054BB7D" w:rsidR="00DE6D56" w:rsidRPr="002D0DFA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>Num reator de 2,0 dm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  <w:vertAlign w:val="superscript"/>
              </w:rPr>
              <w:t>3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 xml:space="preserve"> introduziram-se 4,0 mol de PC</w:t>
            </w:r>
            <w:r w:rsidRPr="002D0DFA">
              <w:rPr>
                <w:rFonts w:ascii="Avenir Next LT Pro Light" w:hAnsi="Avenir Next LT Pro Light" w:cs="Carlito"/>
                <w:bCs w:val="0"/>
                <w:i/>
                <w:iCs/>
                <w:color w:val="auto"/>
                <w:sz w:val="22"/>
                <w:szCs w:val="22"/>
              </w:rPr>
              <w:t>ℓ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  <w:vertAlign w:val="subscript"/>
              </w:rPr>
              <w:t xml:space="preserve">5 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>(g) e 1,2 mol de C</w:t>
            </w:r>
            <w:r w:rsidRPr="002D0DFA">
              <w:rPr>
                <w:rFonts w:ascii="Avenir Next LT Pro Light" w:hAnsi="Avenir Next LT Pro Light" w:cs="Carlito"/>
                <w:bCs w:val="0"/>
                <w:i/>
                <w:iCs/>
                <w:color w:val="auto"/>
                <w:sz w:val="22"/>
                <w:szCs w:val="22"/>
              </w:rPr>
              <w:t>ℓ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  <w:vertAlign w:val="subscript"/>
              </w:rPr>
              <w:t>2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 xml:space="preserve"> (g), à temperatura.</w:t>
            </w:r>
          </w:p>
          <w:p w14:paraId="6DA96D3E" w14:textId="0E8B84C8" w:rsidR="009821CD" w:rsidRPr="002D0DFA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>No equilíbrio, verificou-se que o rendimento da reação de decomposição de PC</w:t>
            </w:r>
            <w:r w:rsidRPr="002D0DFA">
              <w:rPr>
                <w:rFonts w:ascii="Avenir Next LT Pro Light" w:hAnsi="Avenir Next LT Pro Light" w:cs="Arial"/>
                <w:bCs w:val="0"/>
                <w:i/>
                <w:iCs/>
                <w:color w:val="auto"/>
                <w:sz w:val="22"/>
                <w:szCs w:val="22"/>
              </w:rPr>
              <w:t>ℓ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  <w:vertAlign w:val="subscript"/>
              </w:rPr>
              <w:t xml:space="preserve">5 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>(g) foi de 40%.</w:t>
            </w:r>
          </w:p>
          <w:p w14:paraId="1971B078" w14:textId="398EF4F6" w:rsidR="009821CD" w:rsidRPr="002D0DFA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>Determine, à temperatura, a constante de equilíbrio da reação traduzida por:</w:t>
            </w:r>
          </w:p>
          <w:p w14:paraId="254740D5" w14:textId="77777777" w:rsidR="009821CD" w:rsidRPr="002D0DFA" w:rsidRDefault="009821CD" w:rsidP="009821CD">
            <w:pPr>
              <w:ind w:firstLine="301"/>
              <w:jc w:val="both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  <w:p w14:paraId="7B5DD216" w14:textId="77777777" w:rsidR="009821CD" w:rsidRPr="002D0DFA" w:rsidRDefault="009821CD" w:rsidP="009821CD">
            <w:pPr>
              <w:ind w:firstLine="583"/>
              <w:jc w:val="center"/>
              <w:rPr>
                <w:rFonts w:ascii="Avenir Next LT Pro Light" w:hAnsi="Avenir Next LT Pro Light" w:cstheme="minorHAnsi"/>
                <w:i/>
                <w:iCs/>
                <w:color w:val="auto"/>
                <w:szCs w:val="22"/>
                <w:shd w:val="clear" w:color="auto" w:fill="FFFFFF"/>
              </w:rPr>
            </w:pP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>PC</w:t>
            </w:r>
            <w:r w:rsidRPr="002D0DFA">
              <w:rPr>
                <w:rFonts w:ascii="Avenir Next LT Pro Light" w:hAnsi="Avenir Next LT Pro Light" w:cs="Carlito"/>
                <w:bCs w:val="0"/>
                <w:i/>
                <w:iCs/>
                <w:color w:val="auto"/>
                <w:sz w:val="22"/>
                <w:szCs w:val="22"/>
              </w:rPr>
              <w:t>ℓ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  <w:vertAlign w:val="subscript"/>
              </w:rPr>
              <w:t>5</w:t>
            </w:r>
            <w:r w:rsidRPr="002D0DFA"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  <w:t xml:space="preserve"> (g) </w:t>
            </w:r>
            <w:r w:rsidR="00980AAA" w:rsidRPr="002D0DFA">
              <w:rPr>
                <w:rFonts w:ascii="Cambria Math" w:hAnsi="Cambria Math" w:cs="Cambria Math"/>
                <w:color w:val="auto"/>
                <w:szCs w:val="22"/>
                <w:shd w:val="clear" w:color="auto" w:fill="FFFFFF"/>
              </w:rPr>
              <w:t>⇄</w:t>
            </w:r>
            <w:r w:rsidR="00980AAA" w:rsidRPr="002D0DFA">
              <w:rPr>
                <w:rFonts w:ascii="Avenir Next LT Pro Light" w:hAnsi="Avenir Next LT Pro Light" w:cstheme="minorHAnsi"/>
                <w:color w:val="auto"/>
                <w:szCs w:val="22"/>
                <w:shd w:val="clear" w:color="auto" w:fill="FFFFFF"/>
              </w:rPr>
              <w:t xml:space="preserve"> </w:t>
            </w:r>
            <w:r w:rsidR="00980AAA" w:rsidRPr="002D0DFA">
              <w:rPr>
                <w:rFonts w:ascii="Avenir Next LT Pro Light" w:hAnsi="Avenir Next LT Pro Light" w:cstheme="minorHAnsi"/>
                <w:i/>
                <w:iCs/>
                <w:color w:val="auto"/>
                <w:szCs w:val="22"/>
                <w:shd w:val="clear" w:color="auto" w:fill="FFFFFF"/>
              </w:rPr>
              <w:t>PCℓ</w:t>
            </w:r>
            <w:r w:rsidR="00980AAA" w:rsidRPr="002D0DFA">
              <w:rPr>
                <w:rFonts w:ascii="Avenir Next LT Pro Light" w:hAnsi="Avenir Next LT Pro Light" w:cstheme="minorHAnsi"/>
                <w:i/>
                <w:iCs/>
                <w:color w:val="auto"/>
                <w:szCs w:val="22"/>
                <w:shd w:val="clear" w:color="auto" w:fill="FFFFFF"/>
                <w:vertAlign w:val="subscript"/>
              </w:rPr>
              <w:t>3</w:t>
            </w:r>
            <w:r w:rsidR="00980AAA" w:rsidRPr="002D0DFA">
              <w:rPr>
                <w:rFonts w:ascii="Avenir Next LT Pro Light" w:hAnsi="Avenir Next LT Pro Light" w:cstheme="minorHAnsi"/>
                <w:i/>
                <w:iCs/>
                <w:color w:val="auto"/>
                <w:szCs w:val="22"/>
                <w:shd w:val="clear" w:color="auto" w:fill="FFFFFF"/>
              </w:rPr>
              <w:t xml:space="preserve"> (g) + Cℓ</w:t>
            </w:r>
            <w:r w:rsidR="00980AAA" w:rsidRPr="002D0DFA">
              <w:rPr>
                <w:rFonts w:ascii="Avenir Next LT Pro Light" w:hAnsi="Avenir Next LT Pro Light" w:cstheme="minorHAnsi"/>
                <w:i/>
                <w:iCs/>
                <w:color w:val="auto"/>
                <w:szCs w:val="22"/>
                <w:shd w:val="clear" w:color="auto" w:fill="FFFFFF"/>
                <w:vertAlign w:val="subscript"/>
              </w:rPr>
              <w:t>2</w:t>
            </w:r>
            <w:r w:rsidR="00980AAA" w:rsidRPr="002D0DFA">
              <w:rPr>
                <w:rFonts w:ascii="Avenir Next LT Pro Light" w:hAnsi="Avenir Next LT Pro Light" w:cstheme="minorHAnsi"/>
                <w:i/>
                <w:iCs/>
                <w:color w:val="auto"/>
                <w:szCs w:val="22"/>
                <w:shd w:val="clear" w:color="auto" w:fill="FFFFFF"/>
              </w:rPr>
              <w:t xml:space="preserve"> (g)</w:t>
            </w:r>
          </w:p>
          <w:p w14:paraId="6FF70CDC" w14:textId="5B482FC7" w:rsidR="00980AAA" w:rsidRPr="002D0DFA" w:rsidRDefault="00980AAA" w:rsidP="009821CD">
            <w:pPr>
              <w:ind w:firstLine="583"/>
              <w:jc w:val="center"/>
              <w:rPr>
                <w:rFonts w:ascii="Avenir Next LT Pro Light" w:hAnsi="Avenir Next LT Pro Light" w:cs="Biome"/>
                <w:bCs w:val="0"/>
                <w:i/>
                <w:iCs/>
                <w:color w:val="auto"/>
                <w:sz w:val="22"/>
                <w:szCs w:val="22"/>
              </w:rPr>
            </w:pPr>
          </w:p>
        </w:tc>
      </w:tr>
      <w:tr w:rsidR="00CB154E" w:rsidRPr="002D0DFA" w14:paraId="7F2B93FC" w14:textId="77777777" w:rsidTr="00D71DB4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F1A" w14:textId="77777777" w:rsidR="00CB154E" w:rsidRPr="002D0DFA" w:rsidRDefault="00CB154E" w:rsidP="00E06E1E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bookmarkStart w:id="0" w:name="_Hlk33630916"/>
            <w:bookmarkStart w:id="1" w:name="_Hlk33714535"/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4237" w14:textId="44619078" w:rsidR="00CB154E" w:rsidRPr="002D0DFA" w:rsidRDefault="00DE6D56" w:rsidP="00E06E1E">
            <w:pPr>
              <w:ind w:right="1876" w:firstLine="1553"/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138B" w14:textId="77777777" w:rsidR="00CB154E" w:rsidRPr="002D0DFA" w:rsidRDefault="00CB154E" w:rsidP="00E06E1E">
            <w:pPr>
              <w:ind w:left="880" w:right="178" w:hanging="798"/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Apreciação</w:t>
            </w:r>
          </w:p>
        </w:tc>
      </w:tr>
      <w:bookmarkEnd w:id="0"/>
      <w:tr w:rsidR="00CB154E" w:rsidRPr="002D0DFA" w14:paraId="5058BA79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83E" w14:textId="77777777" w:rsidR="00CB154E" w:rsidRPr="002D0DFA" w:rsidRDefault="00CB154E" w:rsidP="002D0DF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1ª etapa</w:t>
            </w:r>
          </w:p>
          <w:p w14:paraId="3483D95E" w14:textId="1C10BF24" w:rsidR="00CB154E" w:rsidRPr="002D0DFA" w:rsidRDefault="00980AAA" w:rsidP="00AE0F2A">
            <w:pPr>
              <w:jc w:val="center"/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Determinar a quantidade química de PC</w:t>
            </w:r>
            <w:r w:rsidRPr="002D0DFA">
              <w:rPr>
                <w:rFonts w:ascii="Avenir Next LT Pro Light" w:hAnsi="Avenir Next LT Pro Light" w:cs="Arial"/>
                <w:color w:val="auto"/>
                <w:sz w:val="22"/>
                <w:szCs w:val="22"/>
                <w:lang w:eastAsia="ko-KR"/>
              </w:rPr>
              <w:t>ℓ</w:t>
            </w:r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vertAlign w:val="subscript"/>
                <w:lang w:val="en-US" w:eastAsia="ko-KR"/>
              </w:rPr>
              <w:t xml:space="preserve">3, </w:t>
            </w:r>
            <w:r w:rsidR="00C62CC0"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s</w:t>
            </w:r>
            <w:r w:rsidRPr="002D0DFA">
              <w:rPr>
                <w:rFonts w:ascii="Avenir Next LT Pro Light" w:eastAsia="Malgun Gothic" w:hAnsi="Avenir Next LT Pro Light" w:cs="Arial"/>
                <w:color w:val="auto"/>
                <w:sz w:val="22"/>
                <w:szCs w:val="22"/>
                <w:lang w:val="en-US" w:eastAsia="ko-KR"/>
              </w:rPr>
              <w:t>egundo a estequiometria da reação.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2A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i/>
                <w:color w:val="auto"/>
                <w:sz w:val="22"/>
                <w:szCs w:val="22"/>
              </w:rPr>
            </w:pPr>
          </w:p>
          <w:p w14:paraId="6A6FAF4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29CD413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3B1C8D14" w14:textId="05FC72F4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0D2BCBA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3FFF7A2" w14:textId="4DCBE6EE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22671393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657ECED8" w14:textId="0580D94A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4CD2174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2D4AE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44BEC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7C57D37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0746EAE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94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905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65B533B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D33D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B0B9D53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79F2C54" w14:textId="77C8F4EB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7855F65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CCB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A1E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65927A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553766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DF3335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1605D20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6E94CBA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F4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60582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6CBB59F" w14:textId="515CFDA6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77BAAC9" w14:textId="5E53C6EC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0326C6" w14:textId="6F9F0D59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3D0111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E1E328A" w14:textId="6766C372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C64CC78" w14:textId="7205128C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7A587E9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003978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4D8551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A44CDF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C9E3B0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D4B903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41677EE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49E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EBC2B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F9A6E2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80AF8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1DD9997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FE14D83" w14:textId="63557C86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05ED3DA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F8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815E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5C8E4E2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5A58662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C541DB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205DC9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5053E0C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5F4D" w14:textId="77777777" w:rsidR="00CB154E" w:rsidRPr="002D0DFA" w:rsidRDefault="00CB154E" w:rsidP="00980AA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bookmarkStart w:id="2" w:name="_Hlk32648106"/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2ª etapa</w:t>
            </w:r>
          </w:p>
          <w:p w14:paraId="1D867CD6" w14:textId="31A58D3F" w:rsidR="00980AAA" w:rsidRPr="002D0DFA" w:rsidRDefault="00C62CC0" w:rsidP="00980AAA">
            <w:pPr>
              <w:jc w:val="center"/>
              <w:rPr>
                <w:rFonts w:ascii="Avenir Next LT Pro Light" w:hAnsi="Avenir Next LT Pro Light"/>
                <w:bCs w:val="0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Determinar a quantidade química de PCℓ</w:t>
            </w: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  <w:vertAlign w:val="subscript"/>
                <w:lang w:val="en-US"/>
              </w:rPr>
              <w:t xml:space="preserve">3 </w:t>
            </w:r>
            <w:r w:rsidRPr="002D0DFA">
              <w:rPr>
                <w:rFonts w:ascii="Avenir Next LT Pro Light" w:hAnsi="Avenir Next LT Pro Light"/>
                <w:bCs w:val="0"/>
                <w:color w:val="auto"/>
                <w:sz w:val="22"/>
                <w:szCs w:val="22"/>
              </w:rPr>
              <w:t>obtida.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6FD85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CB423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CB8B1A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483C31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DE0DD8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69FE534" w14:textId="345BC3A5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F6D6E27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28CF36" w14:textId="4050C648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6BA223D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466F3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253EC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AE5980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4C7C85BF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A7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C552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4C646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5BBE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8FD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A56515F" w14:textId="37AC4CDE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73EBC137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E13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845D0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F222D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2FAC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C046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711E0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1E3E8E73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9C3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E3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EA4FBD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A5EC7A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11EAD2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0E4CC2B" w14:textId="6427A682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02BA8FC" w14:textId="05FEAAA2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5E4CF96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47946C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9A699A9" w14:textId="77777777" w:rsidR="00CB154E" w:rsidRPr="002D0DFA" w:rsidRDefault="00CB154E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61A4B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7F8BC6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C61610F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ED576E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64B84CDD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D2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D70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5E1D0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C8E8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9E7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57DD6D55" w14:textId="74C5ACE9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5697A296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A53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C3D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AABC91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1B4D8E7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95EECF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9B52D4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bookmarkEnd w:id="1"/>
      <w:tr w:rsidR="00CB154E" w:rsidRPr="002D0DFA" w14:paraId="7F572AB5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4B1" w14:textId="77777777" w:rsidR="00CB154E" w:rsidRPr="002D0DFA" w:rsidRDefault="00CB154E" w:rsidP="002D0DF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146B15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3ª etapa</w:t>
            </w:r>
          </w:p>
          <w:p w14:paraId="200F086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E7ED946" w14:textId="44AE4F20" w:rsidR="00CB154E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Fazer o quadro que relaciona as quantidades químicas desde o início até ao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264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7632F1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31228F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A4B54D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3F1969E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C542612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9A2CAA4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915CD3B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653FFEC" w14:textId="6544BD0F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F8DD48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F1E358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34F9303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6BBD7E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74E7B30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7E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B9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3FCC45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5213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6F14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EF2E52B" w14:textId="5AB73D50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740AA19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EB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B6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1228675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8D17D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D844B6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</w:tcPr>
          <w:p w14:paraId="3AD0B70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566844B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2F7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6D93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B71028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5F3A2D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EBA5FC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EF8468E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3B91F03" w14:textId="77777777" w:rsidR="00CB154E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24166D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19741E0" w14:textId="4FE794B9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02C71E19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BDA51E4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7184632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EDBEEE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CB154E" w:rsidRPr="002D0DFA" w14:paraId="2FA9EC7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0FB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AB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CA310F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CF9792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4F697F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233126CB" w14:textId="4C070F9C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CB154E" w:rsidRPr="002D0DFA" w14:paraId="4069754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B6AD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C0BA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6D343B0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1D87F8C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29A1E8B7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3697991" w14:textId="77777777" w:rsidR="00CB154E" w:rsidRPr="002D0DFA" w:rsidRDefault="00CB154E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bookmarkEnd w:id="2"/>
    </w:tbl>
    <w:p w14:paraId="2C9C20F5" w14:textId="290FB110" w:rsidR="007D3E14" w:rsidRPr="002D0DFA" w:rsidRDefault="007D3E14" w:rsidP="00AE0F2A">
      <w:pPr>
        <w:jc w:val="center"/>
        <w:rPr>
          <w:rFonts w:ascii="Avenir Next LT Pro Light" w:hAnsi="Avenir Next LT Pro Light"/>
          <w:color w:val="auto"/>
          <w:sz w:val="22"/>
          <w:szCs w:val="22"/>
        </w:rPr>
      </w:pPr>
    </w:p>
    <w:p w14:paraId="5A087858" w14:textId="21F94534" w:rsidR="00CB154E" w:rsidRPr="002D0DFA" w:rsidRDefault="00CB154E" w:rsidP="00AE0F2A">
      <w:pPr>
        <w:jc w:val="center"/>
        <w:rPr>
          <w:rFonts w:ascii="Avenir Next LT Pro Light" w:hAnsi="Avenir Next LT Pro Light"/>
          <w:color w:val="auto"/>
          <w:sz w:val="22"/>
          <w:szCs w:val="22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D71DB4" w:rsidRPr="002D0DFA" w14:paraId="176198B1" w14:textId="77777777" w:rsidTr="00B73C7C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3CA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48A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154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color w:val="auto"/>
                <w:sz w:val="22"/>
                <w:szCs w:val="22"/>
              </w:rPr>
              <w:t>Apreciação</w:t>
            </w:r>
          </w:p>
        </w:tc>
      </w:tr>
      <w:tr w:rsidR="00D71DB4" w:rsidRPr="002D0DFA" w14:paraId="1A12A0B2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8BDB" w14:textId="136C83BE" w:rsidR="00D71DB4" w:rsidRPr="002D0DFA" w:rsidRDefault="00D71DB4" w:rsidP="00AE0F2A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4ª etapa</w:t>
            </w:r>
          </w:p>
          <w:p w14:paraId="1FA103F6" w14:textId="7B0A6745" w:rsidR="00D71DB4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Determinação das quantidades químicas presentes no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BF1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color w:val="auto"/>
                <w:sz w:val="22"/>
                <w:szCs w:val="22"/>
              </w:rPr>
            </w:pPr>
          </w:p>
          <w:p w14:paraId="4CABF30D" w14:textId="786FD2CF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4F7497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A79DF43" w14:textId="2213BDBF" w:rsidR="00D71DB4" w:rsidRDefault="00D71DB4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6A63083A" w14:textId="743F809E" w:rsid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43362EA6" w14:textId="77777777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  <w:p w14:paraId="7B980792" w14:textId="287C7AA5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126761A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31B0A9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F71BCB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296170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7E2BDA9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875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AA5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725A72A4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ECEFC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26B72B84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C0D1D5A" w14:textId="3648C0EB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1F9B0D17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A4F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E7A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3E9F3F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141461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029ACE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39DAF2A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0A003451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D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0DB5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9FBBF8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ABF4274" w14:textId="24049185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5E4F6FAF" w14:textId="77777777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C78A26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ACBB721" w14:textId="77777777" w:rsidR="00AE0F2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C4096CC" w14:textId="77777777" w:rsid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9F02C02" w14:textId="643D3C56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3DD533E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733E87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D6A4A7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1B78F4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7B035FD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D0A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C79C1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BBCB8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C34F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909AF3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0394B57E" w14:textId="096102F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7176FC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965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15774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58DC48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7AB9FBF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C03E2A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C1C37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6AA7CB89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691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2BB08B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743D078" w14:textId="77777777" w:rsidR="00D71DB4" w:rsidRPr="002D0DFA" w:rsidRDefault="00AE0F2A" w:rsidP="00AE0F2A">
            <w:pPr>
              <w:jc w:val="center"/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b/>
                <w:bCs w:val="0"/>
                <w:color w:val="auto"/>
                <w:sz w:val="22"/>
                <w:szCs w:val="22"/>
              </w:rPr>
              <w:t>5ª etapa</w:t>
            </w:r>
          </w:p>
          <w:p w14:paraId="2CFC8DAA" w14:textId="77777777" w:rsidR="00AE0F2A" w:rsidRPr="002D0DFA" w:rsidRDefault="00AE0F2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B7E6577" w14:textId="6E7B5FBF" w:rsidR="00AE0F2A" w:rsidRPr="002D0DFA" w:rsidRDefault="00C62CC0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Determinação da constante de equilíbrio.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073AE9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F6BA45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4F8D1B3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35AC760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C9FB45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5D77C2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2DB5615B" w14:textId="77777777" w:rsidR="00D71DB4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6C29D58" w14:textId="74E5C4A2" w:rsidR="002D0DFA" w:rsidRPr="002D0DFA" w:rsidRDefault="002D0DFA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731ADCC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94DE1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9E94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7184F5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19607EF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434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7AB67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B6D6BD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8CC8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35E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1A3FB71C" w14:textId="249C1EEA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Concord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o</w:t>
            </w:r>
          </w:p>
        </w:tc>
      </w:tr>
      <w:tr w:rsidR="00D71DB4" w:rsidRPr="002D0DFA" w14:paraId="5577E6E2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BD9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1A82EE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91DB0F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1AB8A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2B2FC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AD5570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65DC87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FF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A9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0254CF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020790D5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774BE5B6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5B8690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10DC1D50" w14:textId="7E4BBBFD" w:rsidR="00D71DB4" w:rsidRPr="002D0DFA" w:rsidRDefault="00D71DB4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3A77E121" w14:textId="77777777" w:rsidR="00AE0F2A" w:rsidRPr="002D0DFA" w:rsidRDefault="00AE0F2A" w:rsidP="00AE0F2A">
            <w:pPr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  <w:p w14:paraId="675D2FF2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D05455B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E42AA38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E89116A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1B6DFF01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D71DB4" w:rsidRPr="002D0DFA" w14:paraId="52DE08F8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0327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CE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25C0FF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9E05C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0E93" w14:textId="77777777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F28FF7C" w14:textId="2713B6DA" w:rsidR="00D71DB4" w:rsidRPr="002D0DFA" w:rsidRDefault="00D71DB4" w:rsidP="00AE0F2A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/>
                <w:color w:val="auto"/>
                <w:sz w:val="22"/>
                <w:szCs w:val="22"/>
              </w:rPr>
              <w:t>Discor</w:t>
            </w:r>
            <w:r w:rsidR="00106D0B">
              <w:rPr>
                <w:rFonts w:ascii="Avenir Next LT Pro Light" w:hAnsi="Avenir Next LT Pro Light"/>
                <w:color w:val="auto"/>
                <w:sz w:val="22"/>
                <w:szCs w:val="22"/>
              </w:rPr>
              <w:t>do</w:t>
            </w:r>
          </w:p>
        </w:tc>
      </w:tr>
      <w:tr w:rsidR="00D71DB4" w:rsidRPr="002D0DFA" w14:paraId="15E3672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F287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61D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1CA4E7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1EF211E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4DD61E4A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A54E50A" w14:textId="77777777" w:rsidR="00D71DB4" w:rsidRPr="002D0DFA" w:rsidRDefault="00D71DB4" w:rsidP="00D71DB4">
            <w:pPr>
              <w:rPr>
                <w:rFonts w:ascii="Avenir Next LT Pro Light" w:hAnsi="Avenir Next LT Pro Light"/>
                <w:color w:val="auto"/>
              </w:rPr>
            </w:pPr>
          </w:p>
        </w:tc>
      </w:tr>
    </w:tbl>
    <w:p w14:paraId="72E08F97" w14:textId="202D29BA" w:rsidR="00D71DB4" w:rsidRDefault="00D71DB4">
      <w:pPr>
        <w:rPr>
          <w:rFonts w:ascii="Avenir Next LT Pro Light" w:hAnsi="Avenir Next LT Pro Light"/>
          <w:color w:val="auto"/>
        </w:rPr>
      </w:pPr>
    </w:p>
    <w:p w14:paraId="7FA69424" w14:textId="348E2589" w:rsidR="002D0DFA" w:rsidRDefault="002D0DFA">
      <w:pPr>
        <w:rPr>
          <w:rFonts w:ascii="Avenir Next LT Pro Light" w:hAnsi="Avenir Next LT Pro Light"/>
          <w:color w:val="auto"/>
        </w:rPr>
      </w:pPr>
    </w:p>
    <w:p w14:paraId="4C42C75E" w14:textId="38E74FBE" w:rsidR="002D0DFA" w:rsidRDefault="002D0DFA">
      <w:pPr>
        <w:rPr>
          <w:rFonts w:ascii="Avenir Next LT Pro Light" w:hAnsi="Avenir Next LT Pro Light"/>
          <w:color w:val="auto"/>
        </w:rPr>
      </w:pPr>
    </w:p>
    <w:p w14:paraId="1CEB09C3" w14:textId="77777777" w:rsidR="002D0DFA" w:rsidRPr="002D0DFA" w:rsidRDefault="002D0DFA">
      <w:pPr>
        <w:rPr>
          <w:rFonts w:ascii="Avenir Next LT Pro Light" w:hAnsi="Avenir Next LT Pro Light"/>
          <w:color w:val="auto"/>
        </w:rPr>
      </w:pPr>
    </w:p>
    <w:tbl>
      <w:tblPr>
        <w:tblStyle w:val="TabelacomGrelha2"/>
        <w:tblpPr w:leftFromText="141" w:rightFromText="141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787"/>
        <w:gridCol w:w="2517"/>
        <w:gridCol w:w="2693"/>
        <w:gridCol w:w="2410"/>
      </w:tblGrid>
      <w:tr w:rsidR="00290145" w:rsidRPr="002D0DFA" w14:paraId="37FB43AC" w14:textId="77777777" w:rsidTr="00290145">
        <w:trPr>
          <w:trHeight w:val="514"/>
        </w:trPr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238D6165" w14:textId="77777777" w:rsidR="00290145" w:rsidRPr="002D0DFA" w:rsidRDefault="00290145" w:rsidP="008F6DF7">
            <w:pPr>
              <w:jc w:val="right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</w:rPr>
              <w:lastRenderedPageBreak/>
              <w:t xml:space="preserve">  </w:t>
            </w:r>
          </w:p>
        </w:tc>
        <w:tc>
          <w:tcPr>
            <w:tcW w:w="76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1951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Autoavaliação</w:t>
            </w:r>
          </w:p>
        </w:tc>
      </w:tr>
      <w:tr w:rsidR="00290145" w:rsidRPr="002D0DFA" w14:paraId="4B161963" w14:textId="77777777" w:rsidTr="00290145">
        <w:trPr>
          <w:trHeight w:val="54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D5FFB12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73B294" w14:textId="63B3BC1D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Não tive dificuldade.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79AEE8" w14:textId="0144A1D2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Tive algumas dificuldades.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22713" w14:textId="1BECBA4C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Não consegui resolver.</w:t>
            </w:r>
          </w:p>
        </w:tc>
      </w:tr>
      <w:tr w:rsidR="00290145" w:rsidRPr="002D0DFA" w14:paraId="0189B16B" w14:textId="77777777" w:rsidTr="00290145">
        <w:trPr>
          <w:trHeight w:val="26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8B9DE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1ª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5F3763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31DCC495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6E4617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53C99BD7" w14:textId="77777777" w:rsidTr="00290145">
        <w:trPr>
          <w:trHeight w:val="393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819C2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2ª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26B0F0AF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6D0E3A4F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55DFCAE4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55CF3180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C65BD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3ª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7187ED4E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06A7CE0A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6E97FD1E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0E30DF90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AE873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4ª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1FA43B4D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7A83C34C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2BE84202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  <w:tr w:rsidR="00290145" w:rsidRPr="002D0DFA" w14:paraId="0CED1AC1" w14:textId="77777777" w:rsidTr="00290145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D5F06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5ª</w:t>
            </w:r>
          </w:p>
        </w:tc>
        <w:tc>
          <w:tcPr>
            <w:tcW w:w="2517" w:type="dxa"/>
            <w:tcBorders>
              <w:left w:val="single" w:sz="12" w:space="0" w:color="auto"/>
            </w:tcBorders>
            <w:vAlign w:val="center"/>
          </w:tcPr>
          <w:p w14:paraId="2A331623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04E515F5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14:paraId="6388184A" w14:textId="77777777" w:rsidR="00290145" w:rsidRPr="002D0DFA" w:rsidRDefault="00290145" w:rsidP="008F6DF7">
            <w:pPr>
              <w:jc w:val="center"/>
              <w:rPr>
                <w:rFonts w:ascii="Avenir Next LT Pro Light" w:hAnsi="Avenir Next LT Pro Light"/>
                <w:color w:val="auto"/>
                <w:sz w:val="22"/>
                <w:szCs w:val="22"/>
              </w:rPr>
            </w:pPr>
          </w:p>
        </w:tc>
      </w:tr>
    </w:tbl>
    <w:p w14:paraId="691B9D7C" w14:textId="63758705" w:rsidR="008F6DF7" w:rsidRPr="002D0DFA" w:rsidRDefault="008F6DF7">
      <w:pPr>
        <w:rPr>
          <w:rFonts w:ascii="Avenir Next LT Pro Light" w:hAnsi="Avenir Next LT Pro Light"/>
          <w:color w:val="auto"/>
        </w:rPr>
      </w:pPr>
    </w:p>
    <w:p w14:paraId="2EC9B704" w14:textId="2E7125C8" w:rsidR="008F6DF7" w:rsidRPr="002D0DFA" w:rsidRDefault="008F6DF7">
      <w:pPr>
        <w:rPr>
          <w:rFonts w:ascii="Avenir Next LT Pro Light" w:hAnsi="Avenir Next LT Pro Light"/>
          <w:color w:val="auto"/>
        </w:rPr>
      </w:pPr>
    </w:p>
    <w:p w14:paraId="45C337E2" w14:textId="6D43A4DA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57183189" w14:textId="563135CD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8E9DBEE" w14:textId="7EA706DC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68BF181C" w14:textId="060CE37C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77FC272" w14:textId="3B53644F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093BFCD3" w14:textId="5D5EE120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1BEF647D" w14:textId="49EEDD69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6BB0E25A" w14:textId="7BE89565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24B849E4" w14:textId="4CF76F97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4B80E3CC" w14:textId="2AAFF130" w:rsidR="00290145" w:rsidRPr="002D0DFA" w:rsidRDefault="00290145">
      <w:pPr>
        <w:rPr>
          <w:rFonts w:ascii="Avenir Next LT Pro Light" w:hAnsi="Avenir Next LT Pro Light"/>
          <w:color w:val="auto"/>
        </w:rPr>
      </w:pPr>
    </w:p>
    <w:p w14:paraId="3AC47D61" w14:textId="1F0ABBE5" w:rsidR="00290145" w:rsidRPr="002D0DFA" w:rsidRDefault="00290145">
      <w:pPr>
        <w:rPr>
          <w:rFonts w:ascii="Avenir Next LT Pro Light" w:hAnsi="Avenir Next LT Pro Light"/>
          <w:color w:val="auto"/>
        </w:rPr>
      </w:pPr>
    </w:p>
    <w:tbl>
      <w:tblPr>
        <w:tblStyle w:val="TabelacomGrelha"/>
        <w:tblpPr w:leftFromText="141" w:rightFromText="141" w:vertAnchor="text" w:horzAnchor="margin" w:tblpXSpec="center" w:tblpY="55"/>
        <w:tblW w:w="9629" w:type="dxa"/>
        <w:tblLook w:val="04A0" w:firstRow="1" w:lastRow="0" w:firstColumn="1" w:lastColumn="0" w:noHBand="0" w:noVBand="1"/>
      </w:tblPr>
      <w:tblGrid>
        <w:gridCol w:w="851"/>
        <w:gridCol w:w="2833"/>
        <w:gridCol w:w="719"/>
        <w:gridCol w:w="1416"/>
        <w:gridCol w:w="2265"/>
        <w:gridCol w:w="1011"/>
        <w:gridCol w:w="517"/>
        <w:gridCol w:w="8"/>
        <w:gridCol w:w="9"/>
      </w:tblGrid>
      <w:tr w:rsidR="00290145" w:rsidRPr="002D0DFA" w14:paraId="6747D4E9" w14:textId="77777777" w:rsidTr="00290145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86D4EE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8778" w:type="dxa"/>
            <w:gridSpan w:val="8"/>
            <w:tcBorders>
              <w:left w:val="single" w:sz="4" w:space="0" w:color="auto"/>
            </w:tcBorders>
          </w:tcPr>
          <w:p w14:paraId="1D79DE0A" w14:textId="7A178ADC" w:rsidR="00290145" w:rsidRPr="002D0DFA" w:rsidRDefault="00290145" w:rsidP="00290145">
            <w:pPr>
              <w:jc w:val="center"/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Cs w:val="0"/>
                <w:color w:val="auto"/>
                <w:sz w:val="22"/>
                <w:szCs w:val="22"/>
              </w:rPr>
              <w:t>Feedback</w:t>
            </w:r>
          </w:p>
        </w:tc>
      </w:tr>
      <w:tr w:rsidR="00290145" w:rsidRPr="00CD2777" w14:paraId="5009F10C" w14:textId="77777777" w:rsidTr="002D0DFA">
        <w:trPr>
          <w:gridAfter w:val="2"/>
          <w:wAfter w:w="17" w:type="dxa"/>
        </w:trPr>
        <w:tc>
          <w:tcPr>
            <w:tcW w:w="851" w:type="dxa"/>
            <w:tcBorders>
              <w:top w:val="single" w:sz="4" w:space="0" w:color="auto"/>
            </w:tcBorders>
          </w:tcPr>
          <w:p w14:paraId="1D29DAE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2833" w:type="dxa"/>
            <w:tcBorders>
              <w:top w:val="single" w:sz="4" w:space="0" w:color="auto"/>
            </w:tcBorders>
          </w:tcPr>
          <w:p w14:paraId="69BE881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Conteúdo</w:t>
            </w:r>
          </w:p>
        </w:tc>
        <w:tc>
          <w:tcPr>
            <w:tcW w:w="719" w:type="dxa"/>
          </w:tcPr>
          <w:p w14:paraId="4D777D1F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  <w:t>Sabe</w:t>
            </w:r>
          </w:p>
        </w:tc>
        <w:tc>
          <w:tcPr>
            <w:tcW w:w="1416" w:type="dxa"/>
          </w:tcPr>
          <w:p w14:paraId="7C07F2E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  <w:t>Sabe, mas</w:t>
            </w:r>
          </w:p>
        </w:tc>
        <w:tc>
          <w:tcPr>
            <w:tcW w:w="2265" w:type="dxa"/>
          </w:tcPr>
          <w:p w14:paraId="57FDEC7E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  <w:t>Revela dificuldades</w:t>
            </w:r>
          </w:p>
        </w:tc>
        <w:tc>
          <w:tcPr>
            <w:tcW w:w="1528" w:type="dxa"/>
            <w:gridSpan w:val="2"/>
          </w:tcPr>
          <w:p w14:paraId="43668BB1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  <w:t>Não sabe</w:t>
            </w:r>
          </w:p>
        </w:tc>
      </w:tr>
      <w:tr w:rsidR="00290145" w:rsidRPr="00CD2777" w14:paraId="6040E7DA" w14:textId="77777777" w:rsidTr="002D0DFA">
        <w:trPr>
          <w:gridAfter w:val="2"/>
          <w:wAfter w:w="17" w:type="dxa"/>
          <w:trHeight w:val="298"/>
        </w:trPr>
        <w:tc>
          <w:tcPr>
            <w:tcW w:w="851" w:type="dxa"/>
          </w:tcPr>
          <w:p w14:paraId="28713AD8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1</w:t>
            </w:r>
          </w:p>
        </w:tc>
        <w:tc>
          <w:tcPr>
            <w:tcW w:w="2833" w:type="dxa"/>
            <w:vAlign w:val="center"/>
          </w:tcPr>
          <w:p w14:paraId="1AEB300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Cálculos estequiométricos</w:t>
            </w:r>
          </w:p>
        </w:tc>
        <w:tc>
          <w:tcPr>
            <w:tcW w:w="719" w:type="dxa"/>
          </w:tcPr>
          <w:p w14:paraId="4B9D97C4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77D40846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C4E6FF9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082A77C1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230D442F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350B6DA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2</w:t>
            </w:r>
          </w:p>
        </w:tc>
        <w:tc>
          <w:tcPr>
            <w:tcW w:w="2833" w:type="dxa"/>
            <w:vAlign w:val="center"/>
          </w:tcPr>
          <w:p w14:paraId="1279DF1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Rendimento</w:t>
            </w:r>
          </w:p>
        </w:tc>
        <w:tc>
          <w:tcPr>
            <w:tcW w:w="719" w:type="dxa"/>
          </w:tcPr>
          <w:p w14:paraId="686FEC7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8CE6D4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243793E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418EEC5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580A941A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4EFD879B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3</w:t>
            </w: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e 4</w:t>
            </w:r>
          </w:p>
        </w:tc>
        <w:tc>
          <w:tcPr>
            <w:tcW w:w="2833" w:type="dxa"/>
            <w:vAlign w:val="center"/>
          </w:tcPr>
          <w:p w14:paraId="6F48188D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Equilíbrio Químico</w:t>
            </w:r>
          </w:p>
        </w:tc>
        <w:tc>
          <w:tcPr>
            <w:tcW w:w="719" w:type="dxa"/>
          </w:tcPr>
          <w:p w14:paraId="3BE2D1DC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  <w:p w14:paraId="0799A97C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2D07B53E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BC0D209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4F4653D3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2D0DFA" w14:paraId="35B8786E" w14:textId="77777777" w:rsidTr="002D0DFA">
        <w:trPr>
          <w:gridAfter w:val="2"/>
          <w:wAfter w:w="17" w:type="dxa"/>
        </w:trPr>
        <w:tc>
          <w:tcPr>
            <w:tcW w:w="851" w:type="dxa"/>
          </w:tcPr>
          <w:p w14:paraId="28E08A1B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5</w:t>
            </w:r>
          </w:p>
        </w:tc>
        <w:tc>
          <w:tcPr>
            <w:tcW w:w="2833" w:type="dxa"/>
            <w:vAlign w:val="center"/>
          </w:tcPr>
          <w:p w14:paraId="491EED6C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Constante de Equilíbrio</w:t>
            </w:r>
          </w:p>
        </w:tc>
        <w:tc>
          <w:tcPr>
            <w:tcW w:w="719" w:type="dxa"/>
          </w:tcPr>
          <w:p w14:paraId="42872A3E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416" w:type="dxa"/>
          </w:tcPr>
          <w:p w14:paraId="566C567A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2265" w:type="dxa"/>
          </w:tcPr>
          <w:p w14:paraId="153E6AE1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  <w:tc>
          <w:tcPr>
            <w:tcW w:w="1528" w:type="dxa"/>
            <w:gridSpan w:val="2"/>
          </w:tcPr>
          <w:p w14:paraId="1696E413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6CB41BFC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0F167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699CF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  <w:t>Sabe, mas necessita melhorar</w:t>
            </w:r>
          </w:p>
        </w:tc>
        <w:tc>
          <w:tcPr>
            <w:tcW w:w="5411" w:type="dxa"/>
            <w:gridSpan w:val="4"/>
            <w:tcBorders>
              <w:bottom w:val="single" w:sz="4" w:space="0" w:color="auto"/>
            </w:tcBorders>
          </w:tcPr>
          <w:p w14:paraId="0CB67696" w14:textId="77777777" w:rsidR="00290145" w:rsidRPr="00CD2777" w:rsidRDefault="00290145" w:rsidP="00290145">
            <w:pPr>
              <w:numPr>
                <w:ilvl w:val="0"/>
                <w:numId w:val="27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Apresentação/organização da sua resposta.</w:t>
            </w:r>
          </w:p>
        </w:tc>
        <w:tc>
          <w:tcPr>
            <w:tcW w:w="525" w:type="dxa"/>
            <w:gridSpan w:val="2"/>
          </w:tcPr>
          <w:p w14:paraId="4EF01DCD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3372682C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27C92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91C7C6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BA9F5DD" w14:textId="77777777" w:rsidR="00290145" w:rsidRPr="00CD2777" w:rsidRDefault="00290145" w:rsidP="00290145">
            <w:pPr>
              <w:numPr>
                <w:ilvl w:val="0"/>
                <w:numId w:val="27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Conversão de unidades e unidades no resultado final</w:t>
            </w:r>
          </w:p>
        </w:tc>
        <w:tc>
          <w:tcPr>
            <w:tcW w:w="525" w:type="dxa"/>
            <w:gridSpan w:val="2"/>
          </w:tcPr>
          <w:p w14:paraId="1249C760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3F43F5D0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31F99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 w:val="restart"/>
            <w:tcBorders>
              <w:left w:val="single" w:sz="4" w:space="0" w:color="auto"/>
            </w:tcBorders>
            <w:vAlign w:val="center"/>
          </w:tcPr>
          <w:p w14:paraId="43B01297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i/>
                <w:iCs/>
                <w:color w:val="auto"/>
                <w:sz w:val="22"/>
                <w:szCs w:val="22"/>
              </w:rPr>
              <w:t>Necessita de rever</w:t>
            </w:r>
          </w:p>
        </w:tc>
        <w:tc>
          <w:tcPr>
            <w:tcW w:w="5411" w:type="dxa"/>
            <w:gridSpan w:val="4"/>
            <w:vAlign w:val="center"/>
          </w:tcPr>
          <w:p w14:paraId="54C5F4CF" w14:textId="77777777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Cálculos estequiométricos</w:t>
            </w:r>
          </w:p>
        </w:tc>
        <w:tc>
          <w:tcPr>
            <w:tcW w:w="525" w:type="dxa"/>
            <w:gridSpan w:val="2"/>
          </w:tcPr>
          <w:p w14:paraId="494D8DC1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1BA64A50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9F817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</w:tcBorders>
          </w:tcPr>
          <w:p w14:paraId="23EF67CB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326D9DA1" w14:textId="77777777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Rendimento</w:t>
            </w:r>
          </w:p>
        </w:tc>
        <w:tc>
          <w:tcPr>
            <w:tcW w:w="525" w:type="dxa"/>
            <w:gridSpan w:val="2"/>
          </w:tcPr>
          <w:p w14:paraId="3244FCE2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CD2777" w14:paraId="78F00E2A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D9B3B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</w:tcBorders>
          </w:tcPr>
          <w:p w14:paraId="4EB8FACD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297A788B" w14:textId="77777777" w:rsidR="002D0DFA" w:rsidRPr="00CD2777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Equilíbrio Químico</w:t>
            </w:r>
          </w:p>
        </w:tc>
        <w:tc>
          <w:tcPr>
            <w:tcW w:w="525" w:type="dxa"/>
            <w:gridSpan w:val="2"/>
          </w:tcPr>
          <w:p w14:paraId="5A6F3FD1" w14:textId="77777777" w:rsidR="002D0DFA" w:rsidRPr="00CD2777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D0DFA" w:rsidRPr="002D0DFA" w14:paraId="2F15D96E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C47E9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B3F89C9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5411" w:type="dxa"/>
            <w:gridSpan w:val="4"/>
            <w:vAlign w:val="center"/>
          </w:tcPr>
          <w:p w14:paraId="7F95E38B" w14:textId="77777777" w:rsidR="002D0DFA" w:rsidRPr="002D0DFA" w:rsidRDefault="002D0DFA" w:rsidP="00290145">
            <w:pPr>
              <w:numPr>
                <w:ilvl w:val="0"/>
                <w:numId w:val="28"/>
              </w:num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Constante de Equilíbrio</w:t>
            </w:r>
          </w:p>
        </w:tc>
        <w:tc>
          <w:tcPr>
            <w:tcW w:w="525" w:type="dxa"/>
            <w:gridSpan w:val="2"/>
          </w:tcPr>
          <w:p w14:paraId="344751B2" w14:textId="77777777" w:rsidR="002D0DFA" w:rsidRPr="002D0DFA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CD2777" w14:paraId="597295E1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31A8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E0835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Observações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B6DBEA2" w14:textId="0CDFCDC6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Deves estudar</w:t>
            </w:r>
            <w:r w:rsidR="00E03B8C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….   </w:t>
            </w:r>
            <w:r w:rsidRPr="00CD2777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e resolver novamente</w:t>
            </w:r>
            <w:r w:rsidR="00E03B8C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 xml:space="preserve"> ….</w:t>
            </w:r>
          </w:p>
        </w:tc>
        <w:tc>
          <w:tcPr>
            <w:tcW w:w="525" w:type="dxa"/>
            <w:gridSpan w:val="2"/>
            <w:tcBorders>
              <w:bottom w:val="single" w:sz="4" w:space="0" w:color="auto"/>
            </w:tcBorders>
          </w:tcPr>
          <w:p w14:paraId="2C371D7A" w14:textId="77777777" w:rsidR="00290145" w:rsidRPr="00CD2777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  <w:tr w:rsidR="00290145" w:rsidRPr="002D0DFA" w14:paraId="4B9FCEED" w14:textId="77777777" w:rsidTr="002D0DFA">
        <w:trPr>
          <w:gridAfter w:val="1"/>
          <w:wAfter w:w="9" w:type="dxa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DDE86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EB616" w14:textId="31DD62EC" w:rsidR="00290145" w:rsidRPr="002D0DFA" w:rsidRDefault="002D0DFA" w:rsidP="00290145">
            <w:pPr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b/>
                <w:color w:val="auto"/>
                <w:sz w:val="22"/>
                <w:szCs w:val="22"/>
              </w:rPr>
              <w:t>Data __________________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4A20" w14:textId="540485DA" w:rsidR="00290145" w:rsidRPr="002D0DFA" w:rsidRDefault="002D0DFA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  <w:r w:rsidRPr="002D0DFA"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  <w:t>A professora ______________________</w:t>
            </w:r>
          </w:p>
        </w:tc>
        <w:tc>
          <w:tcPr>
            <w:tcW w:w="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D48930" w14:textId="77777777" w:rsidR="00290145" w:rsidRPr="002D0DFA" w:rsidRDefault="00290145" w:rsidP="00290145">
            <w:pPr>
              <w:rPr>
                <w:rFonts w:ascii="Avenir Next LT Pro Light" w:hAnsi="Avenir Next LT Pro Light" w:cs="Carlito"/>
                <w:color w:val="auto"/>
                <w:sz w:val="22"/>
                <w:szCs w:val="22"/>
              </w:rPr>
            </w:pPr>
          </w:p>
        </w:tc>
      </w:tr>
    </w:tbl>
    <w:p w14:paraId="79D708DE" w14:textId="497C3432" w:rsidR="00290145" w:rsidRDefault="00290145">
      <w:pPr>
        <w:rPr>
          <w:rFonts w:ascii="Abadi" w:hAnsi="Abadi"/>
          <w:color w:val="auto"/>
        </w:rPr>
      </w:pPr>
    </w:p>
    <w:p w14:paraId="3CEB2C45" w14:textId="4CE50F9F" w:rsidR="00290145" w:rsidRDefault="00290145">
      <w:pPr>
        <w:rPr>
          <w:rFonts w:ascii="Abadi" w:hAnsi="Abadi"/>
          <w:color w:val="auto"/>
        </w:rPr>
      </w:pPr>
    </w:p>
    <w:p w14:paraId="0A9521A7" w14:textId="1638C3CF" w:rsidR="00290145" w:rsidRDefault="00290145">
      <w:pPr>
        <w:rPr>
          <w:rFonts w:ascii="Abadi" w:hAnsi="Abadi"/>
          <w:color w:val="auto"/>
        </w:rPr>
      </w:pPr>
    </w:p>
    <w:p w14:paraId="1ABCA243" w14:textId="51A99172" w:rsidR="00290145" w:rsidRDefault="00290145">
      <w:pPr>
        <w:rPr>
          <w:rFonts w:ascii="Abadi" w:hAnsi="Abadi"/>
          <w:color w:val="auto"/>
        </w:rPr>
      </w:pPr>
    </w:p>
    <w:p w14:paraId="713DA996" w14:textId="77777777" w:rsidR="00290145" w:rsidRDefault="00290145">
      <w:pPr>
        <w:rPr>
          <w:rFonts w:ascii="Abadi" w:hAnsi="Abadi"/>
          <w:color w:val="auto"/>
        </w:rPr>
      </w:pPr>
    </w:p>
    <w:p w14:paraId="29CF899F" w14:textId="19DF650B" w:rsidR="00290145" w:rsidRDefault="00290145">
      <w:pPr>
        <w:rPr>
          <w:rFonts w:ascii="Abadi" w:hAnsi="Abadi"/>
          <w:color w:val="auto"/>
        </w:rPr>
      </w:pPr>
    </w:p>
    <w:p w14:paraId="2A340707" w14:textId="28FE5B94" w:rsidR="00290145" w:rsidRDefault="00290145">
      <w:pPr>
        <w:rPr>
          <w:rFonts w:ascii="Abadi" w:hAnsi="Abadi"/>
          <w:color w:val="auto"/>
        </w:rPr>
      </w:pPr>
    </w:p>
    <w:p w14:paraId="410C13E8" w14:textId="07648EA4" w:rsidR="00290145" w:rsidRDefault="00290145">
      <w:pPr>
        <w:rPr>
          <w:rFonts w:ascii="Abadi" w:hAnsi="Abadi"/>
          <w:color w:val="auto"/>
        </w:rPr>
      </w:pPr>
    </w:p>
    <w:p w14:paraId="37C0D783" w14:textId="7C187D53" w:rsidR="00290145" w:rsidRDefault="00290145">
      <w:pPr>
        <w:rPr>
          <w:rFonts w:ascii="Abadi" w:hAnsi="Abadi"/>
          <w:color w:val="auto"/>
        </w:rPr>
      </w:pPr>
    </w:p>
    <w:p w14:paraId="528CD6F5" w14:textId="001F4DF3" w:rsidR="00290145" w:rsidRDefault="00290145">
      <w:pPr>
        <w:rPr>
          <w:rFonts w:ascii="Abadi" w:hAnsi="Abadi"/>
          <w:color w:val="auto"/>
        </w:rPr>
      </w:pPr>
    </w:p>
    <w:p w14:paraId="4BFE07B1" w14:textId="6B79F5C7" w:rsidR="00290145" w:rsidRDefault="00290145">
      <w:pPr>
        <w:rPr>
          <w:rFonts w:ascii="Abadi" w:hAnsi="Abadi"/>
          <w:color w:val="auto"/>
        </w:rPr>
      </w:pPr>
    </w:p>
    <w:p w14:paraId="40D6D1C6" w14:textId="0C3A63C9" w:rsidR="00290145" w:rsidRDefault="00290145">
      <w:pPr>
        <w:rPr>
          <w:rFonts w:ascii="Abadi" w:hAnsi="Abadi"/>
          <w:color w:val="auto"/>
        </w:rPr>
      </w:pPr>
    </w:p>
    <w:p w14:paraId="3712DB1B" w14:textId="696C606A" w:rsidR="00290145" w:rsidRDefault="00290145">
      <w:pPr>
        <w:rPr>
          <w:rFonts w:ascii="Abadi" w:hAnsi="Abadi"/>
          <w:color w:val="auto"/>
        </w:rPr>
      </w:pPr>
    </w:p>
    <w:p w14:paraId="7DBBB8E4" w14:textId="25B102BC" w:rsidR="00290145" w:rsidRDefault="00290145">
      <w:pPr>
        <w:rPr>
          <w:rFonts w:ascii="Abadi" w:hAnsi="Abadi"/>
          <w:color w:val="auto"/>
        </w:rPr>
      </w:pPr>
    </w:p>
    <w:p w14:paraId="12C29C2C" w14:textId="4EEE0E76" w:rsidR="00290145" w:rsidRDefault="00290145">
      <w:pPr>
        <w:rPr>
          <w:rFonts w:ascii="Abadi" w:hAnsi="Abadi"/>
          <w:color w:val="auto"/>
        </w:rPr>
      </w:pPr>
    </w:p>
    <w:p w14:paraId="1DADB3D7" w14:textId="2BD8F2F5" w:rsidR="00290145" w:rsidRDefault="00290145">
      <w:pPr>
        <w:rPr>
          <w:rFonts w:ascii="Abadi" w:hAnsi="Abadi"/>
          <w:color w:val="auto"/>
        </w:rPr>
      </w:pPr>
    </w:p>
    <w:p w14:paraId="3CED6F28" w14:textId="77777777" w:rsidR="00290145" w:rsidRDefault="00290145">
      <w:pPr>
        <w:rPr>
          <w:rFonts w:ascii="Abadi" w:hAnsi="Abadi"/>
          <w:color w:val="auto"/>
        </w:rPr>
      </w:pPr>
    </w:p>
    <w:p w14:paraId="455888A2" w14:textId="77777777" w:rsidR="00CD2777" w:rsidRPr="00F46159" w:rsidRDefault="00CD2777">
      <w:pPr>
        <w:rPr>
          <w:rFonts w:ascii="Abadi" w:hAnsi="Abadi"/>
          <w:color w:val="auto"/>
        </w:rPr>
      </w:pPr>
    </w:p>
    <w:p w14:paraId="3A2EEDCB" w14:textId="77777777" w:rsidR="00E06E1E" w:rsidRDefault="00E06E1E" w:rsidP="00F46159">
      <w:pPr>
        <w:rPr>
          <w:rFonts w:ascii="Abadi" w:hAnsi="Abadi" w:cs="Carlito"/>
          <w:color w:val="auto"/>
          <w:sz w:val="22"/>
          <w:szCs w:val="22"/>
        </w:rPr>
      </w:pPr>
    </w:p>
    <w:p w14:paraId="535F6870" w14:textId="0E367B77" w:rsidR="008F6DF7" w:rsidRDefault="008F6DF7">
      <w:pPr>
        <w:rPr>
          <w:color w:val="auto"/>
        </w:rPr>
      </w:pPr>
    </w:p>
    <w:p w14:paraId="5B2B317C" w14:textId="23165729" w:rsidR="008F6DF7" w:rsidRDefault="008F6DF7">
      <w:pPr>
        <w:rPr>
          <w:color w:val="auto"/>
        </w:rPr>
      </w:pPr>
    </w:p>
    <w:p w14:paraId="7CA92C92" w14:textId="77777777" w:rsidR="00256BBE" w:rsidRDefault="00256BBE">
      <w:pPr>
        <w:rPr>
          <w:color w:val="auto"/>
        </w:rPr>
      </w:pPr>
    </w:p>
    <w:sectPr w:rsidR="00256BBE" w:rsidSect="00E06E1E">
      <w:footerReference w:type="default" r:id="rId10"/>
      <w:pgSz w:w="11906" w:h="16838"/>
      <w:pgMar w:top="426" w:right="566" w:bottom="720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8F54" w14:textId="77777777" w:rsidR="00661DD2" w:rsidRDefault="00661DD2" w:rsidP="00EC5DA5">
      <w:r>
        <w:separator/>
      </w:r>
    </w:p>
  </w:endnote>
  <w:endnote w:type="continuationSeparator" w:id="0">
    <w:p w14:paraId="71488ED9" w14:textId="77777777" w:rsidR="00661DD2" w:rsidRDefault="00661DD2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rlito" w:hAnsi="Carlito" w:cs="Carlito"/>
        <w:color w:val="auto"/>
        <w:sz w:val="18"/>
        <w:szCs w:val="18"/>
      </w:rPr>
      <w:id w:val="-1347545907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3E43F5" w14:textId="77777777" w:rsidR="00AF2005" w:rsidRPr="001052FA" w:rsidRDefault="00AF2005">
            <w:pPr>
              <w:pStyle w:val="Rodap"/>
              <w:jc w:val="center"/>
              <w:rPr>
                <w:rFonts w:ascii="Carlito" w:hAnsi="Carlito" w:cs="Carlito"/>
                <w:color w:val="auto"/>
                <w:sz w:val="18"/>
                <w:szCs w:val="18"/>
              </w:rPr>
            </w:pP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Página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PAGE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1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 de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NUMPAGES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2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</w:p>
        </w:sdtContent>
      </w:sdt>
    </w:sdtContent>
  </w:sdt>
  <w:p w14:paraId="2DC1FBC6" w14:textId="77777777" w:rsidR="00EC5DA5" w:rsidRPr="001052FA" w:rsidRDefault="00EC5DA5">
    <w:pPr>
      <w:pStyle w:val="Rodap"/>
      <w:rPr>
        <w:rFonts w:ascii="Carlito" w:hAnsi="Carlito" w:cs="Carlito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25DA" w14:textId="77777777" w:rsidR="00661DD2" w:rsidRDefault="00661DD2" w:rsidP="00EC5DA5">
      <w:r>
        <w:separator/>
      </w:r>
    </w:p>
  </w:footnote>
  <w:footnote w:type="continuationSeparator" w:id="0">
    <w:p w14:paraId="389BF4B6" w14:textId="77777777" w:rsidR="00661DD2" w:rsidRDefault="00661DD2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E55CD"/>
    <w:multiLevelType w:val="hybridMultilevel"/>
    <w:tmpl w:val="186896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22BB4"/>
    <w:multiLevelType w:val="hybridMultilevel"/>
    <w:tmpl w:val="23E6B9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B6A73"/>
    <w:multiLevelType w:val="hybridMultilevel"/>
    <w:tmpl w:val="F0ACB694"/>
    <w:lvl w:ilvl="0" w:tplc="FC8AD5DC">
      <w:start w:val="1"/>
      <w:numFmt w:val="upperLetter"/>
      <w:lvlText w:val="(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2E7FCE"/>
    <w:multiLevelType w:val="hybridMultilevel"/>
    <w:tmpl w:val="8E5C073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B5076A"/>
    <w:multiLevelType w:val="multilevel"/>
    <w:tmpl w:val="2FBC849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A665E"/>
    <w:multiLevelType w:val="hybridMultilevel"/>
    <w:tmpl w:val="2EACF35C"/>
    <w:lvl w:ilvl="0" w:tplc="FC8AD5DC">
      <w:start w:val="1"/>
      <w:numFmt w:val="upperLetter"/>
      <w:lvlText w:val="(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54C540B"/>
    <w:multiLevelType w:val="hybridMultilevel"/>
    <w:tmpl w:val="9288D6A8"/>
    <w:lvl w:ilvl="0" w:tplc="D30E6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931507"/>
    <w:multiLevelType w:val="hybridMultilevel"/>
    <w:tmpl w:val="9FEE1AD0"/>
    <w:lvl w:ilvl="0" w:tplc="4E7E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2AA2A7B"/>
    <w:multiLevelType w:val="hybridMultilevel"/>
    <w:tmpl w:val="59AC70EC"/>
    <w:lvl w:ilvl="0" w:tplc="81EA7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9FC0C46"/>
    <w:multiLevelType w:val="multilevel"/>
    <w:tmpl w:val="1368D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0B27503"/>
    <w:multiLevelType w:val="multilevel"/>
    <w:tmpl w:val="AFB42C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51114BD3"/>
    <w:multiLevelType w:val="hybridMultilevel"/>
    <w:tmpl w:val="ED1CEA86"/>
    <w:lvl w:ilvl="0" w:tplc="BD98E6D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D86012E"/>
    <w:multiLevelType w:val="multilevel"/>
    <w:tmpl w:val="D220C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E103CE8"/>
    <w:multiLevelType w:val="hybridMultilevel"/>
    <w:tmpl w:val="2C285BFE"/>
    <w:lvl w:ilvl="0" w:tplc="BA48EDD6">
      <w:start w:val="6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F6D57"/>
    <w:multiLevelType w:val="hybridMultilevel"/>
    <w:tmpl w:val="A418B2CC"/>
    <w:lvl w:ilvl="0" w:tplc="669AAB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0A4C4D"/>
    <w:multiLevelType w:val="hybridMultilevel"/>
    <w:tmpl w:val="C42202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6" w15:restartNumberingAfterBreak="0">
    <w:nsid w:val="7D5D3CF3"/>
    <w:multiLevelType w:val="multilevel"/>
    <w:tmpl w:val="A9AA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EA254E1"/>
    <w:multiLevelType w:val="hybridMultilevel"/>
    <w:tmpl w:val="014E7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10"/>
  </w:num>
  <w:num w:numId="5">
    <w:abstractNumId w:val="17"/>
  </w:num>
  <w:num w:numId="6">
    <w:abstractNumId w:val="13"/>
  </w:num>
  <w:num w:numId="7">
    <w:abstractNumId w:val="6"/>
  </w:num>
  <w:num w:numId="8">
    <w:abstractNumId w:val="16"/>
  </w:num>
  <w:num w:numId="9">
    <w:abstractNumId w:val="4"/>
  </w:num>
  <w:num w:numId="10">
    <w:abstractNumId w:val="26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19"/>
  </w:num>
  <w:num w:numId="16">
    <w:abstractNumId w:val="22"/>
  </w:num>
  <w:num w:numId="17">
    <w:abstractNumId w:val="21"/>
  </w:num>
  <w:num w:numId="18">
    <w:abstractNumId w:val="24"/>
  </w:num>
  <w:num w:numId="19">
    <w:abstractNumId w:val="27"/>
  </w:num>
  <w:num w:numId="20">
    <w:abstractNumId w:val="5"/>
  </w:num>
  <w:num w:numId="21">
    <w:abstractNumId w:val="15"/>
  </w:num>
  <w:num w:numId="22">
    <w:abstractNumId w:val="12"/>
  </w:num>
  <w:num w:numId="23">
    <w:abstractNumId w:val="23"/>
  </w:num>
  <w:num w:numId="24">
    <w:abstractNumId w:val="7"/>
  </w:num>
  <w:num w:numId="25">
    <w:abstractNumId w:val="18"/>
  </w:num>
  <w:num w:numId="26">
    <w:abstractNumId w:val="8"/>
  </w:num>
  <w:num w:numId="27">
    <w:abstractNumId w:val="1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E"/>
    <w:rsid w:val="000020A0"/>
    <w:rsid w:val="00003241"/>
    <w:rsid w:val="0004770E"/>
    <w:rsid w:val="00051453"/>
    <w:rsid w:val="00054FD8"/>
    <w:rsid w:val="00056A32"/>
    <w:rsid w:val="00061A48"/>
    <w:rsid w:val="000640ED"/>
    <w:rsid w:val="00064D24"/>
    <w:rsid w:val="00072E9B"/>
    <w:rsid w:val="00083600"/>
    <w:rsid w:val="000967AF"/>
    <w:rsid w:val="000B7012"/>
    <w:rsid w:val="000C7885"/>
    <w:rsid w:val="000D4A75"/>
    <w:rsid w:val="000F1884"/>
    <w:rsid w:val="00100F44"/>
    <w:rsid w:val="001052FA"/>
    <w:rsid w:val="00106D0B"/>
    <w:rsid w:val="001157D1"/>
    <w:rsid w:val="00116F63"/>
    <w:rsid w:val="00133514"/>
    <w:rsid w:val="0014422A"/>
    <w:rsid w:val="0016513B"/>
    <w:rsid w:val="0017089F"/>
    <w:rsid w:val="00185C6A"/>
    <w:rsid w:val="001A17A0"/>
    <w:rsid w:val="001B629F"/>
    <w:rsid w:val="001D7931"/>
    <w:rsid w:val="001E7F85"/>
    <w:rsid w:val="001F0546"/>
    <w:rsid w:val="00214963"/>
    <w:rsid w:val="002343B6"/>
    <w:rsid w:val="002461EB"/>
    <w:rsid w:val="00251D7E"/>
    <w:rsid w:val="00256BBE"/>
    <w:rsid w:val="002709CC"/>
    <w:rsid w:val="00290145"/>
    <w:rsid w:val="002B52B2"/>
    <w:rsid w:val="002C1E27"/>
    <w:rsid w:val="002C428A"/>
    <w:rsid w:val="002C6000"/>
    <w:rsid w:val="002D0DFA"/>
    <w:rsid w:val="002D55E2"/>
    <w:rsid w:val="002D5648"/>
    <w:rsid w:val="003054A0"/>
    <w:rsid w:val="0032241D"/>
    <w:rsid w:val="00346FA3"/>
    <w:rsid w:val="00350514"/>
    <w:rsid w:val="0036188D"/>
    <w:rsid w:val="003647CF"/>
    <w:rsid w:val="003657CF"/>
    <w:rsid w:val="00372037"/>
    <w:rsid w:val="00374500"/>
    <w:rsid w:val="0038253B"/>
    <w:rsid w:val="003B07E1"/>
    <w:rsid w:val="003B615B"/>
    <w:rsid w:val="003C355C"/>
    <w:rsid w:val="003D2A23"/>
    <w:rsid w:val="003E6E63"/>
    <w:rsid w:val="003F768C"/>
    <w:rsid w:val="00407F47"/>
    <w:rsid w:val="0041629C"/>
    <w:rsid w:val="00435BE3"/>
    <w:rsid w:val="004420F5"/>
    <w:rsid w:val="004665FB"/>
    <w:rsid w:val="004749D0"/>
    <w:rsid w:val="00481271"/>
    <w:rsid w:val="004911C4"/>
    <w:rsid w:val="00491752"/>
    <w:rsid w:val="004948A0"/>
    <w:rsid w:val="004A63A2"/>
    <w:rsid w:val="004D0E1A"/>
    <w:rsid w:val="004D18DB"/>
    <w:rsid w:val="00506590"/>
    <w:rsid w:val="00514291"/>
    <w:rsid w:val="0052028D"/>
    <w:rsid w:val="005223F7"/>
    <w:rsid w:val="00523826"/>
    <w:rsid w:val="005359EC"/>
    <w:rsid w:val="005567DD"/>
    <w:rsid w:val="00577CF9"/>
    <w:rsid w:val="005A5E62"/>
    <w:rsid w:val="005B3448"/>
    <w:rsid w:val="005B7123"/>
    <w:rsid w:val="005D6F8D"/>
    <w:rsid w:val="005E79F4"/>
    <w:rsid w:val="006074CD"/>
    <w:rsid w:val="0062391C"/>
    <w:rsid w:val="0064151F"/>
    <w:rsid w:val="00650C87"/>
    <w:rsid w:val="00653428"/>
    <w:rsid w:val="006616FF"/>
    <w:rsid w:val="00661DD2"/>
    <w:rsid w:val="00663F4F"/>
    <w:rsid w:val="0066770B"/>
    <w:rsid w:val="00682E5A"/>
    <w:rsid w:val="00683D12"/>
    <w:rsid w:val="006A480A"/>
    <w:rsid w:val="006B226C"/>
    <w:rsid w:val="006B2874"/>
    <w:rsid w:val="007040D1"/>
    <w:rsid w:val="00710F6B"/>
    <w:rsid w:val="00721AF6"/>
    <w:rsid w:val="0073241F"/>
    <w:rsid w:val="007463B4"/>
    <w:rsid w:val="007748BA"/>
    <w:rsid w:val="00783914"/>
    <w:rsid w:val="007A138C"/>
    <w:rsid w:val="007A276C"/>
    <w:rsid w:val="007A4607"/>
    <w:rsid w:val="007B250B"/>
    <w:rsid w:val="007C0D4B"/>
    <w:rsid w:val="007C6DAF"/>
    <w:rsid w:val="007D3E14"/>
    <w:rsid w:val="007D72D3"/>
    <w:rsid w:val="007D752C"/>
    <w:rsid w:val="007E36EF"/>
    <w:rsid w:val="00814A93"/>
    <w:rsid w:val="00817514"/>
    <w:rsid w:val="00834394"/>
    <w:rsid w:val="00841BF8"/>
    <w:rsid w:val="00841EEA"/>
    <w:rsid w:val="0086160A"/>
    <w:rsid w:val="00865C59"/>
    <w:rsid w:val="00884060"/>
    <w:rsid w:val="008A0F1B"/>
    <w:rsid w:val="008A1CF1"/>
    <w:rsid w:val="008B0AD4"/>
    <w:rsid w:val="008B20B4"/>
    <w:rsid w:val="008B4F22"/>
    <w:rsid w:val="008B6618"/>
    <w:rsid w:val="008D5A50"/>
    <w:rsid w:val="008F21A9"/>
    <w:rsid w:val="008F6DF7"/>
    <w:rsid w:val="00902005"/>
    <w:rsid w:val="009138D2"/>
    <w:rsid w:val="00944EC3"/>
    <w:rsid w:val="00964A6F"/>
    <w:rsid w:val="00976F03"/>
    <w:rsid w:val="00980AAA"/>
    <w:rsid w:val="009821CD"/>
    <w:rsid w:val="009A0B1E"/>
    <w:rsid w:val="009A57B3"/>
    <w:rsid w:val="009B02CF"/>
    <w:rsid w:val="009C2AE6"/>
    <w:rsid w:val="009C494D"/>
    <w:rsid w:val="009E07B3"/>
    <w:rsid w:val="009E1BD4"/>
    <w:rsid w:val="009E4F74"/>
    <w:rsid w:val="009F2604"/>
    <w:rsid w:val="00A03C15"/>
    <w:rsid w:val="00A06321"/>
    <w:rsid w:val="00A06B98"/>
    <w:rsid w:val="00A10E05"/>
    <w:rsid w:val="00A113E0"/>
    <w:rsid w:val="00A327DF"/>
    <w:rsid w:val="00A40862"/>
    <w:rsid w:val="00A448D5"/>
    <w:rsid w:val="00A740AE"/>
    <w:rsid w:val="00A91AC0"/>
    <w:rsid w:val="00A96EA5"/>
    <w:rsid w:val="00A97288"/>
    <w:rsid w:val="00AA15CB"/>
    <w:rsid w:val="00AB0AEB"/>
    <w:rsid w:val="00AC47CE"/>
    <w:rsid w:val="00AE0F2A"/>
    <w:rsid w:val="00AF1F28"/>
    <w:rsid w:val="00AF2005"/>
    <w:rsid w:val="00B11335"/>
    <w:rsid w:val="00B12B2D"/>
    <w:rsid w:val="00B30518"/>
    <w:rsid w:val="00B42DB8"/>
    <w:rsid w:val="00B648C6"/>
    <w:rsid w:val="00B64930"/>
    <w:rsid w:val="00B72218"/>
    <w:rsid w:val="00B7441D"/>
    <w:rsid w:val="00B746C9"/>
    <w:rsid w:val="00B90780"/>
    <w:rsid w:val="00B97208"/>
    <w:rsid w:val="00BA02CF"/>
    <w:rsid w:val="00BA3968"/>
    <w:rsid w:val="00BA3CA2"/>
    <w:rsid w:val="00BB1623"/>
    <w:rsid w:val="00BC2948"/>
    <w:rsid w:val="00BE0AE2"/>
    <w:rsid w:val="00BE0B5F"/>
    <w:rsid w:val="00BF2104"/>
    <w:rsid w:val="00BF627F"/>
    <w:rsid w:val="00C1608E"/>
    <w:rsid w:val="00C2176B"/>
    <w:rsid w:val="00C232D3"/>
    <w:rsid w:val="00C62CC0"/>
    <w:rsid w:val="00C677A6"/>
    <w:rsid w:val="00C85A6D"/>
    <w:rsid w:val="00C91A35"/>
    <w:rsid w:val="00CA5FCA"/>
    <w:rsid w:val="00CB154E"/>
    <w:rsid w:val="00CD2777"/>
    <w:rsid w:val="00CE2A14"/>
    <w:rsid w:val="00CE4EDF"/>
    <w:rsid w:val="00CE7538"/>
    <w:rsid w:val="00D0713A"/>
    <w:rsid w:val="00D0776C"/>
    <w:rsid w:val="00D1651E"/>
    <w:rsid w:val="00D26DEA"/>
    <w:rsid w:val="00D37622"/>
    <w:rsid w:val="00D5463D"/>
    <w:rsid w:val="00D57E3A"/>
    <w:rsid w:val="00D6261D"/>
    <w:rsid w:val="00D71DB4"/>
    <w:rsid w:val="00D80713"/>
    <w:rsid w:val="00D8093C"/>
    <w:rsid w:val="00DC1388"/>
    <w:rsid w:val="00DD5264"/>
    <w:rsid w:val="00DE6D56"/>
    <w:rsid w:val="00E03B1C"/>
    <w:rsid w:val="00E03B8C"/>
    <w:rsid w:val="00E06E1E"/>
    <w:rsid w:val="00E23796"/>
    <w:rsid w:val="00E51707"/>
    <w:rsid w:val="00E708F5"/>
    <w:rsid w:val="00E97036"/>
    <w:rsid w:val="00EA2E20"/>
    <w:rsid w:val="00EC5DA5"/>
    <w:rsid w:val="00ED38DD"/>
    <w:rsid w:val="00ED4DD1"/>
    <w:rsid w:val="00ED700A"/>
    <w:rsid w:val="00EE5CCB"/>
    <w:rsid w:val="00F07040"/>
    <w:rsid w:val="00F31C7D"/>
    <w:rsid w:val="00F3511C"/>
    <w:rsid w:val="00F46159"/>
    <w:rsid w:val="00F522B4"/>
    <w:rsid w:val="00F72E75"/>
    <w:rsid w:val="00F824D4"/>
    <w:rsid w:val="00F832DE"/>
    <w:rsid w:val="00F976EA"/>
    <w:rsid w:val="00FA47CF"/>
    <w:rsid w:val="00FB35DB"/>
    <w:rsid w:val="00FE0BD9"/>
    <w:rsid w:val="00FE1C55"/>
    <w:rsid w:val="00FE782D"/>
    <w:rsid w:val="00FF231A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E845DB"/>
  <w15:docId w15:val="{838E820D-2CEA-406A-BF5E-1E8537F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2B4"/>
    <w:rPr>
      <w:rFonts w:ascii="Maiandra GD" w:hAnsi="Maiandra GD"/>
      <w:bCs/>
      <w:color w:val="6600FF"/>
      <w:sz w:val="24"/>
      <w:szCs w:val="24"/>
    </w:rPr>
  </w:style>
  <w:style w:type="paragraph" w:styleId="Ttul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Ttul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2">
    <w:name w:val="Tabela com Grelha2"/>
    <w:basedOn w:val="Tabelanormal"/>
    <w:next w:val="TabelacomGrelha"/>
    <w:uiPriority w:val="39"/>
    <w:rsid w:val="00AE0F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D20F3-D7BE-4FA9-ADB4-B892BEFF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ESJEA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Helena</cp:lastModifiedBy>
  <cp:revision>5</cp:revision>
  <cp:lastPrinted>2022-03-14T12:36:00Z</cp:lastPrinted>
  <dcterms:created xsi:type="dcterms:W3CDTF">2022-03-28T11:00:00Z</dcterms:created>
  <dcterms:modified xsi:type="dcterms:W3CDTF">2022-03-28T11:03:00Z</dcterms:modified>
</cp:coreProperties>
</file>