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C538F" w:rsidR="00EC538F" w:rsidP="00EC538F" w:rsidRDefault="001849D9" w14:paraId="1E29DF06" w14:textId="4FD27776">
      <w:pPr>
        <w:pStyle w:val="Ttulo3"/>
        <w:spacing w:line="276" w:lineRule="auto"/>
        <w:rPr>
          <w:rFonts w:ascii="Speak Pro" w:hAnsi="Speak Pro" w:cstheme="minorHAnsi"/>
          <w:b w:val="0"/>
          <w:noProof/>
          <w:sz w:val="28"/>
          <w:szCs w:val="28"/>
        </w:rPr>
      </w:pPr>
      <w:r>
        <w:rPr>
          <w:rFonts w:ascii="Speak Pro" w:hAnsi="Speak Pro" w:cs="Carlito"/>
          <w:b w:val="0"/>
          <w:noProof/>
          <w:sz w:val="22"/>
          <w:szCs w:val="28"/>
        </w:rPr>
        <w:drawing>
          <wp:anchor distT="0" distB="0" distL="114300" distR="114300" simplePos="0" relativeHeight="251661824" behindDoc="0" locked="0" layoutInCell="1" allowOverlap="1" wp14:anchorId="47B1A0BA" wp14:editId="38AC9A19">
            <wp:simplePos x="0" y="0"/>
            <wp:positionH relativeFrom="margin">
              <wp:posOffset>-1232535</wp:posOffset>
            </wp:positionH>
            <wp:positionV relativeFrom="margin">
              <wp:posOffset>-402590</wp:posOffset>
            </wp:positionV>
            <wp:extent cx="1714500" cy="17145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38F" w:rsidR="00EC538F">
        <w:rPr>
          <w:rFonts w:ascii="Speak Pro" w:hAnsi="Speak Pro" w:cs="Carlito"/>
          <w:b w:val="0"/>
          <w:sz w:val="22"/>
          <w:szCs w:val="28"/>
        </w:rPr>
        <w:t>Físic</w:t>
      </w:r>
      <w:r>
        <w:rPr>
          <w:rFonts w:ascii="Speak Pro" w:hAnsi="Speak Pro" w:cs="Carlito"/>
          <w:b w:val="0"/>
          <w:sz w:val="22"/>
          <w:szCs w:val="28"/>
        </w:rPr>
        <w:t>o-Química</w:t>
      </w:r>
      <w:r w:rsidRPr="00EC538F" w:rsidR="00EC538F">
        <w:rPr>
          <w:rFonts w:ascii="Speak Pro" w:hAnsi="Speak Pro" w:cs="Carlito"/>
          <w:b w:val="0"/>
          <w:sz w:val="22"/>
          <w:szCs w:val="28"/>
        </w:rPr>
        <w:t xml:space="preserve"> - </w:t>
      </w:r>
      <w:r>
        <w:rPr>
          <w:rFonts w:ascii="Speak Pro" w:hAnsi="Speak Pro" w:cs="Carlito"/>
          <w:b w:val="0"/>
          <w:sz w:val="22"/>
          <w:szCs w:val="28"/>
        </w:rPr>
        <w:t>9</w:t>
      </w:r>
      <w:r w:rsidRPr="00EC538F" w:rsidR="00EC538F">
        <w:rPr>
          <w:rFonts w:ascii="Speak Pro" w:hAnsi="Speak Pro" w:cs="Carlito"/>
          <w:b w:val="0"/>
          <w:sz w:val="22"/>
          <w:szCs w:val="28"/>
        </w:rPr>
        <w:t>º ano</w:t>
      </w:r>
    </w:p>
    <w:p w:rsidRPr="001849D9" w:rsidR="00EC538F" w:rsidP="2F86AB9F" w:rsidRDefault="001849D9" w14:paraId="78FB382F" w14:textId="4FCFA9F9">
      <w:pPr>
        <w:pStyle w:val="Ttulo2"/>
        <w:spacing w:line="276" w:lineRule="auto"/>
        <w:rPr>
          <w:rFonts w:ascii="Segoe Print" w:hAnsi="Segoe Print" w:cs="Carlito"/>
          <w:sz w:val="36"/>
          <w:szCs w:val="36"/>
        </w:rPr>
      </w:pPr>
      <w:r w:rsidRPr="2F86AB9F" w:rsidR="4E6EC0F1">
        <w:rPr>
          <w:rFonts w:ascii="Segoe Print" w:hAnsi="Segoe Print" w:cs="Carlito"/>
          <w:sz w:val="36"/>
          <w:szCs w:val="36"/>
        </w:rPr>
        <w:t>Atividade Prática de Sala de Aula:</w:t>
      </w:r>
    </w:p>
    <w:p w:rsidRPr="001849D9" w:rsidR="00EC538F" w:rsidP="001849D9" w:rsidRDefault="001849D9" w14:paraId="71157F3F" w14:textId="4B936895">
      <w:pPr>
        <w:pStyle w:val="Ttulo2"/>
        <w:spacing w:line="276" w:lineRule="auto"/>
        <w:rPr>
          <w:rFonts w:ascii="Segoe Print" w:hAnsi="Segoe Print" w:cs="Carlito"/>
          <w:sz w:val="36"/>
          <w:szCs w:val="36"/>
        </w:rPr>
      </w:pPr>
      <w:r w:rsidRPr="2F86AB9F" w:rsidR="001849D9">
        <w:rPr>
          <w:rFonts w:ascii="Segoe Print" w:hAnsi="Segoe Print" w:cs="Carlito"/>
          <w:sz w:val="36"/>
          <w:szCs w:val="36"/>
        </w:rPr>
        <w:t>“A Tabela Periódica”</w:t>
      </w:r>
    </w:p>
    <w:p w:rsidRPr="00EC538F" w:rsidR="00EC538F" w:rsidP="00EC538F" w:rsidRDefault="00EC538F" w14:paraId="60BF900B" w14:textId="170F9B19">
      <w:pPr>
        <w:rPr>
          <w:rFonts w:ascii="Speak Pro" w:hAnsi="Speak Pro" w:cs="Carlito"/>
        </w:rPr>
      </w:pPr>
    </w:p>
    <w:p w:rsidR="00EC538F" w:rsidP="00EC538F" w:rsidRDefault="00EC538F" w14:paraId="3005CF16" w14:textId="4C283526">
      <w:pPr>
        <w:jc w:val="center"/>
        <w:rPr>
          <w:rFonts w:ascii="Speak Pro" w:hAnsi="Speak Pro" w:cs="Carlito"/>
        </w:rPr>
      </w:pPr>
      <w:r w:rsidRPr="00EC538F">
        <w:rPr>
          <w:rFonts w:ascii="Speak Pro" w:hAnsi="Speak Pro" w:cs="Carlito"/>
        </w:rPr>
        <w:t xml:space="preserve">Nome ___________________________________________ nº ______ Turma </w:t>
      </w:r>
      <w:r w:rsidR="001849D9">
        <w:rPr>
          <w:rFonts w:ascii="Speak Pro" w:hAnsi="Speak Pro" w:cs="Carlito"/>
        </w:rPr>
        <w:t>___</w:t>
      </w:r>
    </w:p>
    <w:p w:rsidR="003F2311" w:rsidP="00C92716" w:rsidRDefault="003F2311" w14:paraId="2868DEFB" w14:textId="59E3AE20">
      <w:pPr>
        <w:rPr>
          <w:rFonts w:ascii="Speak Pro" w:hAnsi="Speak Pro" w:cs="Carlito"/>
        </w:rPr>
      </w:pPr>
    </w:p>
    <w:p w:rsidRPr="00C92716" w:rsidR="00C92716" w:rsidP="00C92716" w:rsidRDefault="00C92716" w14:paraId="0E9BD672" w14:textId="4E4A4760">
      <w:pPr>
        <w:pStyle w:val="PargrafodaLista"/>
        <w:numPr>
          <w:ilvl w:val="0"/>
          <w:numId w:val="11"/>
        </w:numPr>
        <w:rPr>
          <w:rFonts w:ascii="Speak Pro" w:hAnsi="Speak Pro" w:cs="Carlito"/>
        </w:rPr>
      </w:pPr>
      <w:r w:rsidRPr="00C92716">
        <w:rPr>
          <w:rFonts w:ascii="Speak Pro" w:hAnsi="Speak Pro" w:cs="Carlito"/>
        </w:rPr>
        <w:t>Visualiza os seguintes vídeos:</w:t>
      </w:r>
    </w:p>
    <w:p w:rsidRPr="00C92716" w:rsidR="00C92716" w:rsidP="00C92716" w:rsidRDefault="00C92716" w14:paraId="64FC4FA4" w14:textId="7FA2884F">
      <w:pPr>
        <w:pStyle w:val="PargrafodaLista"/>
        <w:numPr>
          <w:ilvl w:val="1"/>
          <w:numId w:val="14"/>
        </w:numPr>
        <w:rPr>
          <w:rFonts w:ascii="Speak Pro" w:hAnsi="Speak Pro" w:cs="Carlito"/>
        </w:rPr>
      </w:pPr>
      <w:r w:rsidRPr="00C92716">
        <w:rPr>
          <w:rFonts w:ascii="Speak Pro" w:hAnsi="Speak Pro" w:cs="Carlito"/>
        </w:rPr>
        <w:t>Resolvendo o quebra-cabeças da Tabela Periódica </w:t>
      </w:r>
      <w:r w:rsidRPr="00C92716">
        <w:drawing>
          <wp:inline distT="0" distB="0" distL="0" distR="0" wp14:anchorId="11AA9DE2" wp14:editId="5B41FD60">
            <wp:extent cx="209550" cy="209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716">
        <w:rPr>
          <w:rFonts w:ascii="Speak Pro" w:hAnsi="Speak Pro" w:cs="Carlito"/>
        </w:rPr>
        <w:t> </w:t>
      </w:r>
    </w:p>
    <w:p w:rsidRPr="00C92716" w:rsidR="00C92716" w:rsidP="00C92716" w:rsidRDefault="00C92716" w14:paraId="3E882E47" w14:textId="77777777">
      <w:pPr>
        <w:rPr>
          <w:rFonts w:ascii="Speak Pro" w:hAnsi="Speak Pro" w:cs="Carlito"/>
        </w:rPr>
      </w:pPr>
      <w:hyperlink w:tgtFrame="_blank" w:history="1" r:id="rId10">
        <w:r w:rsidRPr="00C92716">
          <w:rPr>
            <w:rStyle w:val="Hiperligao"/>
            <w:rFonts w:ascii="Speak Pro" w:hAnsi="Speak Pro" w:cs="Carlito"/>
          </w:rPr>
          <w:t>https://reda.azores.gov.pt/recursos/detalhes-recurso/resolvendo-o-quebra-cabecas-da-tabela-periodica-eric-rosado</w:t>
        </w:r>
      </w:hyperlink>
      <w:r w:rsidRPr="00C92716">
        <w:rPr>
          <w:rFonts w:ascii="Speak Pro" w:hAnsi="Speak Pro" w:cs="Carlito"/>
        </w:rPr>
        <w:t> </w:t>
      </w:r>
    </w:p>
    <w:p w:rsidRPr="00C92716" w:rsidR="00C92716" w:rsidP="00C92716" w:rsidRDefault="00C92716" w14:paraId="0964429F" w14:textId="45D0B13B">
      <w:pPr>
        <w:pStyle w:val="PargrafodaLista"/>
        <w:numPr>
          <w:ilvl w:val="1"/>
          <w:numId w:val="14"/>
        </w:numPr>
        <w:rPr>
          <w:rFonts w:ascii="Speak Pro" w:hAnsi="Speak Pro" w:cs="Carlito"/>
        </w:rPr>
      </w:pPr>
      <w:r w:rsidRPr="00C92716">
        <w:rPr>
          <w:rFonts w:ascii="Speak Pro" w:hAnsi="Speak Pro" w:cs="Carlito"/>
          <w:b/>
          <w:bCs/>
        </w:rPr>
        <w:t>A descoberta de elementos químicos (300 anos em 99 segundos) </w:t>
      </w:r>
      <w:r w:rsidRPr="00C92716">
        <w:drawing>
          <wp:inline distT="0" distB="0" distL="0" distR="0" wp14:anchorId="59779FAC" wp14:editId="4B20CAA9">
            <wp:extent cx="209550" cy="209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716">
        <w:rPr>
          <w:rFonts w:ascii="Speak Pro" w:hAnsi="Speak Pro" w:cs="Carlito"/>
        </w:rPr>
        <w:t> </w:t>
      </w:r>
    </w:p>
    <w:p w:rsidRPr="00C92716" w:rsidR="00C92716" w:rsidP="00C92716" w:rsidRDefault="00C92716" w14:paraId="665C85A8" w14:textId="77777777">
      <w:pPr>
        <w:rPr>
          <w:rFonts w:ascii="Speak Pro" w:hAnsi="Speak Pro" w:cs="Carlito"/>
        </w:rPr>
      </w:pPr>
      <w:hyperlink w:tgtFrame="_blank" w:history="1" r:id="rId11">
        <w:r w:rsidRPr="00C92716">
          <w:rPr>
            <w:rStyle w:val="Hiperligao"/>
            <w:rFonts w:ascii="Speak Pro" w:hAnsi="Speak Pro" w:cs="Carlito"/>
          </w:rPr>
          <w:t>https://reda.azores.gov.pt/recursos/detalhes-recurso/300-anos-de-descobertas-de-elementos-em-99-segundos</w:t>
        </w:r>
      </w:hyperlink>
      <w:r w:rsidRPr="00C92716">
        <w:rPr>
          <w:rFonts w:ascii="Speak Pro" w:hAnsi="Speak Pro" w:cs="Carlito"/>
        </w:rPr>
        <w:t> </w:t>
      </w:r>
    </w:p>
    <w:p w:rsidRPr="00C92716" w:rsidR="00C92716" w:rsidP="00C92716" w:rsidRDefault="00C92716" w14:paraId="06806B35" w14:textId="1FF13DD8">
      <w:pPr>
        <w:pStyle w:val="PargrafodaLista"/>
        <w:numPr>
          <w:ilvl w:val="1"/>
          <w:numId w:val="14"/>
        </w:numPr>
        <w:rPr>
          <w:rFonts w:ascii="Speak Pro" w:hAnsi="Speak Pro" w:cs="Carlito"/>
        </w:rPr>
      </w:pPr>
      <w:r w:rsidRPr="00C92716">
        <w:rPr>
          <w:rFonts w:ascii="Speak Pro" w:hAnsi="Speak Pro" w:cs="Carlito"/>
          <w:b/>
          <w:bCs/>
        </w:rPr>
        <w:t>A Tabela é (mesmo) Periódica </w:t>
      </w:r>
      <w:r w:rsidRPr="00C92716">
        <w:drawing>
          <wp:inline distT="0" distB="0" distL="0" distR="0" wp14:anchorId="5D3568A4" wp14:editId="3827E3C0">
            <wp:extent cx="209550" cy="209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716">
        <w:rPr>
          <w:rFonts w:ascii="Speak Pro" w:hAnsi="Speak Pro" w:cs="Carlito"/>
        </w:rPr>
        <w:t> </w:t>
      </w:r>
    </w:p>
    <w:p w:rsidRPr="00C92716" w:rsidR="00C92716" w:rsidP="00C92716" w:rsidRDefault="00C92716" w14:paraId="079D7652" w14:textId="77777777">
      <w:pPr>
        <w:rPr>
          <w:rFonts w:ascii="Speak Pro" w:hAnsi="Speak Pro" w:cs="Carlito"/>
        </w:rPr>
      </w:pPr>
      <w:hyperlink w:tgtFrame="_blank" w:history="1" r:id="rId12">
        <w:r w:rsidRPr="00C92716">
          <w:rPr>
            <w:rStyle w:val="Hiperligao"/>
            <w:rFonts w:ascii="Speak Pro" w:hAnsi="Speak Pro" w:cs="Carlito"/>
          </w:rPr>
          <w:t>https://reda.azores.gov.pt/recursos/detalhes-recurso/a-tabela-e-mesmo-periodica</w:t>
        </w:r>
      </w:hyperlink>
      <w:r w:rsidRPr="00C92716">
        <w:rPr>
          <w:rFonts w:ascii="Speak Pro" w:hAnsi="Speak Pro" w:cs="Carlito"/>
        </w:rPr>
        <w:t> </w:t>
      </w:r>
    </w:p>
    <w:p w:rsidR="00C92716" w:rsidP="00C92716" w:rsidRDefault="00C92716" w14:paraId="42E56588" w14:textId="1855086C">
      <w:pPr>
        <w:rPr>
          <w:rFonts w:ascii="Speak Pro" w:hAnsi="Speak Pro" w:cs="Carlito"/>
        </w:rPr>
      </w:pPr>
    </w:p>
    <w:p w:rsidR="46A25F36" w:rsidP="2F86AB9F" w:rsidRDefault="46A25F36" w14:paraId="6DD2A5FA" w14:textId="50F1EB21">
      <w:pPr>
        <w:pStyle w:val="Normal"/>
        <w:jc w:val="center"/>
        <w:rPr>
          <w:rFonts w:ascii="Speak Pro" w:hAnsi="Speak Pro" w:cs="Carlito"/>
        </w:rPr>
      </w:pPr>
      <w:r w:rsidR="46A25F36">
        <w:drawing>
          <wp:inline wp14:editId="7B14EA86" wp14:anchorId="4D12B2B2">
            <wp:extent cx="1862373" cy="1080060"/>
            <wp:effectExtent l="0" t="0" r="0" b="0"/>
            <wp:docPr id="26286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69600be61c47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373" cy="10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A25F36">
        <w:drawing>
          <wp:inline wp14:editId="22D24BB3" wp14:anchorId="347D18F4">
            <wp:extent cx="1863234" cy="1058272"/>
            <wp:effectExtent l="0" t="0" r="0" b="0"/>
            <wp:docPr id="341462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1d68a6be16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234" cy="10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A25F36">
        <w:drawing>
          <wp:inline wp14:editId="3649E990" wp14:anchorId="49FDF71A">
            <wp:extent cx="1919356" cy="1087265"/>
            <wp:effectExtent l="0" t="0" r="0" b="0"/>
            <wp:docPr id="919159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8293590549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356" cy="10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BA" w:rsidP="00D00CBA" w:rsidRDefault="00B40DC2" w14:paraId="6BE695A5" w14:textId="0DD9C9F9">
      <w:pPr>
        <w:pStyle w:val="PargrafodaLista"/>
        <w:numPr>
          <w:ilvl w:val="0"/>
          <w:numId w:val="14"/>
        </w:numPr>
        <w:rPr>
          <w:rFonts w:ascii="Speak Pro" w:hAnsi="Speak Pro" w:cs="Carlito"/>
        </w:rPr>
      </w:pPr>
      <w:r>
        <w:rPr>
          <w:rFonts w:ascii="Speak Pro" w:hAnsi="Speak Pro" w:cs="Carlito"/>
        </w:rPr>
        <w:t>O que é a Tabela Periódica?</w:t>
      </w:r>
    </w:p>
    <w:p w:rsidRPr="00D00CBA" w:rsidR="00D00CBA" w:rsidP="2F86AB9F" w:rsidRDefault="00D00CBA" w14:paraId="4669E30F" w14:textId="07475746">
      <w:pPr>
        <w:pStyle w:val="Normal"/>
        <w:ind w:left="360"/>
        <w:rPr>
          <w:rFonts w:ascii="Speak Pro" w:hAnsi="Speak Pro" w:cs="Carlito"/>
        </w:rPr>
      </w:pPr>
    </w:p>
    <w:p w:rsidRPr="0043118E" w:rsidR="00B40DC2" w:rsidP="0043118E" w:rsidRDefault="00D94DB1" w14:paraId="747E4D68" w14:textId="634AC59F">
      <w:pPr>
        <w:pStyle w:val="PargrafodaLista"/>
        <w:numPr>
          <w:ilvl w:val="0"/>
          <w:numId w:val="14"/>
        </w:numPr>
        <w:rPr>
          <w:rFonts w:ascii="Speak Pro" w:hAnsi="Speak Pro" w:cs="Carlito"/>
        </w:rPr>
      </w:pPr>
      <w:r w:rsidRPr="2F86AB9F" w:rsidR="00D94DB1">
        <w:rPr>
          <w:rFonts w:ascii="Speak Pro" w:hAnsi="Speak Pro" w:cs="Carlito"/>
        </w:rPr>
        <w:t>Quem foi Hennig Brand? Em que é que os seus trabalhos contribuíram para a Tabela Periódica como hoje a conhecemos?</w:t>
      </w:r>
    </w:p>
    <w:p w:rsidRPr="00CD4506" w:rsidR="0043118E" w:rsidP="00B40DC2" w:rsidRDefault="0043118E" w14:paraId="233F1240" w14:textId="77777777">
      <w:pPr>
        <w:pStyle w:val="PargrafodaLista"/>
        <w:ind w:left="1440"/>
        <w:rPr>
          <w:rFonts w:ascii="Speak Pro" w:hAnsi="Speak Pro" w:cs="Carlito"/>
        </w:rPr>
      </w:pPr>
    </w:p>
    <w:p w:rsidR="00D94DB1" w:rsidP="00D94DB1" w:rsidRDefault="00CD4506" w14:paraId="53CD78DE" w14:textId="468C5B99">
      <w:pPr>
        <w:pStyle w:val="PargrafodaLista"/>
        <w:numPr>
          <w:ilvl w:val="0"/>
          <w:numId w:val="14"/>
        </w:numPr>
        <w:rPr>
          <w:rFonts w:ascii="Speak Pro" w:hAnsi="Speak Pro" w:cs="Carlito"/>
        </w:rPr>
      </w:pPr>
      <w:r w:rsidRPr="2F86AB9F" w:rsidR="00CD4506">
        <w:rPr>
          <w:rFonts w:ascii="Speak Pro" w:hAnsi="Speak Pro" w:cs="Carlito"/>
        </w:rPr>
        <w:t>Indica os nomes dos principais protagonistas da história da Tabela Periódica.</w:t>
      </w:r>
    </w:p>
    <w:p w:rsidRPr="0043118E" w:rsidR="0043118E" w:rsidP="0043118E" w:rsidRDefault="0043118E" w14:paraId="11A2D992" w14:textId="77777777">
      <w:pPr>
        <w:rPr>
          <w:rFonts w:ascii="Speak Pro" w:hAnsi="Speak Pro" w:cs="Carlito"/>
        </w:rPr>
      </w:pPr>
    </w:p>
    <w:p w:rsidR="00CD4506" w:rsidP="00D94DB1" w:rsidRDefault="0043118E" w14:paraId="3362A857" w14:textId="1B9067E1">
      <w:pPr>
        <w:pStyle w:val="PargrafodaLista"/>
        <w:numPr>
          <w:ilvl w:val="0"/>
          <w:numId w:val="14"/>
        </w:numPr>
        <w:rPr>
          <w:rFonts w:ascii="Speak Pro" w:hAnsi="Speak Pro" w:cs="Carlito"/>
        </w:rPr>
      </w:pPr>
      <w:r w:rsidRPr="2F86AB9F" w:rsidR="0043118E">
        <w:rPr>
          <w:rFonts w:ascii="Speak Pro" w:hAnsi="Speak Pro" w:cs="Carlito"/>
        </w:rPr>
        <w:t xml:space="preserve">Escreve um pequeno texto sobre o </w:t>
      </w:r>
      <w:r w:rsidRPr="2F86AB9F" w:rsidR="00B40DC2">
        <w:rPr>
          <w:rFonts w:ascii="Speak Pro" w:hAnsi="Speak Pro" w:cs="Carlito"/>
        </w:rPr>
        <w:t>método utiliz</w:t>
      </w:r>
      <w:r w:rsidRPr="2F86AB9F" w:rsidR="0043118E">
        <w:rPr>
          <w:rFonts w:ascii="Speak Pro" w:hAnsi="Speak Pro" w:cs="Carlito"/>
        </w:rPr>
        <w:t>ado por</w:t>
      </w:r>
      <w:r w:rsidRPr="2F86AB9F" w:rsidR="00B40DC2">
        <w:rPr>
          <w:rFonts w:ascii="Speak Pro" w:hAnsi="Speak Pro" w:cs="Carlito"/>
        </w:rPr>
        <w:t xml:space="preserve"> Mendeleev para chegar à Tabela Periódica atual</w:t>
      </w:r>
      <w:r w:rsidRPr="2F86AB9F" w:rsidR="0043118E">
        <w:rPr>
          <w:rFonts w:ascii="Speak Pro" w:hAnsi="Speak Pro" w:cs="Carlito"/>
        </w:rPr>
        <w:t>.</w:t>
      </w:r>
    </w:p>
    <w:p w:rsidRPr="0043118E" w:rsidR="0043118E" w:rsidP="0043118E" w:rsidRDefault="0043118E" w14:paraId="0DEDF025" w14:textId="77777777">
      <w:pPr>
        <w:rPr>
          <w:rFonts w:ascii="Speak Pro" w:hAnsi="Speak Pro" w:cs="Carlito"/>
        </w:rPr>
      </w:pPr>
    </w:p>
    <w:p w:rsidR="00B40DC2" w:rsidP="00D94DB1" w:rsidRDefault="00B40DC2" w14:paraId="162A23F0" w14:textId="672A4276">
      <w:pPr>
        <w:pStyle w:val="PargrafodaLista"/>
        <w:numPr>
          <w:ilvl w:val="0"/>
          <w:numId w:val="14"/>
        </w:numPr>
        <w:rPr>
          <w:rFonts w:ascii="Speak Pro" w:hAnsi="Speak Pro" w:cs="Carlito"/>
        </w:rPr>
      </w:pPr>
      <w:r w:rsidRPr="2F86AB9F" w:rsidR="00B40DC2">
        <w:rPr>
          <w:rFonts w:ascii="Speak Pro" w:hAnsi="Speak Pro" w:cs="Carlito"/>
        </w:rPr>
        <w:t>Que informações podem estar disponíveis na Tabela Periódica sobre cada elemento?</w:t>
      </w:r>
    </w:p>
    <w:p w:rsidRPr="0043118E" w:rsidR="0043118E" w:rsidP="0043118E" w:rsidRDefault="0043118E" w14:paraId="5B448AA6" w14:textId="77777777">
      <w:pPr>
        <w:rPr>
          <w:rFonts w:ascii="Speak Pro" w:hAnsi="Speak Pro" w:cs="Carlito"/>
        </w:rPr>
      </w:pPr>
    </w:p>
    <w:p w:rsidR="00D00CBA" w:rsidP="00D94DB1" w:rsidRDefault="00D00CBA" w14:paraId="51E39455" w14:textId="4E0D6C3E">
      <w:pPr>
        <w:pStyle w:val="PargrafodaLista"/>
        <w:numPr>
          <w:ilvl w:val="0"/>
          <w:numId w:val="14"/>
        </w:numPr>
        <w:rPr>
          <w:rFonts w:ascii="Speak Pro" w:hAnsi="Speak Pro" w:cs="Carlito"/>
        </w:rPr>
      </w:pPr>
      <w:r w:rsidRPr="2F86AB9F" w:rsidR="00D00CBA">
        <w:rPr>
          <w:rFonts w:ascii="Speak Pro" w:hAnsi="Speak Pro" w:cs="Carlito"/>
        </w:rPr>
        <w:t>O que têm em comum os elementos da mesma coluna da Tabela Periódi</w:t>
      </w:r>
      <w:r w:rsidRPr="2F86AB9F" w:rsidR="0043118E">
        <w:rPr>
          <w:rFonts w:ascii="Speak Pro" w:hAnsi="Speak Pro" w:cs="Carlito"/>
        </w:rPr>
        <w:t>c</w:t>
      </w:r>
      <w:r w:rsidRPr="2F86AB9F" w:rsidR="00D00CBA">
        <w:rPr>
          <w:rFonts w:ascii="Speak Pro" w:hAnsi="Speak Pro" w:cs="Carlito"/>
        </w:rPr>
        <w:t>a?</w:t>
      </w:r>
    </w:p>
    <w:p w:rsidRPr="0043118E" w:rsidR="0043118E" w:rsidP="0043118E" w:rsidRDefault="0043118E" w14:paraId="005C261E" w14:textId="77777777">
      <w:pPr>
        <w:pStyle w:val="PargrafodaLista"/>
        <w:rPr>
          <w:rFonts w:ascii="Speak Pro" w:hAnsi="Speak Pro" w:cs="Carlito"/>
        </w:rPr>
      </w:pPr>
    </w:p>
    <w:p w:rsidRPr="0043118E" w:rsidR="0043118E" w:rsidP="0043118E" w:rsidRDefault="0043118E" w14:paraId="07D4E86E" w14:textId="3FA11C73">
      <w:pPr>
        <w:pStyle w:val="PargrafodaLista"/>
        <w:numPr>
          <w:ilvl w:val="0"/>
          <w:numId w:val="14"/>
        </w:numPr>
        <w:rPr>
          <w:rFonts w:ascii="Speak Pro" w:hAnsi="Speak Pro" w:cs="Carlito"/>
        </w:rPr>
      </w:pPr>
      <w:r w:rsidRPr="2F86AB9F" w:rsidR="0043118E">
        <w:rPr>
          <w:rFonts w:ascii="Speak Pro" w:hAnsi="Speak Pro" w:cs="Carlito"/>
        </w:rPr>
        <w:t>Classifica as afirmações de verdadeiro e falso:</w:t>
      </w:r>
    </w:p>
    <w:p w:rsidRPr="0043118E" w:rsidR="0043118E" w:rsidP="0043118E" w:rsidRDefault="0043118E" w14:paraId="0DE56EF9" w14:textId="77777777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(A)</w:t>
      </w:r>
      <w:r w:rsidRPr="0043118E">
        <w:rPr>
          <w:rFonts w:ascii="Speak Pro" w:hAnsi="Speak Pro" w:cs="Carlito"/>
        </w:rPr>
        <w:tab/>
      </w:r>
      <w:r w:rsidRPr="0043118E">
        <w:rPr>
          <w:rFonts w:ascii="Speak Pro" w:hAnsi="Speak Pro" w:cs="Carlito"/>
        </w:rPr>
        <w:t>Lavoisier foi o primeiro a tentar organizar os elementos químicos segundo as suas características.</w:t>
      </w:r>
    </w:p>
    <w:p w:rsidRPr="0043118E" w:rsidR="0043118E" w:rsidP="0043118E" w:rsidRDefault="0043118E" w14:paraId="35DF03F9" w14:textId="77777777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(B)</w:t>
      </w:r>
      <w:r w:rsidRPr="0043118E">
        <w:rPr>
          <w:rFonts w:ascii="Speak Pro" w:hAnsi="Speak Pro" w:cs="Carlito"/>
        </w:rPr>
        <w:tab/>
      </w:r>
      <w:r w:rsidRPr="0043118E">
        <w:rPr>
          <w:rFonts w:ascii="Speak Pro" w:hAnsi="Speak Pro" w:cs="Carlito"/>
        </w:rPr>
        <w:t>Hennig Brand é conhecido como o pai da química.</w:t>
      </w:r>
    </w:p>
    <w:p w:rsidRPr="0043118E" w:rsidR="0043118E" w:rsidP="0043118E" w:rsidRDefault="0043118E" w14:paraId="47A8462B" w14:textId="77777777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lastRenderedPageBreak/>
        <w:t>(C)</w:t>
      </w:r>
      <w:r w:rsidRPr="0043118E">
        <w:rPr>
          <w:rFonts w:ascii="Speak Pro" w:hAnsi="Speak Pro" w:cs="Carlito"/>
        </w:rPr>
        <w:tab/>
      </w:r>
      <w:r w:rsidRPr="0043118E">
        <w:rPr>
          <w:rFonts w:ascii="Speak Pro" w:hAnsi="Speak Pro" w:cs="Carlito"/>
        </w:rPr>
        <w:t>Mendeleev organizou os elementos segundo a sua massa atómica relativa e agrupou-os segundo as suas características.</w:t>
      </w:r>
    </w:p>
    <w:p w:rsidRPr="0043118E" w:rsidR="0043118E" w:rsidP="0043118E" w:rsidRDefault="0043118E" w14:paraId="1D98A9E1" w14:textId="77777777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(D)</w:t>
      </w:r>
      <w:r w:rsidRPr="0043118E">
        <w:rPr>
          <w:rFonts w:ascii="Speak Pro" w:hAnsi="Speak Pro" w:cs="Carlito"/>
        </w:rPr>
        <w:tab/>
      </w:r>
      <w:r w:rsidRPr="0043118E">
        <w:rPr>
          <w:rFonts w:ascii="Speak Pro" w:hAnsi="Speak Pro" w:cs="Carlito"/>
        </w:rPr>
        <w:t>Na Tabela Periódica podemos encontrar apenas os elementos químicos existentes na Natureza.</w:t>
      </w:r>
    </w:p>
    <w:p w:rsidRPr="0043118E" w:rsidR="0043118E" w:rsidP="0043118E" w:rsidRDefault="0043118E" w14:paraId="04B9D071" w14:textId="77777777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(E)</w:t>
      </w:r>
      <w:r w:rsidRPr="0043118E">
        <w:rPr>
          <w:rFonts w:ascii="Speak Pro" w:hAnsi="Speak Pro" w:cs="Carlito"/>
        </w:rPr>
        <w:tab/>
      </w:r>
      <w:r w:rsidRPr="0043118E">
        <w:rPr>
          <w:rFonts w:ascii="Speak Pro" w:hAnsi="Speak Pro" w:cs="Carlito"/>
        </w:rPr>
        <w:t>As propriedades dos elementos químicos são definidas pelo núcleo do átomo e pela forma como os eletrões se distribuem na nuvem eletrónica.</w:t>
      </w:r>
    </w:p>
    <w:p w:rsidRPr="0043118E" w:rsidR="0043118E" w:rsidP="0043118E" w:rsidRDefault="0043118E" w14:paraId="677E3F43" w14:textId="77777777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(F)</w:t>
      </w:r>
      <w:r w:rsidRPr="0043118E">
        <w:rPr>
          <w:rFonts w:ascii="Speak Pro" w:hAnsi="Speak Pro" w:cs="Carlito"/>
        </w:rPr>
        <w:tab/>
      </w:r>
      <w:r w:rsidRPr="0043118E">
        <w:rPr>
          <w:rFonts w:ascii="Speak Pro" w:hAnsi="Speak Pro" w:cs="Carlito"/>
        </w:rPr>
        <w:t>O número de eletrões de valência determina o comportamento químico de um átomo.</w:t>
      </w:r>
    </w:p>
    <w:p w:rsidRPr="0043118E" w:rsidR="0043118E" w:rsidP="0043118E" w:rsidRDefault="0043118E" w14:paraId="714DE0BA" w14:textId="77777777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(G)</w:t>
      </w:r>
      <w:r w:rsidRPr="0043118E">
        <w:rPr>
          <w:rFonts w:ascii="Speak Pro" w:hAnsi="Speak Pro" w:cs="Carlito"/>
        </w:rPr>
        <w:tab/>
      </w:r>
      <w:r w:rsidRPr="0043118E">
        <w:rPr>
          <w:rFonts w:ascii="Speak Pro" w:hAnsi="Speak Pro" w:cs="Carlito"/>
        </w:rPr>
        <w:t>A Tabela Periódica organiza os elementos do menor para o maior número atómico.</w:t>
      </w:r>
    </w:p>
    <w:p w:rsidRPr="0043118E" w:rsidR="0043118E" w:rsidP="0043118E" w:rsidRDefault="0043118E" w14:paraId="53B33548" w14:textId="77777777">
      <w:pPr>
        <w:pStyle w:val="PargrafodaLista"/>
        <w:ind w:left="360"/>
        <w:rPr>
          <w:rFonts w:ascii="Speak Pro" w:hAnsi="Speak Pro" w:cs="Carlito"/>
        </w:rPr>
      </w:pPr>
      <w:r w:rsidRPr="0043118E">
        <w:rPr>
          <w:rFonts w:ascii="Speak Pro" w:hAnsi="Speak Pro" w:cs="Carlito"/>
        </w:rPr>
        <w:t>(H)</w:t>
      </w:r>
      <w:r w:rsidRPr="0043118E">
        <w:rPr>
          <w:rFonts w:ascii="Speak Pro" w:hAnsi="Speak Pro" w:cs="Carlito"/>
        </w:rPr>
        <w:tab/>
      </w:r>
      <w:r w:rsidRPr="0043118E">
        <w:rPr>
          <w:rFonts w:ascii="Speak Pro" w:hAnsi="Speak Pro" w:cs="Carlito"/>
        </w:rPr>
        <w:t>Os elementos químicos estão localizados na Tabela Periódica segundo a sua distribuição eletrónica.</w:t>
      </w:r>
    </w:p>
    <w:p w:rsidRPr="00D94DB1" w:rsidR="00D00CBA" w:rsidP="0043118E" w:rsidRDefault="0043118E" w14:paraId="1164D8B9" w14:textId="1D0FF2C9">
      <w:pPr>
        <w:pStyle w:val="PargrafodaLista"/>
        <w:ind w:left="360"/>
        <w:rPr>
          <w:rFonts w:ascii="Speak Pro" w:hAnsi="Speak Pro" w:cs="Carlito"/>
        </w:rPr>
      </w:pPr>
      <w:r w:rsidRPr="2F86AB9F" w:rsidR="0043118E">
        <w:rPr>
          <w:rFonts w:ascii="Speak Pro" w:hAnsi="Speak Pro" w:cs="Carlito"/>
        </w:rPr>
        <w:t>(I)</w:t>
      </w:r>
      <w:r>
        <w:tab/>
      </w:r>
      <w:r w:rsidRPr="2F86AB9F" w:rsidR="0043118E">
        <w:rPr>
          <w:rFonts w:ascii="Speak Pro" w:hAnsi="Speak Pro" w:cs="Carlito"/>
        </w:rPr>
        <w:t>Os elementos do grupo 18 da Tabela Periódica têm apenas 1 eletrão na última camada.</w:t>
      </w:r>
    </w:p>
    <w:p w:rsidR="2F86AB9F" w:rsidP="2F86AB9F" w:rsidRDefault="2F86AB9F" w14:paraId="241FFDFB" w14:textId="7B8E51CA">
      <w:pPr>
        <w:pStyle w:val="PargrafodaLista"/>
        <w:ind w:left="360"/>
        <w:rPr>
          <w:rFonts w:ascii="Speak Pro" w:hAnsi="Speak Pro" w:cs="Carlito"/>
        </w:rPr>
      </w:pPr>
    </w:p>
    <w:p w:rsidR="20A38DBF" w:rsidP="2F86AB9F" w:rsidRDefault="20A38DBF" w14:paraId="480D7BC5" w14:textId="6AA0A2E4">
      <w:pPr>
        <w:pStyle w:val="PargrafodaLista"/>
        <w:numPr>
          <w:ilvl w:val="0"/>
          <w:numId w:val="14"/>
        </w:numPr>
        <w:rPr>
          <w:rFonts w:ascii="Speak Pro" w:hAnsi="Speak Pro" w:eastAsia="Speak Pro" w:cs="Speak Pro" w:asciiTheme="minorAscii" w:hAnsiTheme="minorAscii" w:eastAsiaTheme="minorAscii" w:cstheme="minorAscii"/>
          <w:sz w:val="22"/>
          <w:szCs w:val="22"/>
        </w:rPr>
      </w:pPr>
      <w:r w:rsidRPr="2F86AB9F" w:rsidR="20A38DBF">
        <w:rPr>
          <w:rFonts w:ascii="Speak Pro" w:hAnsi="Speak Pro" w:cs="Carlito"/>
        </w:rPr>
        <w:t>Constrói uma cronologia</w:t>
      </w:r>
      <w:r w:rsidRPr="2F86AB9F" w:rsidR="2B307DF2">
        <w:rPr>
          <w:rFonts w:ascii="Speak Pro" w:hAnsi="Speak Pro" w:cs="Carlito"/>
        </w:rPr>
        <w:t xml:space="preserve"> d</w:t>
      </w:r>
      <w:r w:rsidRPr="2F86AB9F" w:rsidR="20A38DBF">
        <w:rPr>
          <w:rFonts w:ascii="Speak Pro" w:hAnsi="Speak Pro" w:cs="Carlito"/>
        </w:rPr>
        <w:t>a evolução da Tabela Periódica.</w:t>
      </w:r>
    </w:p>
    <w:sectPr w:rsidRPr="00D94DB1" w:rsidR="00D00CBA" w:rsidSect="00EC538F">
      <w:footerReference w:type="default" r:id="rId13"/>
      <w:pgSz w:w="11906" w:h="16838" w:orient="portrait"/>
      <w:pgMar w:top="709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5F0E" w:rsidP="007A43C2" w:rsidRDefault="00F55F0E" w14:paraId="3293027A" w14:textId="77777777">
      <w:pPr>
        <w:spacing w:line="240" w:lineRule="auto"/>
      </w:pPr>
      <w:r>
        <w:separator/>
      </w:r>
    </w:p>
  </w:endnote>
  <w:endnote w:type="continuationSeparator" w:id="0">
    <w:p w:rsidR="00F55F0E" w:rsidP="007A43C2" w:rsidRDefault="00F55F0E" w14:paraId="4E43FA5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peak Pro" w:hAnsi="Speak Pro"/>
        <w:sz w:val="18"/>
        <w:szCs w:val="18"/>
      </w:rPr>
      <w:id w:val="-1180581939"/>
      <w:docPartObj>
        <w:docPartGallery w:val="Page Numbers (Bottom of Page)"/>
        <w:docPartUnique/>
      </w:docPartObj>
    </w:sdtPr>
    <w:sdtEndPr/>
    <w:sdtContent>
      <w:sdt>
        <w:sdtPr>
          <w:rPr>
            <w:rFonts w:ascii="Speak Pro" w:hAnsi="Speak Pro"/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Pr="00EC23C5" w:rsidR="00EC23C5" w:rsidRDefault="00EC23C5" w14:paraId="0273B89D" w14:textId="7A8509AD">
            <w:pPr>
              <w:pStyle w:val="Rodap"/>
              <w:jc w:val="center"/>
              <w:rPr>
                <w:rFonts w:ascii="Speak Pro" w:hAnsi="Speak Pro"/>
                <w:sz w:val="18"/>
                <w:szCs w:val="18"/>
              </w:rPr>
            </w:pPr>
            <w:r w:rsidRPr="00EC23C5">
              <w:rPr>
                <w:rFonts w:ascii="Speak Pro" w:hAnsi="Speak Pro"/>
                <w:sz w:val="18"/>
                <w:szCs w:val="18"/>
              </w:rPr>
              <w:t xml:space="preserve">Página </w: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begin"/>
            </w:r>
            <w:r w:rsidRPr="00EC23C5">
              <w:rPr>
                <w:rFonts w:ascii="Speak Pro" w:hAnsi="Speak Pro"/>
                <w:b/>
                <w:bCs/>
                <w:sz w:val="18"/>
                <w:szCs w:val="18"/>
              </w:rPr>
              <w:instrText>PAGE</w:instrTex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separate"/>
            </w:r>
            <w:r w:rsidRPr="00EC23C5">
              <w:rPr>
                <w:rFonts w:ascii="Speak Pro" w:hAnsi="Speak Pro"/>
                <w:b/>
                <w:bCs/>
                <w:sz w:val="18"/>
                <w:szCs w:val="18"/>
              </w:rPr>
              <w:t>2</w: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end"/>
            </w:r>
            <w:r w:rsidRPr="00EC23C5">
              <w:rPr>
                <w:rFonts w:ascii="Speak Pro" w:hAnsi="Speak Pro"/>
                <w:sz w:val="18"/>
                <w:szCs w:val="18"/>
              </w:rPr>
              <w:t xml:space="preserve"> de </w: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begin"/>
            </w:r>
            <w:r w:rsidRPr="00EC23C5">
              <w:rPr>
                <w:rFonts w:ascii="Speak Pro" w:hAnsi="Speak Pro"/>
                <w:b/>
                <w:bCs/>
                <w:sz w:val="18"/>
                <w:szCs w:val="18"/>
              </w:rPr>
              <w:instrText>NUMPAGES</w:instrTex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separate"/>
            </w:r>
            <w:r w:rsidRPr="00EC23C5">
              <w:rPr>
                <w:rFonts w:ascii="Speak Pro" w:hAnsi="Speak Pro"/>
                <w:b/>
                <w:bCs/>
                <w:sz w:val="18"/>
                <w:szCs w:val="18"/>
              </w:rPr>
              <w:t>2</w:t>
            </w:r>
            <w:r w:rsidRPr="00EC23C5">
              <w:rPr>
                <w:rFonts w:ascii="Speak Pro" w:hAnsi="Speak Pro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7A43C2" w:rsidRDefault="007A43C2" w14:paraId="374FE13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5F0E" w:rsidP="007A43C2" w:rsidRDefault="00F55F0E" w14:paraId="75073C73" w14:textId="77777777">
      <w:pPr>
        <w:spacing w:line="240" w:lineRule="auto"/>
      </w:pPr>
      <w:r>
        <w:separator/>
      </w:r>
    </w:p>
  </w:footnote>
  <w:footnote w:type="continuationSeparator" w:id="0">
    <w:p w:rsidR="00F55F0E" w:rsidP="007A43C2" w:rsidRDefault="00F55F0E" w14:paraId="70151810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5020"/>
    <w:multiLevelType w:val="hybridMultilevel"/>
    <w:tmpl w:val="509E1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34DD8"/>
    <w:multiLevelType w:val="multilevel"/>
    <w:tmpl w:val="2C74B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93B094B"/>
    <w:multiLevelType w:val="multilevel"/>
    <w:tmpl w:val="84D8CD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E41B5"/>
    <w:multiLevelType w:val="hybridMultilevel"/>
    <w:tmpl w:val="9B98A6B0"/>
    <w:lvl w:ilvl="0" w:tplc="45D8DB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E8055F"/>
    <w:multiLevelType w:val="multilevel"/>
    <w:tmpl w:val="DC46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32DC2"/>
    <w:multiLevelType w:val="multilevel"/>
    <w:tmpl w:val="B0785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60AF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55A5E2C"/>
    <w:multiLevelType w:val="hybridMultilevel"/>
    <w:tmpl w:val="D966C62C"/>
    <w:lvl w:ilvl="0" w:tplc="FE8E13A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BC75E5F"/>
    <w:multiLevelType w:val="multilevel"/>
    <w:tmpl w:val="A980030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00" w:hanging="1800"/>
      </w:pPr>
      <w:rPr>
        <w:rFonts w:hint="default"/>
      </w:rPr>
    </w:lvl>
  </w:abstractNum>
  <w:abstractNum w:abstractNumId="8" w15:restartNumberingAfterBreak="0">
    <w:nsid w:val="4BEE364D"/>
    <w:multiLevelType w:val="multilevel"/>
    <w:tmpl w:val="EE48D47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4F386146"/>
    <w:multiLevelType w:val="multilevel"/>
    <w:tmpl w:val="F8E88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C8A52E9"/>
    <w:multiLevelType w:val="hybridMultilevel"/>
    <w:tmpl w:val="20AA7694"/>
    <w:lvl w:ilvl="0" w:tplc="CDF01796">
      <w:start w:val="1"/>
      <w:numFmt w:val="upperLetter"/>
      <w:lvlText w:val="(%1)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5C746D4"/>
    <w:multiLevelType w:val="multilevel"/>
    <w:tmpl w:val="F69EA0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D42E22"/>
    <w:multiLevelType w:val="hybridMultilevel"/>
    <w:tmpl w:val="6652C84E"/>
    <w:lvl w:ilvl="0" w:tplc="ACC817C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F2174"/>
    <w:multiLevelType w:val="hybridMultilevel"/>
    <w:tmpl w:val="C682F38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13"/>
  </w:num>
  <w:num w:numId="6">
    <w:abstractNumId w:val="8"/>
  </w:num>
  <w:num w:numId="7">
    <w:abstractNumId w:val="12"/>
  </w:num>
  <w:num w:numId="8">
    <w:abstractNumId w:val="5"/>
  </w:num>
  <w:num w:numId="9">
    <w:abstractNumId w:val="6"/>
  </w:num>
  <w:num w:numId="10">
    <w:abstractNumId w:val="10"/>
  </w:num>
  <w:num w:numId="11">
    <w:abstractNumId w:val="4"/>
  </w:num>
  <w:num w:numId="12">
    <w:abstractNumId w:val="11"/>
  </w:num>
  <w:num w:numId="13">
    <w:abstractNumId w:val="2"/>
  </w:num>
  <w:num w:numId="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4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4C"/>
    <w:rsid w:val="00006118"/>
    <w:rsid w:val="00052ED7"/>
    <w:rsid w:val="000C70D3"/>
    <w:rsid w:val="00123A39"/>
    <w:rsid w:val="00127EAB"/>
    <w:rsid w:val="00145BCE"/>
    <w:rsid w:val="00164F72"/>
    <w:rsid w:val="001762E2"/>
    <w:rsid w:val="001846EB"/>
    <w:rsid w:val="001849D9"/>
    <w:rsid w:val="001A6D60"/>
    <w:rsid w:val="001F320D"/>
    <w:rsid w:val="00204D12"/>
    <w:rsid w:val="002246DA"/>
    <w:rsid w:val="00242CC0"/>
    <w:rsid w:val="003D439E"/>
    <w:rsid w:val="003F2311"/>
    <w:rsid w:val="003F3184"/>
    <w:rsid w:val="0043118E"/>
    <w:rsid w:val="004C4F3A"/>
    <w:rsid w:val="00516698"/>
    <w:rsid w:val="005172CC"/>
    <w:rsid w:val="005500D1"/>
    <w:rsid w:val="0056785C"/>
    <w:rsid w:val="00595C15"/>
    <w:rsid w:val="005C06B5"/>
    <w:rsid w:val="00666415"/>
    <w:rsid w:val="00685B8E"/>
    <w:rsid w:val="006A1B25"/>
    <w:rsid w:val="006B5D16"/>
    <w:rsid w:val="006C49FD"/>
    <w:rsid w:val="00706580"/>
    <w:rsid w:val="00740B10"/>
    <w:rsid w:val="007A43C2"/>
    <w:rsid w:val="007C459C"/>
    <w:rsid w:val="00806358"/>
    <w:rsid w:val="00811849"/>
    <w:rsid w:val="00816B51"/>
    <w:rsid w:val="00846BD8"/>
    <w:rsid w:val="008C68D4"/>
    <w:rsid w:val="008F250A"/>
    <w:rsid w:val="009049A4"/>
    <w:rsid w:val="009074E5"/>
    <w:rsid w:val="0091771D"/>
    <w:rsid w:val="00991547"/>
    <w:rsid w:val="00A7031D"/>
    <w:rsid w:val="00A960B7"/>
    <w:rsid w:val="00AB13E1"/>
    <w:rsid w:val="00AC323A"/>
    <w:rsid w:val="00B40DC2"/>
    <w:rsid w:val="00BF6062"/>
    <w:rsid w:val="00C2185D"/>
    <w:rsid w:val="00C56E69"/>
    <w:rsid w:val="00C84A46"/>
    <w:rsid w:val="00C92716"/>
    <w:rsid w:val="00CC01C3"/>
    <w:rsid w:val="00CD4506"/>
    <w:rsid w:val="00D00CBA"/>
    <w:rsid w:val="00D9384E"/>
    <w:rsid w:val="00D94DB1"/>
    <w:rsid w:val="00E221A7"/>
    <w:rsid w:val="00E753F5"/>
    <w:rsid w:val="00EC23C5"/>
    <w:rsid w:val="00EC538F"/>
    <w:rsid w:val="00F0461D"/>
    <w:rsid w:val="00F051BF"/>
    <w:rsid w:val="00F12EF5"/>
    <w:rsid w:val="00F140B9"/>
    <w:rsid w:val="00F2064C"/>
    <w:rsid w:val="00F44238"/>
    <w:rsid w:val="00F55F0E"/>
    <w:rsid w:val="00F664BA"/>
    <w:rsid w:val="0DF4DF78"/>
    <w:rsid w:val="20A38DBF"/>
    <w:rsid w:val="2B307DF2"/>
    <w:rsid w:val="2F86AB9F"/>
    <w:rsid w:val="2F8E9925"/>
    <w:rsid w:val="32C639E7"/>
    <w:rsid w:val="3534B758"/>
    <w:rsid w:val="456FEC19"/>
    <w:rsid w:val="46A25F36"/>
    <w:rsid w:val="4E6EC0F1"/>
    <w:rsid w:val="6AA231F8"/>
    <w:rsid w:val="70259E0F"/>
    <w:rsid w:val="7BB4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07B3"/>
  <w15:docId w15:val="{CE1AB91F-4C8C-4159-A597-0C5950E8F5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064C"/>
    <w:pPr>
      <w:spacing w:after="0" w:line="360" w:lineRule="auto"/>
      <w:jc w:val="both"/>
    </w:pPr>
  </w:style>
  <w:style w:type="paragraph" w:styleId="Ttulo2">
    <w:name w:val="heading 2"/>
    <w:basedOn w:val="Normal"/>
    <w:next w:val="Normal"/>
    <w:link w:val="Ttulo2Carter"/>
    <w:qFormat/>
    <w:rsid w:val="00EC538F"/>
    <w:pPr>
      <w:keepNext/>
      <w:jc w:val="center"/>
      <w:outlineLvl w:val="1"/>
    </w:pPr>
    <w:rPr>
      <w:rFonts w:ascii="Arial" w:hAnsi="Arial" w:eastAsia="MS Mincho" w:cs="Arial"/>
      <w:b/>
      <w:bCs/>
      <w:sz w:val="32"/>
      <w:szCs w:val="24"/>
      <w:lang w:eastAsia="pt-PT"/>
    </w:rPr>
  </w:style>
  <w:style w:type="paragraph" w:styleId="Ttulo3">
    <w:name w:val="heading 3"/>
    <w:basedOn w:val="Normal"/>
    <w:next w:val="Normal"/>
    <w:link w:val="Ttulo3Carter"/>
    <w:qFormat/>
    <w:rsid w:val="00EC538F"/>
    <w:pPr>
      <w:keepNext/>
      <w:jc w:val="center"/>
      <w:outlineLvl w:val="2"/>
    </w:pPr>
    <w:rPr>
      <w:rFonts w:ascii="Arial" w:hAnsi="Arial" w:eastAsia="MS Mincho" w:cs="Arial"/>
      <w:b/>
      <w:bCs/>
      <w:sz w:val="24"/>
      <w:szCs w:val="24"/>
      <w:lang w:eastAsia="pt-PT"/>
    </w:rPr>
  </w:style>
  <w:style w:type="character" w:styleId="Tipodeletrapredefinidodopargraf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64C"/>
    <w:pPr>
      <w:ind w:left="720"/>
      <w:contextualSpacing/>
    </w:pPr>
  </w:style>
  <w:style w:type="table" w:styleId="TabelacomGrelha">
    <w:name w:val="Table Grid"/>
    <w:basedOn w:val="Tabelanormal"/>
    <w:uiPriority w:val="59"/>
    <w:rsid w:val="00F206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C4F3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27EAB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/>
    <w:rsid w:val="00127EA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7A43C2"/>
    <w:pPr>
      <w:tabs>
        <w:tab w:val="center" w:pos="4252"/>
        <w:tab w:val="right" w:pos="8504"/>
      </w:tabs>
      <w:spacing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7A43C2"/>
  </w:style>
  <w:style w:type="paragraph" w:styleId="Rodap">
    <w:name w:val="footer"/>
    <w:basedOn w:val="Normal"/>
    <w:link w:val="RodapCarter"/>
    <w:uiPriority w:val="99"/>
    <w:unhideWhenUsed/>
    <w:rsid w:val="007A43C2"/>
    <w:pPr>
      <w:tabs>
        <w:tab w:val="center" w:pos="4252"/>
        <w:tab w:val="right" w:pos="8504"/>
      </w:tabs>
      <w:spacing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7A43C2"/>
  </w:style>
  <w:style w:type="character" w:styleId="Ttulo2Carter" w:customStyle="1">
    <w:name w:val="Título 2 Caráter"/>
    <w:basedOn w:val="Tipodeletrapredefinidodopargrafo"/>
    <w:link w:val="Ttulo2"/>
    <w:rsid w:val="00EC538F"/>
    <w:rPr>
      <w:rFonts w:ascii="Arial" w:hAnsi="Arial" w:eastAsia="MS Mincho" w:cs="Arial"/>
      <w:b/>
      <w:bCs/>
      <w:sz w:val="32"/>
      <w:szCs w:val="24"/>
      <w:lang w:eastAsia="pt-PT"/>
    </w:rPr>
  </w:style>
  <w:style w:type="character" w:styleId="Ttulo3Carter" w:customStyle="1">
    <w:name w:val="Título 3 Caráter"/>
    <w:basedOn w:val="Tipodeletrapredefinidodopargrafo"/>
    <w:link w:val="Ttulo3"/>
    <w:rsid w:val="00EC538F"/>
    <w:rPr>
      <w:rFonts w:ascii="Arial" w:hAnsi="Arial" w:eastAsia="MS Mincho" w:cs="Arial"/>
      <w:b/>
      <w:bCs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92716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92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reda.azores.gov.pt/recursos/detalhes-recurso/a-tabela-e-mesmo-periodica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reda.azores.gov.pt/recursos/detalhes-recurso/300-anos-de-descobertas-de-elementos-em-99-segundos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reda.azores.gov.pt/recursos/detalhes-recurso/resolvendo-o-quebra-cabecas-da-tabela-periodica-eric-rosado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image" Target="/media/image.jpg" Id="R0069600be61c47cf" /><Relationship Type="http://schemas.openxmlformats.org/officeDocument/2006/relationships/image" Target="/media/image2.jpg" Id="R531d68a6be1649ff" /><Relationship Type="http://schemas.openxmlformats.org/officeDocument/2006/relationships/image" Target="/media/image3.jpg" Id="R2482935905494cfa" /><Relationship Type="http://schemas.openxmlformats.org/officeDocument/2006/relationships/glossaryDocument" Target="glossary/document.xml" Id="R3bc67d3e78e34a5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ec4d7-a2ba-44f5-b25b-f99f830f073f}"/>
      </w:docPartPr>
      <w:docPartBody>
        <w:p w14:paraId="5E5AE8E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BFBC69-5E30-4EE8-BABB-3CC5003C545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Própria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Helena Pereira</dc:creator>
  <lastModifiedBy>Helena M. Pereira</lastModifiedBy>
  <revision>4</revision>
  <lastPrinted>2021-11-08T12:45:00.0000000Z</lastPrinted>
  <dcterms:created xsi:type="dcterms:W3CDTF">2021-11-12T13:38:00.0000000Z</dcterms:created>
  <dcterms:modified xsi:type="dcterms:W3CDTF">2021-11-21T20:20:50.9467856Z</dcterms:modified>
</coreProperties>
</file>