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0"/>
        <w:jc w:val="center"/>
      </w:pPr>
    </w:p>
    <w:p>
      <w:pPr>
        <w:pBdr>
          <w:bottom w:val="single" w:sz="18" w:space="1" w:color="97B43C"/>
        </w:pBdr>
        <w:spacing w:before="120" w:after="360"/>
      </w:pPr>
    </w:p>
    <w:p>
      <w:pPr>
        <w:spacing w:after="80"/>
        <w:jc w:val="center"/>
      </w:pPr>
      <w:r>
        <w:rPr>
          <w:b/>
          <w:color w:val="1E4524"/>
          <w:sz w:val="60"/>
        </w:rPr>
        <w:t>Projeto Transação: ZJOBS</w:t>
      </w:r>
    </w:p>
    <w:p>
      <w:pPr>
        <w:jc w:val="center"/>
      </w:pPr>
      <w:r>
        <w:rPr>
          <w:color w:val="464855"/>
          <w:sz w:val="30"/>
        </w:rPr>
        <w:t>Monitor e Limpeza em Massa de Jobs de Background</w:t>
      </w:r>
    </w:p>
    <w:p>
      <w:pPr>
        <w:spacing w:after="520"/>
        <w:jc w:val="center"/>
      </w:pPr>
      <w:r>
        <w:rPr>
          <w:i/>
          <w:color w:val="304929"/>
          <w:sz w:val="26"/>
        </w:rPr>
        <w:t>ZJOBS (ABAP SAP) · SM37 em massa · cancelar, deletar, liberar e reagendar</w:t>
      </w:r>
    </w:p>
    <w:p>
      <w:pPr>
        <w:pBdr>
          <w:bottom w:val="single" w:sz="18" w:space="1" w:color="97B43C"/>
        </w:pBdr>
        <w:spacing w:before="240" w:after="240"/>
      </w:pPr>
    </w:p>
    <w:p>
      <w:pPr>
        <w:jc w:val="center"/>
      </w:pPr>
      <w:r>
        <w:rPr>
          <w:b/>
          <w:color w:val="1E4524"/>
          <w:sz w:val="24"/>
        </w:rPr>
        <w:t>Documentação Técnica e Funcional</w:t>
      </w:r>
    </w:p>
    <w:p>
      <w:pPr>
        <w:spacing w:before="1400"/>
        <w:jc w:val="center"/>
      </w:pPr>
      <w:r>
        <w:rPr>
          <w:b/>
          <w:color w:val="79902F"/>
        </w:rPr>
        <w:t>RPIASSI — Rafael Piassi</w:t>
      </w:r>
    </w:p>
    <w:p>
      <w:pPr>
        <w:jc w:val="center"/>
      </w:pPr>
      <w:r>
        <w:rPr>
          <w:color w:val="888888"/>
          <w:sz w:val="20"/>
        </w:rPr>
        <w:t>Documento técnico · Versão 1.0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Ficha Técnica do Documento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>Identificação do objeto documentado. O conteúdo começa no capítulo 1, na página seguinte — cada capítulo abre em uma página nova.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969"/>
        <w:gridCol w:w="6679"/>
      </w:tblGrid>
      <w:tr>
        <w:trPr>
          <w:cantSplit w:val="true"/>
          <w:tblHeader w:val="true"/>
        </w:trPr>
        <w:tc>
          <w:tcPr>
            <w:tcW w:type="dxa" w:w="296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67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296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Transação SAP</w:t>
            </w:r>
          </w:p>
        </w:tc>
        <w:tc>
          <w:tcPr>
            <w:tcW w:type="dxa" w:w="667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ZJOBS</w:t>
            </w:r>
          </w:p>
        </w:tc>
      </w:tr>
      <w:tr>
        <w:trPr>
          <w:cantSplit w:val="true"/>
        </w:trPr>
        <w:tc>
          <w:tcPr>
            <w:tcW w:type="dxa" w:w="296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Programa ABAP</w:t>
            </w:r>
          </w:p>
        </w:tc>
        <w:tc>
          <w:tcPr>
            <w:tcW w:type="dxa" w:w="667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ZJOBS</w:t>
            </w:r>
          </w:p>
        </w:tc>
      </w:tr>
      <w:tr>
        <w:trPr>
          <w:cantSplit w:val="true"/>
        </w:trPr>
        <w:tc>
          <w:tcPr>
            <w:tcW w:type="dxa" w:w="296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Módulo SAP</w:t>
            </w:r>
          </w:p>
        </w:tc>
        <w:tc>
          <w:tcPr>
            <w:tcW w:type="dxa" w:w="667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Basis - Administração</w:t>
            </w:r>
          </w:p>
        </w:tc>
      </w:tr>
      <w:tr>
        <w:trPr>
          <w:cantSplit w:val="true"/>
        </w:trPr>
        <w:tc>
          <w:tcPr>
            <w:tcW w:type="dxa" w:w="296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Reproduz</w:t>
            </w:r>
          </w:p>
        </w:tc>
        <w:tc>
          <w:tcPr>
            <w:tcW w:type="dxa" w:w="667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SM37, com ação em massa sobre a seleção inteira</w:t>
            </w:r>
          </w:p>
        </w:tc>
      </w:tr>
      <w:tr>
        <w:trPr>
          <w:cantSplit w:val="true"/>
        </w:trPr>
        <w:tc>
          <w:tcPr>
            <w:tcW w:type="dxa" w:w="296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Tabelas principais</w:t>
            </w:r>
          </w:p>
        </w:tc>
        <w:tc>
          <w:tcPr>
            <w:tcW w:type="dxa" w:w="667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TBTCO, TBTCP</w:t>
            </w:r>
          </w:p>
        </w:tc>
      </w:tr>
      <w:tr>
        <w:trPr>
          <w:cantSplit w:val="true"/>
        </w:trPr>
        <w:tc>
          <w:tcPr>
            <w:tcW w:type="dxa" w:w="296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Ações</w:t>
            </w:r>
          </w:p>
        </w:tc>
        <w:tc>
          <w:tcPr>
            <w:tcW w:type="dxa" w:w="667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Cancelar, Deletar, Cancelar + Deletar, Iniciar, Liberar e Reagendar</w:t>
            </w:r>
          </w:p>
        </w:tc>
      </w:tr>
      <w:tr>
        <w:trPr>
          <w:cantSplit w:val="true"/>
        </w:trPr>
        <w:tc>
          <w:tcPr>
            <w:tcW w:type="dxa" w:w="296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Tipo de saída</w:t>
            </w:r>
          </w:p>
        </w:tc>
        <w:tc>
          <w:tcPr>
            <w:tcW w:type="dxa" w:w="667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ALV (CL_SALV_TABLE) com funções próprias na barra</w:t>
            </w:r>
          </w:p>
        </w:tc>
      </w:tr>
      <w:tr>
        <w:trPr>
          <w:cantSplit w:val="true"/>
        </w:trPr>
        <w:tc>
          <w:tcPr>
            <w:tcW w:type="dxa" w:w="296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Execução</w:t>
            </w:r>
          </w:p>
        </w:tc>
        <w:tc>
          <w:tcPr>
            <w:tcW w:type="dxa" w:w="667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Diálogo e background em lotes, com COMMIT a cada N jobs</w:t>
            </w:r>
          </w:p>
        </w:tc>
      </w:tr>
      <w:tr>
        <w:trPr>
          <w:cantSplit w:val="true"/>
        </w:trPr>
        <w:tc>
          <w:tcPr>
            <w:tcW w:type="dxa" w:w="296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Travas</w:t>
            </w:r>
          </w:p>
        </w:tc>
        <w:tc>
          <w:tcPr>
            <w:tcW w:type="dxa" w:w="667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Simulação por padrão, proteção de jobs do SAP, teto por execução e lista de exceções</w:t>
            </w:r>
          </w:p>
        </w:tc>
      </w:tr>
      <w:tr>
        <w:trPr>
          <w:cantSplit w:val="true"/>
        </w:trPr>
        <w:tc>
          <w:tcPr>
            <w:tcW w:type="dxa" w:w="296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Motivador</w:t>
            </w:r>
          </w:p>
        </w:tc>
        <w:tc>
          <w:tcPr>
            <w:tcW w:type="dxa" w:w="667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Incidente da ZSDR1119 — cerca de 658 mil jobs criados por engano</w:t>
            </w:r>
          </w:p>
        </w:tc>
      </w:tr>
      <w:tr>
        <w:trPr>
          <w:cantSplit w:val="true"/>
        </w:trPr>
        <w:tc>
          <w:tcPr>
            <w:tcW w:type="dxa" w:w="2969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Desenvolvedor</w:t>
            </w:r>
          </w:p>
        </w:tc>
        <w:tc>
          <w:tcPr>
            <w:tcW w:type="dxa" w:w="6679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RPIASSI - Rafael Piassi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1. Caminho rápido: só o nome do job</w:t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Botão "Cancelar + Deletar TUDO com esse nome" (bloco Ação rápida, logo abaixo da seleção). É o fluxo de um clique: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Digite a máscara em Nome do job — ex.: ZSDR1119* — ou marque o preset.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Clique no botão.</w:t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Ele ignora todos os demais filtros da tela (status, "só futuro", "só periódicos", programa): numa limpeza por nome esses filtros só escondem job que deveria sair. Todos os status entram, sem restrição de data nem de periodicidade.</w:t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As travas continuam valendo: simulação (P_TEST), proteção de jobs SAP, jobs ativos, S_EXCL e o popup de confirmação.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Até o teto online (2.000, ou o P_MAX informado) → executa na hora e mostra o log.</w:t>
      </w:r>
    </w:p>
    <w:p>
      <w:pPr>
        <w:pStyle w:val="ListBullet"/>
        <w:keepNext w:val="0"/>
        <w:keepLines/>
        <w:widowControl/>
        <w:spacing w:after="60"/>
      </w:pPr>
      <w:r>
        <w:rPr>
          <w:rFonts w:ascii="Arial" w:hAnsi="Arial"/>
          <w:sz w:val="21"/>
        </w:rPr>
        <w:t>Acima disso → pergunta se pode agendar o job de background, que roda sem teto até limpar tudo.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2. Os dois modos de execução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960"/>
        <w:gridCol w:w="2223"/>
        <w:gridCol w:w="6466"/>
      </w:tblGrid>
      <w:tr>
        <w:trPr>
          <w:cantSplit w:val="true"/>
          <w:tblHeader w:val="true"/>
        </w:trPr>
        <w:tc>
          <w:tcPr>
            <w:tcW w:type="dxa" w:w="960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Modo</w:t>
            </w:r>
          </w:p>
        </w:tc>
        <w:tc>
          <w:tcPr>
            <w:tcW w:type="dxa" w:w="2223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Quando</w:t>
            </w:r>
          </w:p>
        </w:tc>
        <w:tc>
          <w:tcPr>
            <w:tcW w:type="dxa" w:w="6466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 que faz</w:t>
            </w:r>
          </w:p>
        </w:tc>
      </w:tr>
      <w:tr>
        <w:trPr>
          <w:cantSplit w:val="true"/>
        </w:trPr>
        <w:tc>
          <w:tcPr>
            <w:tcW w:type="dxa" w:w="96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Online (ALV)</w:t>
            </w:r>
          </w:p>
        </w:tc>
        <w:tc>
          <w:tcPr>
            <w:tcW w:type="dxa" w:w="222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Investigar, conferir, limpar poucos milhares</w:t>
            </w:r>
          </w:p>
        </w:tc>
        <w:tc>
          <w:tcPr>
            <w:tcW w:type="dxa" w:w="646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ALV com seleção de linhas e botões próprios. Limitado por P_MAX para não estourar o timeout de diálogo (rdisp/max_wprun_time).</w:t>
            </w:r>
          </w:p>
        </w:tc>
      </w:tr>
      <w:tr>
        <w:trPr>
          <w:cantSplit w:val="true"/>
        </w:trPr>
        <w:tc>
          <w:tcPr>
            <w:tcW w:type="dxa" w:w="96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Direto (background)</w:t>
            </w:r>
          </w:p>
        </w:tc>
        <w:tc>
          <w:tcPr>
            <w:tcW w:type="dxa" w:w="222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Volume grande (dezenas/centenas de milhares)</w:t>
            </w:r>
          </w:p>
        </w:tc>
        <w:tc>
          <w:tcPr>
            <w:tcW w:type="dxa" w:w="646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Sem ALV. Lê a TBTCO em lotes de 5.000, executa a ação, COMMIT WORK a cada N jobs e grava o log no spool. Sem teto e sem timeout.</w:t>
            </w:r>
          </w:p>
        </w:tc>
      </w:tr>
    </w:tbl>
    <w:p>
      <w:pPr>
        <w:keepNext/>
        <w:spacing w:after="0"/>
      </w:pPr>
      <w:r>
        <w:rPr>
          <w:sz w:val="12"/>
        </w:rPr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>O modo direto é acionado de duas formas: pelo botão "Executar em background" (cria o job com a seleção da tela, sem variante) ou agendando o programa na SM36 — ao rodar com SY-BATCH, ele já entra no modo direto sozinho.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Botões do ALV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93"/>
        <w:gridCol w:w="8155"/>
      </w:tblGrid>
      <w:tr>
        <w:trPr>
          <w:cantSplit w:val="true"/>
          <w:tblHeader w:val="true"/>
        </w:trPr>
        <w:tc>
          <w:tcPr>
            <w:tcW w:type="dxa" w:w="1493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Botão</w:t>
            </w:r>
          </w:p>
        </w:tc>
        <w:tc>
          <w:tcPr>
            <w:tcW w:type="dxa" w:w="8155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Função</w:t>
            </w:r>
          </w:p>
        </w:tc>
      </w:tr>
      <w:tr>
        <w:trPr>
          <w:cantSplit w:val="true"/>
        </w:trPr>
        <w:tc>
          <w:tcPr>
            <w:tcW w:type="dxa" w:w="149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Marcar tudo / Desmarcar</w:t>
            </w:r>
          </w:p>
        </w:tc>
        <w:tc>
          <w:tcPr>
            <w:tcW w:type="dxa" w:w="815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Marca todas as linhas exibidas</w:t>
            </w:r>
          </w:p>
        </w:tc>
      </w:tr>
      <w:tr>
        <w:trPr>
          <w:cantSplit w:val="true"/>
        </w:trPr>
        <w:tc>
          <w:tcPr>
            <w:tcW w:type="dxa" w:w="149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Cancelar</w:t>
            </w:r>
          </w:p>
        </w:tc>
        <w:tc>
          <w:tcPr>
            <w:tcW w:type="dxa" w:w="815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BP_JOB_ABORT — interrompe os jobs ativos marcados</w:t>
            </w:r>
          </w:p>
        </w:tc>
      </w:tr>
      <w:tr>
        <w:trPr>
          <w:cantSplit w:val="true"/>
        </w:trPr>
        <w:tc>
          <w:tcPr>
            <w:tcW w:type="dxa" w:w="149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Deletar</w:t>
            </w:r>
          </w:p>
        </w:tc>
        <w:tc>
          <w:tcPr>
            <w:tcW w:type="dxa" w:w="815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BP_JOB_DELETE — deleta os jobs marcados</w:t>
            </w:r>
          </w:p>
        </w:tc>
      </w:tr>
      <w:tr>
        <w:trPr>
          <w:cantSplit w:val="true"/>
        </w:trPr>
        <w:tc>
          <w:tcPr>
            <w:tcW w:type="dxa" w:w="149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Cancelar+Deletar</w:t>
            </w:r>
          </w:p>
        </w:tc>
        <w:tc>
          <w:tcPr>
            <w:tcW w:type="dxa" w:w="815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Interrompe (se ativo) e deleta; se o abort falhar, não deleta</w:t>
            </w:r>
          </w:p>
        </w:tc>
      </w:tr>
      <w:tr>
        <w:trPr>
          <w:cantSplit w:val="true"/>
        </w:trPr>
        <w:tc>
          <w:tcPr>
            <w:tcW w:type="dxa" w:w="149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Iniciar agora</w:t>
            </w:r>
          </w:p>
        </w:tc>
        <w:tc>
          <w:tcPr>
            <w:tcW w:type="dxa" w:w="815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Cria uma cópia do job (mesmos steps, mesmo usuário) e inicia imediatamente — o "repetir job" da SM37. O agendamento original fica intacto</w:t>
            </w:r>
          </w:p>
        </w:tc>
      </w:tr>
      <w:tr>
        <w:trPr>
          <w:cantSplit w:val="true"/>
        </w:trPr>
        <w:tc>
          <w:tcPr>
            <w:tcW w:type="dxa" w:w="149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Liberar</w:t>
            </w:r>
          </w:p>
        </w:tc>
        <w:tc>
          <w:tcPr>
            <w:tcW w:type="dxa" w:w="815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Job planejado (status P, criado e nunca liberado) passa a valer — na data prevista ou imediatamente</w:t>
            </w:r>
          </w:p>
        </w:tc>
      </w:tr>
      <w:tr>
        <w:trPr>
          <w:cantSplit w:val="true"/>
        </w:trPr>
        <w:tc>
          <w:tcPr>
            <w:tcW w:type="dxa" w:w="149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Reagendar</w:t>
            </w:r>
          </w:p>
        </w:tc>
        <w:tc>
          <w:tcPr>
            <w:tcW w:type="dxa" w:w="815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Copia o job para a data/hora do bloco Disparo, opcionalmente deletando o original (P_RDEL)</w:t>
            </w:r>
          </w:p>
        </w:tc>
      </w:tr>
      <w:tr>
        <w:trPr>
          <w:cantSplit w:val="true"/>
        </w:trPr>
        <w:tc>
          <w:tcPr>
            <w:tcW w:type="dxa" w:w="149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Atualizar</w:t>
            </w:r>
          </w:p>
        </w:tc>
        <w:tc>
          <w:tcPr>
            <w:tcW w:type="dxa" w:w="815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Relê a seleção</w:t>
            </w:r>
          </w:p>
        </w:tc>
      </w:tr>
      <w:tr>
        <w:trPr>
          <w:cantSplit w:val="true"/>
        </w:trPr>
        <w:tc>
          <w:tcPr>
            <w:tcW w:type="dxa" w:w="149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Background</w:t>
            </w:r>
          </w:p>
        </w:tc>
        <w:tc>
          <w:tcPr>
            <w:tcW w:type="dxa" w:w="815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Agenda a execução completa em job</w:t>
            </w:r>
          </w:p>
        </w:tc>
      </w:tr>
      <w:tr>
        <w:trPr>
          <w:cantSplit w:val="true"/>
        </w:trPr>
        <w:tc>
          <w:tcPr>
            <w:tcW w:type="dxa" w:w="149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Log</w:t>
            </w:r>
          </w:p>
        </w:tc>
        <w:tc>
          <w:tcPr>
            <w:tcW w:type="dxa" w:w="815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Log da última ação (OK / Erros / Ignorados)</w:t>
            </w:r>
          </w:p>
        </w:tc>
      </w:tr>
    </w:tbl>
    <w:p>
      <w:pPr>
        <w:keepNext w:val="0"/>
        <w:spacing w:after="0"/>
      </w:pPr>
      <w:r>
        <w:rPr>
          <w:sz w:val="12"/>
        </w:rPr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Disparo de jobs (bloco Disparo / reagendamento)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78"/>
        <w:gridCol w:w="8170"/>
      </w:tblGrid>
      <w:tr>
        <w:trPr>
          <w:cantSplit w:val="true"/>
          <w:tblHeader w:val="true"/>
        </w:trPr>
        <w:tc>
          <w:tcPr>
            <w:tcW w:type="dxa" w:w="1478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8170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Efeito</w:t>
            </w:r>
          </w:p>
        </w:tc>
      </w:tr>
      <w:tr>
        <w:trPr>
          <w:cantSplit w:val="true"/>
        </w:trPr>
        <w:tc>
          <w:tcPr>
            <w:tcW w:type="dxa" w:w="147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P_RIMED</w:t>
            </w:r>
          </w:p>
        </w:tc>
        <w:tc>
          <w:tcPr>
            <w:tcW w:type="dxa" w:w="81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Início imediato (padrão). Desmarcado, usa P_RDATE/P_RTIME</w:t>
            </w:r>
          </w:p>
        </w:tc>
      </w:tr>
      <w:tr>
        <w:trPr>
          <w:cantSplit w:val="true"/>
        </w:trPr>
        <w:tc>
          <w:tcPr>
            <w:tcW w:type="dxa" w:w="147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P_RDATE / P_RTIME</w:t>
            </w:r>
          </w:p>
        </w:tc>
        <w:tc>
          <w:tcPr>
            <w:tcW w:type="dxa" w:w="817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Data/hora alvo do Liberar e do Reagendar. Data já vencida vira início imediato, em vez de erro</w:t>
            </w:r>
          </w:p>
        </w:tc>
      </w:tr>
      <w:tr>
        <w:trPr>
          <w:cantSplit w:val="true"/>
        </w:trPr>
        <w:tc>
          <w:tcPr>
            <w:tcW w:type="dxa" w:w="147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P_RDEL</w:t>
            </w:r>
          </w:p>
        </w:tc>
        <w:tc>
          <w:tcPr>
            <w:tcW w:type="dxa" w:w="81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 Reagendar, deleta o job original — só depois de a cópia existir de verdade</w:t>
            </w:r>
          </w:p>
        </w:tc>
      </w:tr>
    </w:tbl>
    <w:p>
      <w:pPr>
        <w:keepNext/>
        <w:spacing w:after="0"/>
      </w:pPr>
      <w:r>
        <w:rPr>
          <w:sz w:val="12"/>
        </w:rPr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Como é feito, e por quê: Iniciar agora e Reagendar leem os steps na TBTCP e reconstroem o job com JOB_OPEN + JOB_SUBMIT + JOB_CLOSE. Não existe API padrão liberada para "desliberar" um job já liberado e mudar a data — por isso o reagendamento é cópia + delete opcional, que usa só API documentada e nunca deixa você sem nenhum dos dois. Liberar é JOB_CLOSE sobre o job planejado que já existe, exatamente o que a SM37 faz.</w:t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Step de comando externo (SM49, sem PROGNAME) não é copiável por essa via: o job entra no log como erro, sem criar nada pela metade — copie pela SM37.</w:t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Dois tetos que não têm como furar: ações de disparo (Iniciar / Liberar / Reagendar) têm teto duro de 1.000 jobs por execução, mesmo em background e mesmo com P_MAX = 0. Parar job em massa é limpeza; iniciar job em massa é carga na máquina. E o job recém-criado entra na tabela de "já tratados" no ato da criação — sem isso, o lote seguinte leria a própria cópia (mesmo nome, mesma máscara) e dispararia de novo, e de novo: exatamente o laço que gerou o incidente da ZSDR1119.</w:t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Duplo clique na linha abre a SM37.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>Cancelar ≠ Deletar. Job planejado ou liberado não se "cancela": deleta-se — e o delete já remove o agendamento, inclusive de job periódico. Se você mandar "Cancelar" num job não ativo, ele entra no log como ignorado, com o motivo, em vez de dar a falsa impressão de que funcionou.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3. Travas de segurança (todas ligadas por padrão)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56"/>
        <w:gridCol w:w="356"/>
        <w:gridCol w:w="8936"/>
      </w:tblGrid>
      <w:tr>
        <w:trPr>
          <w:cantSplit w:val="true"/>
          <w:tblHeader w:val="true"/>
        </w:trPr>
        <w:tc>
          <w:tcPr>
            <w:tcW w:type="dxa" w:w="356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Trava</w:t>
            </w:r>
          </w:p>
        </w:tc>
        <w:tc>
          <w:tcPr>
            <w:tcW w:type="dxa" w:w="356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Padrão</w:t>
            </w:r>
          </w:p>
        </w:tc>
        <w:tc>
          <w:tcPr>
            <w:tcW w:type="dxa" w:w="8936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 que faz</w:t>
            </w:r>
          </w:p>
        </w:tc>
      </w:tr>
      <w:tr>
        <w:trPr>
          <w:cantSplit w:val="true"/>
        </w:trPr>
        <w:tc>
          <w:tcPr>
            <w:tcW w:type="dxa" w:w="35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P_TEST</w:t>
            </w:r>
          </w:p>
        </w:tc>
        <w:tc>
          <w:tcPr>
            <w:tcW w:type="dxa" w:w="35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marcado</w:t>
            </w:r>
          </w:p>
        </w:tc>
        <w:tc>
          <w:tcPr>
            <w:tcW w:type="dxa" w:w="893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Simulação. Nada é cancelado/deletado; o log mostra o que seria feito.</w:t>
            </w:r>
          </w:p>
        </w:tc>
      </w:tr>
      <w:tr>
        <w:trPr>
          <w:cantSplit w:val="true"/>
        </w:trPr>
        <w:tc>
          <w:tcPr>
            <w:tcW w:type="dxa" w:w="35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P_PROT</w:t>
            </w:r>
          </w:p>
        </w:tc>
        <w:tc>
          <w:tcPr>
            <w:tcW w:type="dxa" w:w="35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marcado</w:t>
            </w:r>
          </w:p>
        </w:tc>
        <w:tc>
          <w:tcPr>
            <w:tcW w:type="dxa" w:w="893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Protege jobs padrão do SAP: prefixos SAP_, RDD, EU_, /SDF/, DBA:, SLCA, RSPO, RSCOL, COLLECTOR, LOAD_GENERATOR, SWW, BPM, SM:, CCMS e jobs de DDIC/SAPSYS/TMSADM/SAP*.</w:t>
            </w:r>
          </w:p>
        </w:tc>
      </w:tr>
      <w:tr>
        <w:trPr>
          <w:cantSplit w:val="true"/>
        </w:trPr>
        <w:tc>
          <w:tcPr>
            <w:tcW w:type="dxa" w:w="35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P_PROAT</w:t>
            </w:r>
          </w:p>
        </w:tc>
        <w:tc>
          <w:tcPr>
            <w:tcW w:type="dxa" w:w="35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marcado</w:t>
            </w:r>
          </w:p>
        </w:tc>
        <w:tc>
          <w:tcPr>
            <w:tcW w:type="dxa" w:w="893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Não mexe em jobs ativos (status R).</w:t>
            </w:r>
          </w:p>
        </w:tc>
      </w:tr>
      <w:tr>
        <w:trPr>
          <w:cantSplit w:val="true"/>
        </w:trPr>
        <w:tc>
          <w:tcPr>
            <w:tcW w:type="dxa" w:w="35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P_MAX</w:t>
            </w:r>
          </w:p>
        </w:tc>
        <w:tc>
          <w:tcPr>
            <w:tcW w:type="dxa" w:w="35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5.000</w:t>
            </w:r>
          </w:p>
        </w:tc>
        <w:tc>
          <w:tcPr>
            <w:tcW w:type="dxa" w:w="893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Teto de jobs por execução. 0 = sem teto, e sem teto só existe em background — no ALV online vale um teto implícito de 2.000 por clique, para a sessão não cair por timeout no meio da limpeza.</w:t>
            </w:r>
          </w:p>
        </w:tc>
      </w:tr>
      <w:tr>
        <w:trPr>
          <w:cantSplit w:val="true"/>
        </w:trPr>
        <w:tc>
          <w:tcPr>
            <w:tcW w:type="dxa" w:w="35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P_PACK</w:t>
            </w:r>
          </w:p>
        </w:tc>
        <w:tc>
          <w:tcPr>
            <w:tcW w:type="dxa" w:w="35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500</w:t>
            </w:r>
          </w:p>
        </w:tc>
        <w:tc>
          <w:tcPr>
            <w:tcW w:type="dxa" w:w="893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COMMIT WORK a cada N jobs (evita LUW gigante).</w:t>
            </w:r>
          </w:p>
        </w:tc>
      </w:tr>
      <w:tr>
        <w:trPr>
          <w:cantSplit w:val="true"/>
        </w:trPr>
        <w:tc>
          <w:tcPr>
            <w:tcW w:type="dxa" w:w="35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S_EXCL</w:t>
            </w:r>
          </w:p>
        </w:tc>
        <w:tc>
          <w:tcPr>
            <w:tcW w:type="dxa" w:w="35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vazio</w:t>
            </w:r>
          </w:p>
        </w:tc>
        <w:tc>
          <w:tcPr>
            <w:tcW w:type="dxa" w:w="893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Nomes de job a preservar, informados na tela.</w:t>
            </w:r>
          </w:p>
        </w:tc>
      </w:tr>
      <w:tr>
        <w:trPr>
          <w:cantSplit w:val="true"/>
        </w:trPr>
        <w:tc>
          <w:tcPr>
            <w:tcW w:type="dxa" w:w="35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35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sempre</w:t>
            </w:r>
          </w:p>
        </w:tc>
        <w:tc>
          <w:tcPr>
            <w:tcW w:type="dxa" w:w="893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 próprio job em que o programa roda nunca é deletado (GET_JOB_RUNTIME_INFO).</w:t>
            </w:r>
          </w:p>
        </w:tc>
      </w:tr>
      <w:tr>
        <w:trPr>
          <w:cantSplit w:val="true"/>
        </w:trPr>
        <w:tc>
          <w:tcPr>
            <w:tcW w:type="dxa" w:w="35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35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sempre</w:t>
            </w:r>
          </w:p>
        </w:tc>
        <w:tc>
          <w:tcPr>
            <w:tcW w:type="dxa" w:w="893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Popup de confirmação antes de qualquer ação, com o botão "Voltar" pré-selecionado.</w:t>
            </w:r>
          </w:p>
        </w:tc>
      </w:tr>
    </w:tbl>
    <w:p>
      <w:pPr>
        <w:keepNext/>
        <w:spacing w:after="0"/>
      </w:pPr>
      <w:r>
        <w:rPr>
          <w:sz w:val="12"/>
        </w:rPr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>Autorização: as FMs usadas são as mesmas da SM37, então S_BTCH_ADM / S_BTCH_JOB continuam valendo — sem autorização o job entra no log como erro, e nada é apagado.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4. Receita para o incidente da ZSDR1119 (os ~658 mil jobs)</w:t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Atalho: marque P_INC (ou digite ZSDR1119* no nome) e use o botão "Cancelar + Deletar TUDO com esse nome" da seção 1 — ele já ignora os filtros que atrapalham e manda para background sozinho quando o volume é grande. O roteiro abaixo é a versão passo a passo, para conferir antes.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Marque P_INC (bloco Preset do incidente ZSDR1119). Ele força a máscara ZSDR1119 — que cobre as duas famílias criadas pelo loop (ZSDR1119_BSF_M_ e ZSDR1119_ALV_M_*) — e ignora o que estiver em S_JOBNAM, então não tem como pegar job de terceiro por engano. Ela pega também os jobs legítimos do report (ZSDR1119_BSF_DIARIO): se quiser preservá-los, informe o nome em S_EXCL.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Deixe P_FUTUR marcado e os status Planejado / Liberado / Pronto marcados. Não marque P_PERIO: job planejado que nunca foi liberado não é periódico, e esse filtro zeraria a seleção.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Clique em "Contar jobs da seleção" e confira o número — tem que bater com o que a SM37 mostra.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Rode uma vez com P_TEST marcado (online mesmo) e olhe o ALV: confira nome, periodicidade e a coluna Motivo da proteção.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Desmarque P_TEST, ponha P_MAX = 0 (sem teto), ação = Deletar, e clique em "Executar em background".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Acompanhe pelo botão "Situação do job de limpeza" ou pela SM37. Ao terminar, o spool do job traz o resumo (tratados / OK / ignorados / erros) e o detalhe.</w:t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Paralelizar (opcional, para ir mais rápido): agende 3–4 jobs de limpeza com nomes diferentes (P_JNAME = ZJOBS_LIMPEZA_1, _2, …) e faixas de data distintas em S_SDLDAT (ex.: um por trimestre). Como cada job trata uma faixa diferente, eles não brigam pelo mesmo registro. Não vale a pena passar de ~4 jobs simultâneos: o gargalo vira o enqueue da BTC.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>Depois da limpeza: só reagende a extração da ZSDR1119 após transportar a correção (ano/mês como NUMC + data por offset, sscrfields-ucomm limpo e bloqueio por sy-batch) — senão o loop recria tudo.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5. Instalação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SE38 → criar o programa executável (tipo 1 - programa executável), colar o fonte de ZJOBS.abap e ativar. O nome do programa pode ser qualquer um (ZJOB, ZJOBS, ZBCJOBS…): o reagendamento em background usa SUBMIT (sy-repid), então ele se reagenda com o nome que tiver de fato. Só o REPORT da primeira linha precisa bater com o nome escolhido.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SE38 → Ir para → Textos de seleção → informar os textos da tabela abaixo (os títulos dos blocos e dos botões já vêm por código, na INITIALIZATION).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SE93 → criar a transação ZJOBS, tipo Transação de report, programa ZJOBS, com "Sinalizador SAPGUI para HTML/Windows/Java" marcado.</w:t>
      </w:r>
    </w:p>
    <w:p>
      <w:pPr>
        <w:pStyle w:val="ListBullet"/>
        <w:keepNext w:val="0"/>
        <w:keepLines/>
        <w:widowControl/>
        <w:spacing w:after="60"/>
      </w:pPr>
      <w:r>
        <w:rPr>
          <w:rFonts w:ascii="Arial" w:hAnsi="Arial"/>
          <w:sz w:val="21"/>
        </w:rPr>
        <w:t>Restringir a transação a Basis/TI no perfil — o programa apaga jobs.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Textos de seleção (SE38 → Textos de seleção)</w:t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Na ordem em que a SE38 lista (ordem de declaração no programa). Título do programa: Monitor e controle de jobs de background. Os títulos dos blocos e os textos dos botões vêm por código, na INITIALIZATION — não precisa cadastrar.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919"/>
        <w:gridCol w:w="1838"/>
        <w:gridCol w:w="6891"/>
      </w:tblGrid>
      <w:tr>
        <w:trPr>
          <w:cantSplit w:val="true"/>
          <w:tblHeader w:val="true"/>
        </w:trPr>
        <w:tc>
          <w:tcPr>
            <w:tcW w:type="dxa" w:w="91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1838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91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Texto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S_JOBNAM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Nome do job (aceita *)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S_CRIAD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Usuário que agendou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S_PROG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Programa do step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S_SDLDAT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 prevista de início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S_SDLTIM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Hora prevista de início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P_STPLA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Status Planejado (P)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P_STLIB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Status Liberado (S)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P_STPRO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Status Pronto (Y)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P_STATI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Status Ativo (R)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P_STCON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Status Concluído (F)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11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P_STCAN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Status Cancelado (A)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12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P_FUTUR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Só previsto de hoje p/ frente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P_PERIO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Só jobs periódicos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14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P_STEP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Ler programa/variante do step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P_MAXLIN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Máximo de linhas no ALV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16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P_INC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Preset incidente ZSDR1119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17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P_TEST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Simulação (não executa)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18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P_PROT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Proteger jobs padrão do SAP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19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P_PROAT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Não mexer em jobs ativos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20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P_MAX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Teto por execução (0=sem teto)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21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P_PACK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COMMIT a cada N jobs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22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S_EXCL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Nomes de job a preservar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23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P_RIMED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Iniciar/liberar imediatamente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24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P_RDATE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 alvo (liberar/reagendar)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25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P_RTIME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Hora alvo (liberar/reagendar)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26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P_RDEL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Reagendar: deletar o original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27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P_ACAN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Ação: Cancelar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28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P_ADEL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Ação: Deletar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29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P_ACDE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Ação: Cancelar + Deletar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30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P_ASTR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Ação: Iniciar agora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31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P_AREL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Ação: Liberar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32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P_ARSC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Ação: Reagendar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33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P_JNAME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Nome do job de limpeza</w:t>
            </w:r>
          </w:p>
        </w:tc>
      </w:tr>
      <w:tr>
        <w:trPr>
          <w:cantSplit w:val="true"/>
        </w:trPr>
        <w:tc>
          <w:tcPr>
            <w:tcW w:type="dxa" w:w="9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34</w:t>
            </w:r>
          </w:p>
        </w:tc>
        <w:tc>
          <w:tcPr>
            <w:tcW w:type="dxa" w:w="183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P_JDATE</w:t>
            </w:r>
          </w:p>
        </w:tc>
        <w:tc>
          <w:tcPr>
            <w:tcW w:type="dxa" w:w="689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 de início do job</w:t>
            </w:r>
          </w:p>
        </w:tc>
      </w:tr>
      <w:tr>
        <w:trPr>
          <w:cantSplit w:val="true"/>
        </w:trPr>
        <w:tc>
          <w:tcPr>
            <w:tcW w:type="dxa" w:w="9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35</w:t>
            </w:r>
          </w:p>
        </w:tc>
        <w:tc>
          <w:tcPr>
            <w:tcW w:type="dxa" w:w="183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P_JTIME</w:t>
            </w:r>
          </w:p>
        </w:tc>
        <w:tc>
          <w:tcPr>
            <w:tcW w:type="dxa" w:w="689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Hora de início do job</w:t>
            </w:r>
          </w:p>
        </w:tc>
      </w:tr>
    </w:tbl>
    <w:p>
      <w:pPr>
        <w:keepNext/>
        <w:spacing w:after="0"/>
      </w:pPr>
      <w:r>
        <w:rPr>
          <w:sz w:val="12"/>
        </w:rPr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>P_BATCH é NO-DISPLAY — aparece na lista, mas pode ficar em branco.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Se a seleção vier vazia</w:t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Job planejado (status P na TBTCO, "escalonado" na SM37) criado e nunca liberado fica com SDLDATE = 00000000 — não tem data prevista nenhuma. Por isso P_FUTUR não é sdldate &gt;= hoje puro: o range é de hoje em diante ou sem data, senão o filtro descartaria justamente os jobs de um agendamento que deu errado, que é o caso mais comum de uso desta transação.</w:t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Quando mesmo assim não vier nada, o popup traz o diagnóstico: a contagem é refeita acrescentando um filtro por vez —</w:t>
      </w:r>
    </w:p>
    <w:p>
      <w:pPr>
        <w:keepNext/>
        <w:keepLines/>
        <w:widowControl/>
        <w:spacing w:after="140"/>
      </w:pPr>
      <w:r>
        <w:rPr>
          <w:rFonts w:ascii="Arial" w:hAnsi="Arial"/>
          <w:sz w:val="21"/>
        </w:rPr>
        <w:t>Pela máscara: 12 | + status marcados: 12 | + só futuro: 12 | + só periódicos: 0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>— e você vê em que degrau virou zero, em vez de só "nenhum job encontrado".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6. Detalhes de implementação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ALV sem status GUI: CL_SALV_TABLE + get_functions( )-&gt;add_function( ) coloca os botões próprios na barra padrão, e set_selection_mode( row_column ) dá a coluna de marcação. Por isso não é preciso status na SE41 nem tela na SE51.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Leitura em lotes (modo direto): a cada volta o mesmo SELECT ... UP TO 5000 ROWS ... ORDER BY PRIMARY KEY é refeito. Como os jobs deletados somem da leitura seguinte, a fila "anda" sozinha. O que falha ou está protegido fica numa tabela hashed (GT_FEITO) para não ser reprocessado; quando um lote inteiro só traz jobs já tentados, o laço encerra e o log informa quantos restaram.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Simulação em background não deleta nada, logo o SELECT não anda: nesse caso o programa lê uma única vez até 20.000 linhas de detalhe e reporta o total real pelo COUNT(*).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Log: erros sempre entram; sucessos até 5.000 linhas (numa limpeza de 600 mil jobs, guardar tudo em memória não ajuda). Os contadores continuam somando.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Periodicidade (PRDMINS…PRDMONTHS) vem no mesmo SELECT da TBTCO e é traduzida em memória — nada de um SELECT SINGLE por linha.</w:t>
      </w:r>
    </w:p>
    <w:p>
      <w:pPr>
        <w:pStyle w:val="ListBullet"/>
        <w:keepNext w:val="0"/>
        <w:keepLines/>
        <w:widowControl/>
        <w:spacing w:after="60"/>
      </w:pPr>
      <w:r>
        <w:rPr>
          <w:rFonts w:ascii="Arial" w:hAnsi="Arial"/>
          <w:sz w:val="21"/>
        </w:rPr>
        <w:t>Lição da ZSDR1119 aplicada aqui: AT SELECTION-SCREEN também roda em background e o código de função sobrevive ao roundtrip da tela. Por isso os botões são lidos de SSCRFIELDS-UCOMM, com CLEAR ao final, e o agendamento é bloqueado quando SY-BATCH/P_BATCH não está vazio.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7. Pendências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[ ] Criar e ativar o programa na SE38 (DEV) + textos de seleção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[ ] Criar a transação na SE93 e restringir autorização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[ ] Teste em QAS: simulação → limpeza pequena com teto → limpeza em background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>[ ] Executar a limpeza dos jobs ZSDR1119_BSF* em PRD</w:t>
      </w:r>
    </w:p>
    <w:p>
      <w:pPr>
        <w:pStyle w:val="ListBullet"/>
        <w:keepNext w:val="0"/>
        <w:keepLines/>
        <w:widowControl/>
        <w:spacing w:after="60"/>
      </w:pPr>
      <w:r>
        <w:rPr>
          <w:rFonts w:ascii="Arial" w:hAnsi="Arial"/>
          <w:sz w:val="21"/>
        </w:rPr>
        <w:t>[ ] Só então transportar/reagendar a extração corrigida da ZSDR1119</w:t>
      </w:r>
    </w:p>
    <w:p>
      <w:pPr>
        <w:spacing w:before="360"/>
        <w:jc w:val="center"/>
      </w:pPr>
      <w:r>
        <w:rPr>
          <w:i/>
          <w:color w:val="444444"/>
          <w:sz w:val="16"/>
        </w:rPr>
        <w:t>ZJOBS Monitor e Limpeza de Jobs  -  Agosto/2026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D6A6"/>
      </w:pBdr>
      <w:jc w:val="center"/>
    </w:pPr>
    <w:r>
      <w:rPr>
        <w:color w:val="888888"/>
        <w:sz w:val="16"/>
      </w:rPr>
      <w:t xml:space="preserve">Projeto ZJOBS — Monitor e Limpeza de Jobs   ·   Página </w:t>
    </w:r>
    <w:r>
      <w:rPr>
        <w:b/>
        <w:color w:val="79902F"/>
        <w:sz w:val="16"/>
      </w:rPr>
      <w:fldChar w:fldCharType="begin"/>
    </w:r>
    <w:r>
      <w:rPr>
        <w:b/>
        <w:color w:val="79902F"/>
        <w:sz w:val="16"/>
      </w:rPr>
      <w:instrText xml:space="preserve">PAGE</w:instrText>
    </w:r>
    <w:r>
      <w:rPr>
        <w:b/>
        <w:color w:val="79902F"/>
        <w:sz w:val="16"/>
      </w:rPr>
      <w:fldChar w:fldCharType="end"/>
    </w:r>
    <w:r>
      <w:rPr>
        <w:color w:val="888888"/>
        <w:sz w:val="16"/>
      </w:rPr>
      <w:t xml:space="preserve"> de </w:t>
    </w:r>
    <w:r>
      <w:rPr>
        <w:b w:val="0"/>
        <w:color w:val="888888"/>
        <w:sz w:val="16"/>
      </w:rPr>
      <w:fldChar w:fldCharType="begin"/>
    </w:r>
    <w:r>
      <w:rPr>
        <w:b w:val="0"/>
        <w:color w:val="888888"/>
        <w:sz w:val="16"/>
      </w:rPr>
      <w:instrText xml:space="preserve">NUMPAGES</w:instrText>
    </w:r>
    <w:r>
      <w:rPr>
        <w:b w:val="0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8" w:space="4" w:color="97B43C"/>
      </w:pBdr>
      <w:spacing w:after="40"/>
      <w:jc w:val="right"/>
    </w:pPr>
    <w:r>
      <w:rPr>
        <w:b/>
        <w:color w:val="79902F"/>
        <w:sz w:val="18"/>
      </w:rPr>
      <w:t>Projeto ZJOBS — Monitor e Limpeza de Jobs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