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2AB7" w14:textId="0D0F268F" w:rsidR="00F23FE8" w:rsidRPr="003F6F3B" w:rsidRDefault="00B41549" w:rsidP="00823A45">
      <w:pPr>
        <w:ind w:left="2124" w:firstLine="708"/>
        <w:rPr>
          <w:b/>
          <w:bCs/>
          <w:color w:val="000000" w:themeColor="text1"/>
          <w:sz w:val="44"/>
          <w:szCs w:val="44"/>
        </w:rPr>
      </w:pPr>
      <w:r w:rsidRPr="003F6F3B">
        <w:rPr>
          <w:b/>
          <w:bCs/>
          <w:color w:val="000000" w:themeColor="text1"/>
          <w:sz w:val="44"/>
          <w:szCs w:val="44"/>
        </w:rPr>
        <w:t xml:space="preserve">Resumo </w:t>
      </w:r>
      <w:r w:rsidR="00F23FE8" w:rsidRPr="003F6F3B">
        <w:rPr>
          <w:b/>
          <w:bCs/>
          <w:color w:val="000000" w:themeColor="text1"/>
          <w:sz w:val="44"/>
          <w:szCs w:val="44"/>
        </w:rPr>
        <w:t>Geral</w:t>
      </w:r>
    </w:p>
    <w:p w14:paraId="50F93780" w14:textId="680098AA" w:rsidR="003F6F3B" w:rsidRPr="00B41549" w:rsidRDefault="003F6F3B" w:rsidP="003F6F3B">
      <w:pPr>
        <w:ind w:hanging="709"/>
        <w:rPr>
          <w:b/>
          <w:bCs/>
          <w:color w:val="000000" w:themeColor="text1"/>
          <w:sz w:val="36"/>
          <w:szCs w:val="36"/>
        </w:rPr>
      </w:pPr>
      <w:r w:rsidRPr="00823A45">
        <w:rPr>
          <w:b/>
          <w:bCs/>
          <w:color w:val="000000" w:themeColor="text1"/>
          <w:sz w:val="28"/>
          <w:szCs w:val="28"/>
        </w:rPr>
        <w:t>Variáveis do Marketplace:</w:t>
      </w:r>
    </w:p>
    <w:p w14:paraId="234158CE" w14:textId="77777777" w:rsidR="003F6F3B" w:rsidRPr="00823A45" w:rsidRDefault="00F23FE8" w:rsidP="003F6F3B">
      <w:pPr>
        <w:spacing w:after="0"/>
        <w:ind w:hanging="709"/>
        <w:rPr>
          <w:b/>
          <w:bCs/>
          <w:sz w:val="28"/>
          <w:szCs w:val="28"/>
        </w:rPr>
      </w:pPr>
      <w:proofErr w:type="spellStart"/>
      <w:r w:rsidRPr="00823A45">
        <w:rPr>
          <w:b/>
          <w:bCs/>
          <w:sz w:val="28"/>
          <w:szCs w:val="28"/>
        </w:rPr>
        <w:t>Shopee</w:t>
      </w:r>
      <w:proofErr w:type="spellEnd"/>
      <w:r w:rsidRPr="00823A45">
        <w:rPr>
          <w:b/>
          <w:bCs/>
          <w:sz w:val="28"/>
          <w:szCs w:val="28"/>
        </w:rPr>
        <w:t>:</w:t>
      </w:r>
    </w:p>
    <w:p w14:paraId="4C19AE70" w14:textId="77777777" w:rsidR="003F6F3B" w:rsidRDefault="00F23FE8" w:rsidP="003F6F3B">
      <w:pPr>
        <w:pStyle w:val="PargrafodaLista"/>
        <w:numPr>
          <w:ilvl w:val="0"/>
          <w:numId w:val="3"/>
        </w:numPr>
        <w:spacing w:after="0"/>
      </w:pPr>
      <w:r>
        <w:t xml:space="preserve">Taxa de comissão = </w:t>
      </w:r>
      <w:r w:rsidR="00B41549" w:rsidRPr="003F6F3B">
        <w:rPr>
          <w:b/>
          <w:bCs/>
          <w:color w:val="FF0000"/>
        </w:rPr>
        <w:t>20%</w:t>
      </w:r>
    </w:p>
    <w:p w14:paraId="10B8CFAF" w14:textId="77777777" w:rsidR="003F6F3B" w:rsidRDefault="008C574C" w:rsidP="003F6F3B">
      <w:pPr>
        <w:pStyle w:val="PargrafodaLista"/>
        <w:numPr>
          <w:ilvl w:val="0"/>
          <w:numId w:val="3"/>
        </w:numPr>
        <w:spacing w:after="0"/>
      </w:pPr>
      <w:r>
        <w:t xml:space="preserve">Taxa Fixa= </w:t>
      </w:r>
      <w:r w:rsidRPr="003F6F3B">
        <w:rPr>
          <w:b/>
          <w:bCs/>
          <w:color w:val="FF0000"/>
          <w:sz w:val="28"/>
          <w:szCs w:val="28"/>
        </w:rPr>
        <w:t>0</w:t>
      </w:r>
    </w:p>
    <w:p w14:paraId="35F39B8B" w14:textId="0907F118" w:rsidR="00F23FE8" w:rsidRDefault="00F23FE8" w:rsidP="003F6F3B">
      <w:pPr>
        <w:pStyle w:val="PargrafodaLista"/>
        <w:numPr>
          <w:ilvl w:val="0"/>
          <w:numId w:val="3"/>
        </w:numPr>
        <w:spacing w:after="0"/>
      </w:pPr>
      <w:r>
        <w:t xml:space="preserve">Frete = </w:t>
      </w:r>
      <w:r w:rsidRPr="003F6F3B">
        <w:rPr>
          <w:b/>
          <w:bCs/>
          <w:color w:val="FF0000"/>
          <w:sz w:val="28"/>
          <w:szCs w:val="28"/>
        </w:rPr>
        <w:t>0</w:t>
      </w:r>
    </w:p>
    <w:p w14:paraId="6F4B0339" w14:textId="77777777" w:rsidR="00AE2512" w:rsidRDefault="00AE2512" w:rsidP="003F6F3B">
      <w:pPr>
        <w:spacing w:after="0"/>
        <w:ind w:hanging="709"/>
        <w:rPr>
          <w:b/>
          <w:bCs/>
          <w:sz w:val="28"/>
          <w:szCs w:val="28"/>
        </w:rPr>
      </w:pPr>
    </w:p>
    <w:p w14:paraId="60103594" w14:textId="454E7E2B" w:rsidR="003F6F3B" w:rsidRPr="00823A45" w:rsidRDefault="00B41549" w:rsidP="003F6F3B">
      <w:pPr>
        <w:spacing w:after="0"/>
        <w:ind w:hanging="709"/>
        <w:rPr>
          <w:b/>
          <w:bCs/>
        </w:rPr>
      </w:pPr>
      <w:proofErr w:type="spellStart"/>
      <w:r w:rsidRPr="00823A45">
        <w:rPr>
          <w:b/>
          <w:bCs/>
          <w:sz w:val="28"/>
          <w:szCs w:val="28"/>
        </w:rPr>
        <w:t>Magalu</w:t>
      </w:r>
      <w:proofErr w:type="spellEnd"/>
      <w:r w:rsidRPr="00823A45">
        <w:rPr>
          <w:b/>
          <w:bCs/>
          <w:sz w:val="28"/>
          <w:szCs w:val="28"/>
        </w:rPr>
        <w:t>:</w:t>
      </w:r>
      <w:r w:rsidR="00F839F6" w:rsidRPr="00823A45">
        <w:rPr>
          <w:b/>
          <w:bCs/>
        </w:rPr>
        <w:t xml:space="preserve"> </w:t>
      </w:r>
    </w:p>
    <w:p w14:paraId="10E1085D" w14:textId="04C0798F" w:rsidR="003F6F3B" w:rsidRDefault="00B41549" w:rsidP="003F6F3B">
      <w:pPr>
        <w:pStyle w:val="PargrafodaLista"/>
        <w:numPr>
          <w:ilvl w:val="0"/>
          <w:numId w:val="4"/>
        </w:numPr>
        <w:spacing w:after="0"/>
      </w:pPr>
      <w:r>
        <w:t>Taxa de comissão</w:t>
      </w:r>
      <w:r w:rsidR="00D83188">
        <w:t xml:space="preserve"> </w:t>
      </w:r>
      <w:r>
        <w:t>/</w:t>
      </w:r>
      <w:r w:rsidR="00D83188">
        <w:t xml:space="preserve"> </w:t>
      </w:r>
      <w:r>
        <w:t xml:space="preserve">exposição = </w:t>
      </w:r>
      <w:hyperlink r:id="rId5" w:history="1">
        <w:r w:rsidR="001F5EAB" w:rsidRPr="001F5EAB">
          <w:rPr>
            <w:rStyle w:val="Hyperlink"/>
            <w:b/>
            <w:bCs/>
            <w:i/>
            <w:iCs/>
            <w:sz w:val="24"/>
            <w:szCs w:val="24"/>
          </w:rPr>
          <w:t>clique aqui</w:t>
        </w:r>
      </w:hyperlink>
    </w:p>
    <w:p w14:paraId="02520E4C" w14:textId="3128032B" w:rsidR="003F6F3B" w:rsidRDefault="00B41549" w:rsidP="003F6F3B">
      <w:pPr>
        <w:pStyle w:val="PargrafodaLista"/>
        <w:numPr>
          <w:ilvl w:val="0"/>
          <w:numId w:val="4"/>
        </w:numPr>
        <w:spacing w:after="0"/>
      </w:pPr>
      <w:r>
        <w:t xml:space="preserve">Taxa Fixa= </w:t>
      </w:r>
      <w:r w:rsidRPr="003F6F3B">
        <w:rPr>
          <w:b/>
          <w:bCs/>
          <w:color w:val="FF0000"/>
        </w:rPr>
        <w:t>3,00</w:t>
      </w:r>
      <w:r w:rsidR="00332844">
        <w:rPr>
          <w:b/>
          <w:bCs/>
          <w:color w:val="FF0000"/>
        </w:rPr>
        <w:t xml:space="preserve"> </w:t>
      </w:r>
      <w:r w:rsidR="00332844" w:rsidRPr="00332844">
        <w:rPr>
          <w:color w:val="000000" w:themeColor="text1"/>
        </w:rPr>
        <w:t>(</w:t>
      </w:r>
      <w:r w:rsidR="00D83188">
        <w:rPr>
          <w:color w:val="000000" w:themeColor="text1"/>
        </w:rPr>
        <w:t>PDV</w:t>
      </w:r>
      <w:r w:rsidR="00332844" w:rsidRPr="00332844">
        <w:rPr>
          <w:color w:val="000000" w:themeColor="text1"/>
        </w:rPr>
        <w:t xml:space="preserve"> acima de R$10,00)</w:t>
      </w:r>
    </w:p>
    <w:p w14:paraId="076BB1B4" w14:textId="64FB556E" w:rsidR="00A82147" w:rsidRDefault="00B41549" w:rsidP="003F6F3B">
      <w:pPr>
        <w:pStyle w:val="PargrafodaLista"/>
        <w:numPr>
          <w:ilvl w:val="0"/>
          <w:numId w:val="4"/>
        </w:numPr>
        <w:spacing w:after="0"/>
      </w:pPr>
      <w:r>
        <w:t>Frete</w:t>
      </w:r>
      <w:r w:rsidR="001F5EAB">
        <w:t>:</w:t>
      </w:r>
    </w:p>
    <w:p w14:paraId="58F3BCD0" w14:textId="2D50AA0F" w:rsidR="00B41549" w:rsidRPr="00A82147" w:rsidRDefault="00332844" w:rsidP="00A82147">
      <w:pPr>
        <w:spacing w:after="0"/>
        <w:ind w:left="371"/>
        <w:rPr>
          <w:color w:val="000000" w:themeColor="text1"/>
        </w:rPr>
      </w:pPr>
      <w:r>
        <w:t xml:space="preserve"> </w:t>
      </w:r>
      <w:r w:rsidR="00A82147">
        <w:t>PDV</w:t>
      </w:r>
      <w:r w:rsidR="0051509F">
        <w:t xml:space="preserve"> até</w:t>
      </w:r>
      <w:r w:rsidR="00A82147">
        <w:t xml:space="preserve"> R$</w:t>
      </w:r>
      <w:r>
        <w:t xml:space="preserve">79,00 = </w:t>
      </w:r>
      <w:r w:rsidRPr="00A82147">
        <w:rPr>
          <w:b/>
          <w:bCs/>
          <w:color w:val="FF0000"/>
        </w:rPr>
        <w:t>0</w:t>
      </w:r>
      <w:r w:rsidR="00AE2512">
        <w:rPr>
          <w:b/>
          <w:bCs/>
          <w:color w:val="FF0000"/>
        </w:rPr>
        <w:t xml:space="preserve">              </w:t>
      </w:r>
      <w:r w:rsidR="00A82147" w:rsidRPr="00A82147">
        <w:rPr>
          <w:color w:val="000000" w:themeColor="text1"/>
        </w:rPr>
        <w:t xml:space="preserve">/ </w:t>
      </w:r>
      <w:r w:rsidR="00AE2512">
        <w:rPr>
          <w:color w:val="000000" w:themeColor="text1"/>
        </w:rPr>
        <w:t xml:space="preserve">         </w:t>
      </w:r>
      <w:r w:rsidR="00A82147">
        <w:rPr>
          <w:color w:val="000000" w:themeColor="text1"/>
        </w:rPr>
        <w:t>PDV</w:t>
      </w:r>
      <w:r w:rsidR="0051509F">
        <w:rPr>
          <w:color w:val="000000" w:themeColor="text1"/>
        </w:rPr>
        <w:t xml:space="preserve"> a partir de</w:t>
      </w:r>
      <w:r w:rsidR="00A82147" w:rsidRPr="00A82147">
        <w:rPr>
          <w:color w:val="000000" w:themeColor="text1"/>
        </w:rPr>
        <w:t xml:space="preserve"> R$79,00 = </w:t>
      </w:r>
      <w:hyperlink r:id="rId6" w:history="1">
        <w:r w:rsidR="00A82147" w:rsidRPr="00A82147">
          <w:rPr>
            <w:rStyle w:val="Hyperlink"/>
            <w:b/>
            <w:bCs/>
            <w:i/>
            <w:iCs/>
            <w:color w:val="FF0000"/>
            <w:sz w:val="28"/>
            <w:szCs w:val="28"/>
          </w:rPr>
          <w:t>clique aqui</w:t>
        </w:r>
      </w:hyperlink>
    </w:p>
    <w:p w14:paraId="253D8CC7" w14:textId="77777777" w:rsidR="00AE2512" w:rsidRDefault="00AE2512" w:rsidP="003F6F3B">
      <w:pPr>
        <w:spacing w:after="0"/>
        <w:ind w:hanging="709"/>
        <w:rPr>
          <w:b/>
          <w:bCs/>
          <w:sz w:val="28"/>
          <w:szCs w:val="28"/>
        </w:rPr>
      </w:pPr>
    </w:p>
    <w:p w14:paraId="334EA0CE" w14:textId="1415D949" w:rsidR="003F6F3B" w:rsidRPr="005369C2" w:rsidRDefault="000E2C3D" w:rsidP="003F6F3B">
      <w:pPr>
        <w:spacing w:after="0"/>
        <w:ind w:hanging="709"/>
        <w:rPr>
          <w:b/>
          <w:bCs/>
          <w:sz w:val="32"/>
          <w:szCs w:val="32"/>
        </w:rPr>
      </w:pPr>
      <w:r w:rsidRPr="005369C2">
        <w:rPr>
          <w:b/>
          <w:bCs/>
          <w:sz w:val="32"/>
          <w:szCs w:val="32"/>
        </w:rPr>
        <w:t>Mercado Livre:</w:t>
      </w:r>
    </w:p>
    <w:p w14:paraId="6A8036C3" w14:textId="60432FBD" w:rsidR="00F839F6" w:rsidRDefault="000E2C3D" w:rsidP="00C42602">
      <w:pPr>
        <w:pStyle w:val="PargrafodaLista"/>
        <w:numPr>
          <w:ilvl w:val="0"/>
          <w:numId w:val="5"/>
        </w:numPr>
        <w:spacing w:after="0"/>
        <w:ind w:right="-1561"/>
      </w:pPr>
      <w:r>
        <w:t>Taxa de comissão/exposição = (Calcular Clássico e Premium)</w:t>
      </w:r>
      <w:r w:rsidR="00C42602">
        <w:t xml:space="preserve"> </w:t>
      </w:r>
      <w:hyperlink r:id="rId7" w:history="1">
        <w:r w:rsidR="001F5EAB" w:rsidRPr="001F5EAB">
          <w:rPr>
            <w:rStyle w:val="Hyperlink"/>
            <w:b/>
            <w:bCs/>
            <w:i/>
            <w:iCs/>
            <w:sz w:val="28"/>
            <w:szCs w:val="28"/>
          </w:rPr>
          <w:t>clique aqui</w:t>
        </w:r>
      </w:hyperlink>
    </w:p>
    <w:p w14:paraId="23C51396" w14:textId="7F87B601" w:rsidR="003F6F3B" w:rsidRDefault="000E2C3D" w:rsidP="003F6F3B">
      <w:pPr>
        <w:pStyle w:val="PargrafodaLista"/>
        <w:numPr>
          <w:ilvl w:val="0"/>
          <w:numId w:val="5"/>
        </w:numPr>
        <w:spacing w:after="0"/>
      </w:pPr>
      <w:r>
        <w:t xml:space="preserve">Taxa Fixa= </w:t>
      </w:r>
      <w:r w:rsidRPr="003F6F3B">
        <w:rPr>
          <w:b/>
          <w:bCs/>
          <w:color w:val="FF0000"/>
        </w:rPr>
        <w:t>5,00</w:t>
      </w:r>
      <w:r>
        <w:t xml:space="preserve"> (</w:t>
      </w:r>
      <w:r w:rsidR="0051509F">
        <w:t>PDV até</w:t>
      </w:r>
      <w:r>
        <w:t xml:space="preserve"> R$79,90)</w:t>
      </w:r>
    </w:p>
    <w:p w14:paraId="392C0E3B" w14:textId="2B361382" w:rsidR="00AE2512" w:rsidRDefault="00AE2512" w:rsidP="00AE2512">
      <w:pPr>
        <w:pStyle w:val="PargrafodaLista"/>
        <w:numPr>
          <w:ilvl w:val="0"/>
          <w:numId w:val="5"/>
        </w:numPr>
        <w:spacing w:after="0"/>
      </w:pPr>
      <w:r>
        <w:t>Frete</w:t>
      </w:r>
      <w:r w:rsidR="00091EF2">
        <w:t>:</w:t>
      </w:r>
      <w:r>
        <w:t xml:space="preserve"> </w:t>
      </w:r>
    </w:p>
    <w:p w14:paraId="49FE3B0C" w14:textId="567FD29E" w:rsidR="00AE2512" w:rsidRPr="00AE2512" w:rsidRDefault="00AE2512" w:rsidP="00AE2512">
      <w:pPr>
        <w:spacing w:after="0"/>
        <w:ind w:left="371"/>
        <w:rPr>
          <w:color w:val="000000" w:themeColor="text1"/>
        </w:rPr>
      </w:pPr>
      <w:r>
        <w:t xml:space="preserve"> PDV até R$79,90 = </w:t>
      </w:r>
      <w:r w:rsidRPr="00A82147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             </w:t>
      </w:r>
      <w:r w:rsidRPr="00A82147">
        <w:rPr>
          <w:color w:val="000000" w:themeColor="text1"/>
        </w:rPr>
        <w:t xml:space="preserve">/ </w:t>
      </w:r>
      <w:r>
        <w:rPr>
          <w:color w:val="000000" w:themeColor="text1"/>
        </w:rPr>
        <w:t xml:space="preserve">         PDV</w:t>
      </w:r>
      <w:r w:rsidRPr="00A82147">
        <w:rPr>
          <w:color w:val="000000" w:themeColor="text1"/>
        </w:rPr>
        <w:t xml:space="preserve"> </w:t>
      </w:r>
      <w:r>
        <w:rPr>
          <w:color w:val="000000" w:themeColor="text1"/>
        </w:rPr>
        <w:t>a partir de</w:t>
      </w:r>
      <w:r w:rsidRPr="00A82147">
        <w:rPr>
          <w:color w:val="000000" w:themeColor="text1"/>
        </w:rPr>
        <w:t xml:space="preserve"> R$79,</w:t>
      </w:r>
      <w:r w:rsidR="0051509F">
        <w:rPr>
          <w:color w:val="000000" w:themeColor="text1"/>
        </w:rPr>
        <w:t>9</w:t>
      </w:r>
      <w:r w:rsidRPr="00A82147">
        <w:rPr>
          <w:color w:val="000000" w:themeColor="text1"/>
        </w:rPr>
        <w:t xml:space="preserve">0 = </w:t>
      </w:r>
      <w:hyperlink r:id="rId8" w:history="1">
        <w:r w:rsidRPr="00AE2512">
          <w:rPr>
            <w:rStyle w:val="Hyperlink"/>
            <w:b/>
            <w:bCs/>
            <w:i/>
            <w:iCs/>
            <w:sz w:val="24"/>
            <w:szCs w:val="24"/>
          </w:rPr>
          <w:t>clique aqui</w:t>
        </w:r>
      </w:hyperlink>
    </w:p>
    <w:p w14:paraId="798A2EDD" w14:textId="5522BDF0" w:rsidR="000E2C3D" w:rsidRPr="00C42602" w:rsidRDefault="000E2C3D" w:rsidP="00AE2512">
      <w:pPr>
        <w:pStyle w:val="PargrafodaLista"/>
        <w:spacing w:after="0"/>
        <w:ind w:left="11"/>
      </w:pPr>
    </w:p>
    <w:p w14:paraId="78258672" w14:textId="1FEE4390" w:rsidR="003F6F3B" w:rsidRPr="005369C2" w:rsidRDefault="00FC525E" w:rsidP="003F6F3B">
      <w:pPr>
        <w:spacing w:after="0"/>
        <w:ind w:hanging="709"/>
        <w:rPr>
          <w:b/>
          <w:bCs/>
          <w:sz w:val="28"/>
          <w:szCs w:val="28"/>
        </w:rPr>
      </w:pPr>
      <w:r w:rsidRPr="005369C2">
        <w:rPr>
          <w:b/>
          <w:bCs/>
          <w:sz w:val="28"/>
          <w:szCs w:val="28"/>
        </w:rPr>
        <w:t>AMERICANAS:</w:t>
      </w:r>
    </w:p>
    <w:p w14:paraId="47E88DB8" w14:textId="23EB6457" w:rsidR="00F839F6" w:rsidRDefault="00FC525E" w:rsidP="00F839F6">
      <w:pPr>
        <w:pStyle w:val="PargrafodaLista"/>
        <w:numPr>
          <w:ilvl w:val="0"/>
          <w:numId w:val="6"/>
        </w:numPr>
        <w:spacing w:after="0"/>
      </w:pPr>
      <w:r>
        <w:t xml:space="preserve">Taxa de comissão = </w:t>
      </w:r>
      <w:hyperlink r:id="rId9" w:anchor=":~:text=adequadas%20a%20cada-,tipo%20de%20produto,-%2C%20aumentando%20a%20competitividade" w:history="1">
        <w:r w:rsidR="001F5EAB" w:rsidRPr="001F5EAB">
          <w:rPr>
            <w:rStyle w:val="Hyperlink"/>
            <w:b/>
            <w:bCs/>
            <w:i/>
            <w:iCs/>
            <w:sz w:val="28"/>
            <w:szCs w:val="28"/>
          </w:rPr>
          <w:t>clique aqui</w:t>
        </w:r>
      </w:hyperlink>
    </w:p>
    <w:p w14:paraId="7535C38F" w14:textId="57AF2E4F" w:rsidR="00DB6815" w:rsidRDefault="00FC525E" w:rsidP="00DB6815">
      <w:pPr>
        <w:pStyle w:val="PargrafodaLista"/>
        <w:numPr>
          <w:ilvl w:val="0"/>
          <w:numId w:val="6"/>
        </w:numPr>
        <w:spacing w:after="0"/>
      </w:pPr>
      <w:r>
        <w:t>Taxa Fixa=</w:t>
      </w:r>
      <w:r w:rsidR="00091EF2">
        <w:t xml:space="preserve"> </w:t>
      </w:r>
      <w:r w:rsidR="00091EF2" w:rsidRPr="00091EF2">
        <w:rPr>
          <w:b/>
          <w:bCs/>
          <w:color w:val="FF0000"/>
          <w:sz w:val="24"/>
          <w:szCs w:val="24"/>
        </w:rPr>
        <w:t>0</w:t>
      </w:r>
    </w:p>
    <w:p w14:paraId="72D736D5" w14:textId="0E13DDF1" w:rsidR="00DB6815" w:rsidRDefault="00FC525E" w:rsidP="003F6F3B">
      <w:pPr>
        <w:pStyle w:val="PargrafodaLista"/>
        <w:numPr>
          <w:ilvl w:val="0"/>
          <w:numId w:val="6"/>
        </w:numPr>
        <w:spacing w:after="0"/>
      </w:pPr>
      <w:r>
        <w:t>Frete</w:t>
      </w:r>
      <w:r w:rsidR="00091EF2">
        <w:t>:</w:t>
      </w:r>
    </w:p>
    <w:p w14:paraId="09E81EA1" w14:textId="7690749F" w:rsidR="00DB6815" w:rsidRDefault="00DB6815" w:rsidP="00DB6815">
      <w:pPr>
        <w:spacing w:after="0"/>
        <w:ind w:left="371"/>
        <w:rPr>
          <w:b/>
          <w:bCs/>
          <w:color w:val="FF0000"/>
          <w:sz w:val="24"/>
          <w:szCs w:val="24"/>
        </w:rPr>
      </w:pPr>
      <w:r>
        <w:t xml:space="preserve">PDV até R$40,00 = </w:t>
      </w:r>
      <w:r w:rsidR="00091EF2" w:rsidRPr="00091EF2">
        <w:rPr>
          <w:b/>
          <w:bCs/>
          <w:color w:val="FF0000"/>
          <w:sz w:val="24"/>
          <w:szCs w:val="24"/>
        </w:rPr>
        <w:t>0</w:t>
      </w:r>
    </w:p>
    <w:p w14:paraId="1ED6F57E" w14:textId="1AA6D382" w:rsidR="00091EF2" w:rsidRDefault="00091EF2" w:rsidP="00DB6815">
      <w:pPr>
        <w:spacing w:after="0"/>
        <w:ind w:left="371"/>
      </w:pPr>
      <w:r>
        <w:t xml:space="preserve">PDV de R$40,00 a R$79,99 = </w:t>
      </w:r>
      <w:hyperlink r:id="rId10" w:anchor=":~:text=Confira%20como%20fica%20a%20tabela%20de%20frete%20subsidiado%20para%20itens%20leves%20(at%C3%A9%2028%2C999kg)%20e%20pesados%20(a%20partir%20de%2029kg)%20de%20R%24%2040%20a%20R%24%2079%2C99%3A" w:history="1">
        <w:r w:rsidR="005369C2" w:rsidRPr="005369C2">
          <w:rPr>
            <w:rStyle w:val="Hyperlink"/>
            <w:b/>
            <w:bCs/>
            <w:i/>
            <w:iCs/>
            <w:sz w:val="24"/>
            <w:szCs w:val="24"/>
          </w:rPr>
          <w:t>Clique aqui</w:t>
        </w:r>
      </w:hyperlink>
    </w:p>
    <w:p w14:paraId="105210A9" w14:textId="2167DB9C" w:rsidR="003772C0" w:rsidRDefault="003772C0" w:rsidP="00DB6815">
      <w:pPr>
        <w:spacing w:after="0"/>
        <w:ind w:left="371"/>
        <w:rPr>
          <w:b/>
          <w:bCs/>
          <w:i/>
          <w:iCs/>
          <w:sz w:val="24"/>
          <w:szCs w:val="24"/>
        </w:rPr>
      </w:pPr>
      <w:r>
        <w:t>PDV a partir de R$80,00 =</w:t>
      </w:r>
      <w:r w:rsidR="005369C2">
        <w:t xml:space="preserve"> </w:t>
      </w:r>
      <w:hyperlink r:id="rId11" w:anchor=":~:text=a%20partir%20de-,R%24%2080,-%2C%20com%20atualiza%C3%A7%C3%A3o%20em" w:history="1">
        <w:r w:rsidR="005369C2" w:rsidRPr="005369C2">
          <w:rPr>
            <w:rStyle w:val="Hyperlink"/>
            <w:b/>
            <w:bCs/>
            <w:i/>
            <w:iCs/>
            <w:sz w:val="24"/>
            <w:szCs w:val="24"/>
          </w:rPr>
          <w:t>Clique aqui</w:t>
        </w:r>
      </w:hyperlink>
    </w:p>
    <w:p w14:paraId="5B72DE1F" w14:textId="06E97BF8" w:rsidR="004C29A1" w:rsidRPr="00303D12" w:rsidRDefault="00303D12" w:rsidP="00303D12">
      <w:pPr>
        <w:spacing w:after="0"/>
        <w:ind w:left="371"/>
      </w:pPr>
      <w:r>
        <w:t xml:space="preserve">Até 28,99kg = produto leve / A partir de 29kg = produto pesado </w:t>
      </w:r>
    </w:p>
    <w:p w14:paraId="551C006D" w14:textId="2151D55C" w:rsidR="003F6F3B" w:rsidRPr="00823A45" w:rsidRDefault="00FC525E" w:rsidP="003F6F3B">
      <w:pPr>
        <w:ind w:hanging="709"/>
        <w:rPr>
          <w:b/>
          <w:bCs/>
          <w:sz w:val="32"/>
          <w:szCs w:val="32"/>
        </w:rPr>
      </w:pPr>
      <w:r w:rsidRPr="00823A45">
        <w:rPr>
          <w:b/>
          <w:bCs/>
          <w:sz w:val="32"/>
          <w:szCs w:val="32"/>
        </w:rPr>
        <w:t>Variáveis do Cliente:</w:t>
      </w:r>
    </w:p>
    <w:p w14:paraId="77297C4E" w14:textId="5AC9B734" w:rsidR="003F6F3B" w:rsidRDefault="00FC525E" w:rsidP="003F6F3B">
      <w:pPr>
        <w:pStyle w:val="PargrafodaLista"/>
        <w:numPr>
          <w:ilvl w:val="0"/>
          <w:numId w:val="7"/>
        </w:numPr>
      </w:pPr>
      <w:r>
        <w:t>Imposto</w:t>
      </w:r>
      <w:r w:rsidR="004C29A1">
        <w:t xml:space="preserve"> </w:t>
      </w:r>
      <w:r w:rsidR="003F6F3B">
        <w:t>(%)</w:t>
      </w:r>
      <w:r>
        <w:t xml:space="preserve"> </w:t>
      </w:r>
    </w:p>
    <w:p w14:paraId="097B0F26" w14:textId="260A3251" w:rsidR="00FC525E" w:rsidRDefault="00FC525E" w:rsidP="003F6F3B">
      <w:pPr>
        <w:pStyle w:val="PargrafodaLista"/>
        <w:numPr>
          <w:ilvl w:val="0"/>
          <w:numId w:val="7"/>
        </w:numPr>
      </w:pPr>
      <w:r>
        <w:t>Lucro sobre venda</w:t>
      </w:r>
      <w:r w:rsidR="004C29A1">
        <w:t xml:space="preserve"> </w:t>
      </w:r>
      <w:r w:rsidR="003F6F3B">
        <w:t>(%)</w:t>
      </w:r>
      <w:r>
        <w:t xml:space="preserve"> </w:t>
      </w:r>
    </w:p>
    <w:p w14:paraId="2FE3FC8B" w14:textId="08F622AF" w:rsidR="00FC525E" w:rsidRDefault="00E6786C" w:rsidP="004C29A1">
      <w:pPr>
        <w:pStyle w:val="PargrafodaLista"/>
        <w:numPr>
          <w:ilvl w:val="0"/>
          <w:numId w:val="7"/>
        </w:numPr>
      </w:pPr>
      <w:r>
        <w:t>Despesa Operacional</w:t>
      </w:r>
      <w:r w:rsidR="00A128F3">
        <w:t xml:space="preserve"> (R$)</w:t>
      </w:r>
    </w:p>
    <w:p w14:paraId="67602B66" w14:textId="327A1CA4" w:rsidR="004C29A1" w:rsidRDefault="00FF43E0" w:rsidP="003F6F3B">
      <w:pPr>
        <w:ind w:hanging="709"/>
        <w:rPr>
          <w:b/>
          <w:bCs/>
          <w:sz w:val="32"/>
          <w:szCs w:val="32"/>
        </w:rPr>
      </w:pPr>
      <w:r w:rsidRPr="00FF43E0">
        <w:rPr>
          <w:b/>
          <w:bCs/>
          <w:sz w:val="32"/>
          <w:szCs w:val="32"/>
        </w:rPr>
        <w:t>Itens da Tabela final</w:t>
      </w:r>
    </w:p>
    <w:p w14:paraId="6AA75293" w14:textId="27C632C5" w:rsidR="00FF43E0" w:rsidRDefault="00FF43E0" w:rsidP="00FF43E0">
      <w:pPr>
        <w:pStyle w:val="PargrafodaLista"/>
        <w:numPr>
          <w:ilvl w:val="0"/>
          <w:numId w:val="7"/>
        </w:numPr>
      </w:pPr>
      <w:r>
        <w:t>SKU</w:t>
      </w:r>
    </w:p>
    <w:p w14:paraId="3017C2EC" w14:textId="36B2A3A0" w:rsidR="00FF43E0" w:rsidRDefault="00FF43E0" w:rsidP="00FF43E0">
      <w:pPr>
        <w:pStyle w:val="PargrafodaLista"/>
        <w:numPr>
          <w:ilvl w:val="0"/>
          <w:numId w:val="7"/>
        </w:numPr>
      </w:pPr>
      <w:r>
        <w:t>Nome do Produto</w:t>
      </w:r>
    </w:p>
    <w:p w14:paraId="7E3BF23C" w14:textId="0F2174DF" w:rsidR="00FF43E0" w:rsidRDefault="00FF43E0" w:rsidP="00FF43E0">
      <w:pPr>
        <w:pStyle w:val="PargrafodaLista"/>
        <w:numPr>
          <w:ilvl w:val="0"/>
          <w:numId w:val="7"/>
        </w:numPr>
      </w:pPr>
      <w:r>
        <w:t>Custo do produto</w:t>
      </w:r>
      <w:r w:rsidR="00A128F3">
        <w:t xml:space="preserve"> (R$)</w:t>
      </w:r>
    </w:p>
    <w:p w14:paraId="755A21AB" w14:textId="70C00F9F" w:rsidR="00FF43E0" w:rsidRDefault="00FF43E0" w:rsidP="00FF43E0">
      <w:pPr>
        <w:pStyle w:val="PargrafodaLista"/>
        <w:numPr>
          <w:ilvl w:val="0"/>
          <w:numId w:val="7"/>
        </w:numPr>
      </w:pPr>
      <w:r>
        <w:t xml:space="preserve">Taxa de Comissão </w:t>
      </w:r>
      <w:r w:rsidR="00A128F3">
        <w:t>(%)</w:t>
      </w:r>
    </w:p>
    <w:p w14:paraId="2A037C01" w14:textId="3B2D01DE" w:rsidR="00FF43E0" w:rsidRDefault="00FF43E0" w:rsidP="00FF43E0">
      <w:pPr>
        <w:pStyle w:val="PargrafodaLista"/>
        <w:numPr>
          <w:ilvl w:val="0"/>
          <w:numId w:val="7"/>
        </w:numPr>
      </w:pPr>
      <w:r>
        <w:t>Despesa Total</w:t>
      </w:r>
      <w:r w:rsidR="00A128F3">
        <w:t xml:space="preserve"> (R$)</w:t>
      </w:r>
    </w:p>
    <w:p w14:paraId="7024F2F6" w14:textId="53022E34" w:rsidR="00FF43E0" w:rsidRDefault="00A128F3" w:rsidP="00FF43E0">
      <w:pPr>
        <w:pStyle w:val="PargrafodaLista"/>
        <w:numPr>
          <w:ilvl w:val="0"/>
          <w:numId w:val="7"/>
        </w:numPr>
      </w:pPr>
      <w:r>
        <w:t>Lucro sobre Venda (%)</w:t>
      </w:r>
    </w:p>
    <w:p w14:paraId="15B3660C" w14:textId="59F504AD" w:rsidR="00A128F3" w:rsidRDefault="00A128F3" w:rsidP="00FF43E0">
      <w:pPr>
        <w:pStyle w:val="PargrafodaLista"/>
        <w:numPr>
          <w:ilvl w:val="0"/>
          <w:numId w:val="7"/>
        </w:numPr>
      </w:pPr>
      <w:r>
        <w:t>Lucro Líquido (R$)</w:t>
      </w:r>
    </w:p>
    <w:p w14:paraId="1588FB97" w14:textId="44634672" w:rsidR="00A128F3" w:rsidRDefault="00A128F3" w:rsidP="00FF43E0">
      <w:pPr>
        <w:pStyle w:val="PargrafodaLista"/>
        <w:numPr>
          <w:ilvl w:val="0"/>
          <w:numId w:val="7"/>
        </w:numPr>
      </w:pPr>
      <w:r>
        <w:t>Preço de Venda (R$)</w:t>
      </w:r>
    </w:p>
    <w:p w14:paraId="11A98125" w14:textId="77777777" w:rsidR="00FF43E0" w:rsidRPr="00FF43E0" w:rsidRDefault="00FF43E0" w:rsidP="003F6F3B">
      <w:pPr>
        <w:ind w:hanging="709"/>
        <w:rPr>
          <w:b/>
          <w:bCs/>
          <w:sz w:val="32"/>
          <w:szCs w:val="32"/>
        </w:rPr>
      </w:pPr>
    </w:p>
    <w:p w14:paraId="221D419E" w14:textId="77777777" w:rsidR="00F97CC3" w:rsidRDefault="00F97CC3" w:rsidP="002F3B8F"/>
    <w:sectPr w:rsidR="00F97CC3" w:rsidSect="00E63B4A">
      <w:pgSz w:w="11906" w:h="16838"/>
      <w:pgMar w:top="142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0CDD"/>
    <w:multiLevelType w:val="hybridMultilevel"/>
    <w:tmpl w:val="401CCABE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224D1A98"/>
    <w:multiLevelType w:val="hybridMultilevel"/>
    <w:tmpl w:val="02CCB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963DE"/>
    <w:multiLevelType w:val="hybridMultilevel"/>
    <w:tmpl w:val="10FCECDA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2B494BCC"/>
    <w:multiLevelType w:val="hybridMultilevel"/>
    <w:tmpl w:val="430804C2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3CEC6609"/>
    <w:multiLevelType w:val="hybridMultilevel"/>
    <w:tmpl w:val="E7122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F49BE"/>
    <w:multiLevelType w:val="hybridMultilevel"/>
    <w:tmpl w:val="6CF207A2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57714229"/>
    <w:multiLevelType w:val="hybridMultilevel"/>
    <w:tmpl w:val="E2D0CD3E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1644845770">
    <w:abstractNumId w:val="4"/>
  </w:num>
  <w:num w:numId="2" w16cid:durableId="782503533">
    <w:abstractNumId w:val="1"/>
  </w:num>
  <w:num w:numId="3" w16cid:durableId="2134711815">
    <w:abstractNumId w:val="2"/>
  </w:num>
  <w:num w:numId="4" w16cid:durableId="2007897104">
    <w:abstractNumId w:val="5"/>
  </w:num>
  <w:num w:numId="5" w16cid:durableId="1035347098">
    <w:abstractNumId w:val="6"/>
  </w:num>
  <w:num w:numId="6" w16cid:durableId="1628124463">
    <w:abstractNumId w:val="0"/>
  </w:num>
  <w:num w:numId="7" w16cid:durableId="652609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E8"/>
    <w:rsid w:val="00091EF2"/>
    <w:rsid w:val="000C6808"/>
    <w:rsid w:val="000E2C3D"/>
    <w:rsid w:val="00196F3B"/>
    <w:rsid w:val="001F5EAB"/>
    <w:rsid w:val="002F3B8F"/>
    <w:rsid w:val="00303D12"/>
    <w:rsid w:val="00332844"/>
    <w:rsid w:val="003772C0"/>
    <w:rsid w:val="003F6F3B"/>
    <w:rsid w:val="004C29A1"/>
    <w:rsid w:val="0051509F"/>
    <w:rsid w:val="005369C2"/>
    <w:rsid w:val="00566C73"/>
    <w:rsid w:val="005C678F"/>
    <w:rsid w:val="00732211"/>
    <w:rsid w:val="007F020B"/>
    <w:rsid w:val="00823A45"/>
    <w:rsid w:val="008C574C"/>
    <w:rsid w:val="00A128F3"/>
    <w:rsid w:val="00A82147"/>
    <w:rsid w:val="00AC6126"/>
    <w:rsid w:val="00AE2512"/>
    <w:rsid w:val="00B24F4D"/>
    <w:rsid w:val="00B41549"/>
    <w:rsid w:val="00BE23A2"/>
    <w:rsid w:val="00C42602"/>
    <w:rsid w:val="00D1188C"/>
    <w:rsid w:val="00D611C3"/>
    <w:rsid w:val="00D83188"/>
    <w:rsid w:val="00DB6815"/>
    <w:rsid w:val="00E257FE"/>
    <w:rsid w:val="00E63B4A"/>
    <w:rsid w:val="00E6786C"/>
    <w:rsid w:val="00E71AA2"/>
    <w:rsid w:val="00F23FE8"/>
    <w:rsid w:val="00F839F6"/>
    <w:rsid w:val="00F97CC3"/>
    <w:rsid w:val="00FB122C"/>
    <w:rsid w:val="00FC525E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EACB"/>
  <w15:chartTrackingRefBased/>
  <w15:docId w15:val="{4E5F0EFF-73A8-4843-BD35-2895216D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5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3FE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839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39F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426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adolivre.com.br/ajuda/Custos-de-frete-gratis-pelo-Mercado-Envios_336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rcadolivre.com.br/landing/costos-venta-product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-faq.magazineluiza.com.br/faq/como-acompanhar-o-meu-custo-sobre-o-valor-do-frete" TargetMode="External"/><Relationship Id="rId11" Type="http://schemas.openxmlformats.org/officeDocument/2006/relationships/hyperlink" Target="https://info.americanasmarketplace.com.br/regras-de-comissao" TargetMode="External"/><Relationship Id="rId5" Type="http://schemas.openxmlformats.org/officeDocument/2006/relationships/hyperlink" Target="https://marketplace-faq.magazineluiza.com.br/faq/o-que-e-a-antecipacao-automatica" TargetMode="External"/><Relationship Id="rId10" Type="http://schemas.openxmlformats.org/officeDocument/2006/relationships/hyperlink" Target="https://info.americanasmarketplace.com.br/regras-de-comiss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.americanasmarketplace.com.br/regras-de-comiss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 Link</dc:creator>
  <cp:keywords/>
  <dc:description/>
  <cp:lastModifiedBy>China Link</cp:lastModifiedBy>
  <cp:revision>4</cp:revision>
  <dcterms:created xsi:type="dcterms:W3CDTF">2022-08-18T14:20:00Z</dcterms:created>
  <dcterms:modified xsi:type="dcterms:W3CDTF">2022-08-18T16:02:00Z</dcterms:modified>
</cp:coreProperties>
</file>