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61C8EE" w14:textId="51BA4C7B" w:rsidR="00642533" w:rsidRPr="00642533" w:rsidRDefault="00642533" w:rsidP="00642533">
      <w:pPr>
        <w:jc w:val="center"/>
        <w:rPr>
          <w:b/>
          <w:bCs/>
        </w:rPr>
      </w:pPr>
      <w:r w:rsidRPr="00642533">
        <w:rPr>
          <w:b/>
          <w:bCs/>
        </w:rPr>
        <w:t>Requisitos Funcionais</w:t>
      </w:r>
    </w:p>
    <w:tbl>
      <w:tblPr>
        <w:tblStyle w:val="TabeladeGrade1Clara-nfase1"/>
        <w:tblW w:w="15446" w:type="dxa"/>
        <w:tblLayout w:type="fixed"/>
        <w:tblLook w:val="04A0" w:firstRow="1" w:lastRow="0" w:firstColumn="1" w:lastColumn="0" w:noHBand="0" w:noVBand="1"/>
      </w:tblPr>
      <w:tblGrid>
        <w:gridCol w:w="1129"/>
        <w:gridCol w:w="2127"/>
        <w:gridCol w:w="1984"/>
        <w:gridCol w:w="4253"/>
        <w:gridCol w:w="3260"/>
        <w:gridCol w:w="2693"/>
      </w:tblGrid>
      <w:tr w:rsidR="00642533" w:rsidRPr="000118E7" w14:paraId="4AAFB65C" w14:textId="77777777" w:rsidTr="005160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2297E38" w14:textId="77777777" w:rsidR="00642533" w:rsidRPr="000118E7" w:rsidRDefault="00642533" w:rsidP="00D3375D">
            <w:r w:rsidRPr="000118E7">
              <w:t>COD</w:t>
            </w:r>
          </w:p>
        </w:tc>
        <w:tc>
          <w:tcPr>
            <w:tcW w:w="2127" w:type="dxa"/>
          </w:tcPr>
          <w:p w14:paraId="5CDBDE7E" w14:textId="77777777" w:rsidR="00642533" w:rsidRPr="000118E7" w:rsidRDefault="00642533" w:rsidP="00D3375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 xml:space="preserve">Nome do requisito </w:t>
            </w:r>
          </w:p>
        </w:tc>
        <w:tc>
          <w:tcPr>
            <w:tcW w:w="1984" w:type="dxa"/>
          </w:tcPr>
          <w:p w14:paraId="79F371CB" w14:textId="77777777" w:rsidR="00642533" w:rsidRPr="000118E7" w:rsidRDefault="00642533" w:rsidP="00D3375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0118E7">
              <w:t>rioridade</w:t>
            </w:r>
          </w:p>
        </w:tc>
        <w:tc>
          <w:tcPr>
            <w:tcW w:w="4253" w:type="dxa"/>
          </w:tcPr>
          <w:p w14:paraId="0B6179C7" w14:textId="77777777" w:rsidR="00642533" w:rsidRPr="000118E7" w:rsidRDefault="00642533" w:rsidP="00D3375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Breve resumo do que faz</w:t>
            </w:r>
          </w:p>
        </w:tc>
        <w:tc>
          <w:tcPr>
            <w:tcW w:w="3260" w:type="dxa"/>
          </w:tcPr>
          <w:p w14:paraId="358972AD" w14:textId="762BDBB1" w:rsidR="00642533" w:rsidRPr="000118E7" w:rsidRDefault="005160B6" w:rsidP="00D3375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 w:rsidR="00642533" w:rsidRPr="000118E7">
              <w:t>ntradas</w:t>
            </w:r>
          </w:p>
        </w:tc>
        <w:tc>
          <w:tcPr>
            <w:tcW w:w="2693" w:type="dxa"/>
          </w:tcPr>
          <w:p w14:paraId="75013734" w14:textId="667E433F" w:rsidR="00642533" w:rsidRPr="000118E7" w:rsidRDefault="005160B6" w:rsidP="00D3375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  <w:r w:rsidR="00642533" w:rsidRPr="000118E7">
              <w:t>aídas</w:t>
            </w:r>
          </w:p>
        </w:tc>
      </w:tr>
      <w:tr w:rsidR="00642533" w:rsidRPr="000118E7" w14:paraId="23AE4371" w14:textId="77777777" w:rsidTr="005160B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1F3B3A0" w14:textId="77777777" w:rsidR="00642533" w:rsidRPr="000118E7" w:rsidRDefault="00642533" w:rsidP="00D3375D">
            <w:r w:rsidRPr="000118E7">
              <w:t>[RF001]</w:t>
            </w:r>
          </w:p>
        </w:tc>
        <w:tc>
          <w:tcPr>
            <w:tcW w:w="2127" w:type="dxa"/>
          </w:tcPr>
          <w:p w14:paraId="0D3ED08D" w14:textId="07A8A754" w:rsidR="00642533" w:rsidRPr="000118E7" w:rsidRDefault="007C5D9A" w:rsidP="00516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Controlar títulos a receber</w:t>
            </w:r>
          </w:p>
        </w:tc>
        <w:tc>
          <w:tcPr>
            <w:tcW w:w="1984" w:type="dxa"/>
          </w:tcPr>
          <w:p w14:paraId="3DD37961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74E45501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769DEE3D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23C98323" w14:textId="359366BE" w:rsidR="00642533" w:rsidRPr="000118E7" w:rsidRDefault="007C5D9A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registrar e controlar títulos originados das vendas, vinculando-os às respectivas parcelas.</w:t>
            </w:r>
          </w:p>
        </w:tc>
        <w:tc>
          <w:tcPr>
            <w:tcW w:w="3260" w:type="dxa"/>
          </w:tcPr>
          <w:p w14:paraId="39370EA9" w14:textId="49488618" w:rsidR="00642533" w:rsidRPr="00642533" w:rsidRDefault="007C5D9A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t>Venda vinculada, valor total e dados das parcelas.</w:t>
            </w:r>
          </w:p>
        </w:tc>
        <w:tc>
          <w:tcPr>
            <w:tcW w:w="2693" w:type="dxa"/>
          </w:tcPr>
          <w:p w14:paraId="103A3274" w14:textId="03164645" w:rsidR="00642533" w:rsidRPr="000118E7" w:rsidRDefault="007C5D9A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Título registrado e parcelas associadas.</w:t>
            </w:r>
          </w:p>
        </w:tc>
      </w:tr>
      <w:tr w:rsidR="00642533" w:rsidRPr="000118E7" w14:paraId="550CF112" w14:textId="77777777" w:rsidTr="005160B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F5DFB79" w14:textId="77777777" w:rsidR="00642533" w:rsidRPr="000118E7" w:rsidRDefault="00642533" w:rsidP="00D3375D">
            <w:r w:rsidRPr="000118E7">
              <w:t>[RF002]</w:t>
            </w:r>
          </w:p>
        </w:tc>
        <w:tc>
          <w:tcPr>
            <w:tcW w:w="2127" w:type="dxa"/>
          </w:tcPr>
          <w:p w14:paraId="03853E5B" w14:textId="73796291" w:rsidR="00642533" w:rsidRPr="000118E7" w:rsidRDefault="007C5D9A" w:rsidP="00516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recebimentos financeiros</w:t>
            </w:r>
          </w:p>
        </w:tc>
        <w:tc>
          <w:tcPr>
            <w:tcW w:w="1984" w:type="dxa"/>
          </w:tcPr>
          <w:p w14:paraId="29B5E407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41F9B882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24283682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35BFE68E" w14:textId="43A56A5D" w:rsidR="00642533" w:rsidRPr="00495B75" w:rsidRDefault="007C5D9A" w:rsidP="00D11140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495B75">
              <w:rPr>
                <w:rFonts w:asciiTheme="minorHAnsi" w:hAnsiTheme="minorHAnsi"/>
              </w:rPr>
              <w:t>O sistema deve registrar recebimentos destinados à quitação de parcelas pendentes.</w:t>
            </w:r>
          </w:p>
        </w:tc>
        <w:tc>
          <w:tcPr>
            <w:tcW w:w="3260" w:type="dxa"/>
          </w:tcPr>
          <w:p w14:paraId="1DFC9A73" w14:textId="7E4D40DC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Título, parcelas selecionadas, valor total devido, data e forma de pagamento.</w:t>
            </w:r>
          </w:p>
        </w:tc>
        <w:tc>
          <w:tcPr>
            <w:tcW w:w="2693" w:type="dxa"/>
          </w:tcPr>
          <w:p w14:paraId="7EBDDE7A" w14:textId="3D90963D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Recebimento registrado e parcelas atualizadas.</w:t>
            </w:r>
          </w:p>
        </w:tc>
      </w:tr>
      <w:tr w:rsidR="00642533" w:rsidRPr="000118E7" w14:paraId="479DB03A" w14:textId="77777777" w:rsidTr="005160B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C891807" w14:textId="2C8BDD6A" w:rsidR="00642533" w:rsidRPr="000118E7" w:rsidRDefault="00D11140" w:rsidP="00D3375D">
            <w:r>
              <w:t>[RF003</w:t>
            </w:r>
            <w:r w:rsidR="00642533" w:rsidRPr="000118E7">
              <w:t>]</w:t>
            </w:r>
          </w:p>
        </w:tc>
        <w:tc>
          <w:tcPr>
            <w:tcW w:w="2127" w:type="dxa"/>
          </w:tcPr>
          <w:p w14:paraId="626BB23C" w14:textId="0827F194" w:rsidR="00642533" w:rsidRPr="000118E7" w:rsidRDefault="00495B75" w:rsidP="00516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Controlar quitação de parcelas</w:t>
            </w:r>
          </w:p>
        </w:tc>
        <w:tc>
          <w:tcPr>
            <w:tcW w:w="1984" w:type="dxa"/>
          </w:tcPr>
          <w:p w14:paraId="58A1A500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4C43DED8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62C8E93F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50A8FB7D" w14:textId="1B70007C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permitir quitar integralmente uma ou mais parcelas em uma única operação, recusando pagamentos parciais e valores excedentes.</w:t>
            </w:r>
          </w:p>
        </w:tc>
        <w:tc>
          <w:tcPr>
            <w:tcW w:w="3260" w:type="dxa"/>
          </w:tcPr>
          <w:p w14:paraId="026A08C0" w14:textId="49D01452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Parcelas selecionadas e valor total devido.</w:t>
            </w:r>
          </w:p>
        </w:tc>
        <w:tc>
          <w:tcPr>
            <w:tcW w:w="2693" w:type="dxa"/>
          </w:tcPr>
          <w:p w14:paraId="38DE6A38" w14:textId="5BF7DCB1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Parcelas quitadas ou operação recusada.</w:t>
            </w:r>
          </w:p>
        </w:tc>
      </w:tr>
      <w:tr w:rsidR="00642533" w:rsidRPr="000118E7" w14:paraId="0E0C864D" w14:textId="77777777" w:rsidTr="005160B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77E6F4D" w14:textId="070EDB14" w:rsidR="00642533" w:rsidRPr="000118E7" w:rsidRDefault="00D11140" w:rsidP="00D3375D">
            <w:r>
              <w:t>[RF004</w:t>
            </w:r>
            <w:r w:rsidR="00642533" w:rsidRPr="000118E7">
              <w:t>]</w:t>
            </w:r>
          </w:p>
        </w:tc>
        <w:tc>
          <w:tcPr>
            <w:tcW w:w="2127" w:type="dxa"/>
          </w:tcPr>
          <w:p w14:paraId="1880825D" w14:textId="05A96525" w:rsidR="00642533" w:rsidRPr="000118E7" w:rsidRDefault="00D11140" w:rsidP="00516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Identificar contas vencidas</w:t>
            </w:r>
          </w:p>
        </w:tc>
        <w:tc>
          <w:tcPr>
            <w:tcW w:w="1984" w:type="dxa"/>
          </w:tcPr>
          <w:p w14:paraId="1515F5C4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06821ABA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4847FFBA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0D2A5837" w14:textId="697C359C" w:rsidR="00642533" w:rsidRPr="000118E7" w:rsidRDefault="007C5D9A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identificar parcelas vencidas que ainda não foram quitadas.</w:t>
            </w:r>
          </w:p>
        </w:tc>
        <w:tc>
          <w:tcPr>
            <w:tcW w:w="3260" w:type="dxa"/>
          </w:tcPr>
          <w:p w14:paraId="2C87010F" w14:textId="7540AE47" w:rsidR="00642533" w:rsidRPr="000118E7" w:rsidRDefault="007C5D9A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de vencimento, situação da parcela e data atual.</w:t>
            </w:r>
          </w:p>
        </w:tc>
        <w:tc>
          <w:tcPr>
            <w:tcW w:w="2693" w:type="dxa"/>
          </w:tcPr>
          <w:p w14:paraId="52407670" w14:textId="1104DD74" w:rsidR="00642533" w:rsidRPr="000118E7" w:rsidRDefault="007C5D9A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Relação de parcelas vencidas.</w:t>
            </w:r>
          </w:p>
        </w:tc>
      </w:tr>
      <w:tr w:rsidR="00642533" w:rsidRPr="000118E7" w14:paraId="163F92FC" w14:textId="77777777" w:rsidTr="005160B6">
        <w:trPr>
          <w:cantSplit/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188E2C3" w14:textId="69258273" w:rsidR="00642533" w:rsidRPr="000118E7" w:rsidRDefault="00D11140" w:rsidP="00D3375D">
            <w:r>
              <w:t>[RF005</w:t>
            </w:r>
            <w:r w:rsidR="00642533" w:rsidRPr="000118E7">
              <w:t>]</w:t>
            </w:r>
          </w:p>
        </w:tc>
        <w:tc>
          <w:tcPr>
            <w:tcW w:w="2127" w:type="dxa"/>
          </w:tcPr>
          <w:p w14:paraId="7CEE2E8D" w14:textId="77777777" w:rsidR="00D11140" w:rsidRPr="00D11140" w:rsidRDefault="00D11140" w:rsidP="005160B6">
            <w:pPr>
              <w:pStyle w:val="NormalWeb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D11140">
              <w:rPr>
                <w:rFonts w:asciiTheme="minorHAnsi" w:hAnsiTheme="minorHAnsi"/>
              </w:rPr>
              <w:t>Consultar histórico de recebimentos</w:t>
            </w:r>
          </w:p>
          <w:p w14:paraId="4B6FFB73" w14:textId="6FB13940" w:rsidR="00642533" w:rsidRPr="000118E7" w:rsidRDefault="00642533" w:rsidP="00516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220E55DA" w14:textId="1FAC2D8D" w:rsidR="00642533" w:rsidRPr="000118E7" w:rsidRDefault="00D11140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 (</w:t>
            </w:r>
            <w:r w:rsidR="00642533" w:rsidRPr="000118E7">
              <w:t>)</w:t>
            </w:r>
          </w:p>
          <w:p w14:paraId="1B005554" w14:textId="2B5C4F7E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</w:t>
            </w:r>
            <w:r w:rsidR="00D11140">
              <w:t>X</w:t>
            </w:r>
            <w:r w:rsidRPr="000118E7">
              <w:t>)</w:t>
            </w:r>
          </w:p>
          <w:p w14:paraId="76D635C7" w14:textId="77777777" w:rsidR="00642533" w:rsidRPr="000118E7" w:rsidRDefault="00642533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12DA1153" w14:textId="5EA456B8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permitir consultar os recebimentos registrados e as parcelas relacionadas a cada operação.</w:t>
            </w:r>
          </w:p>
        </w:tc>
        <w:tc>
          <w:tcPr>
            <w:tcW w:w="3260" w:type="dxa"/>
          </w:tcPr>
          <w:p w14:paraId="52D764B5" w14:textId="1489A3B3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Identificação do título ou período de consulta.</w:t>
            </w:r>
          </w:p>
        </w:tc>
        <w:tc>
          <w:tcPr>
            <w:tcW w:w="2693" w:type="dxa"/>
          </w:tcPr>
          <w:p w14:paraId="2C3F5F81" w14:textId="3C9601E9" w:rsidR="00642533" w:rsidRPr="000118E7" w:rsidRDefault="00495B75" w:rsidP="00D33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Histórico de recebimentos com datas, valores e formas de pagamento.</w:t>
            </w:r>
          </w:p>
        </w:tc>
      </w:tr>
      <w:tr w:rsidR="007C5D9A" w:rsidRPr="000118E7" w14:paraId="1D3623F1" w14:textId="77777777" w:rsidTr="005160B6">
        <w:trPr>
          <w:cantSplit/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82F26D1" w14:textId="63BD1105" w:rsidR="007C5D9A" w:rsidRDefault="007C5D9A" w:rsidP="007C5D9A">
            <w:r>
              <w:t>[RF006</w:t>
            </w:r>
            <w:r w:rsidRPr="000118E7">
              <w:t>]</w:t>
            </w:r>
          </w:p>
        </w:tc>
        <w:tc>
          <w:tcPr>
            <w:tcW w:w="2127" w:type="dxa"/>
          </w:tcPr>
          <w:p w14:paraId="13F0CD56" w14:textId="6742DA96" w:rsidR="007C5D9A" w:rsidRPr="007C5D9A" w:rsidRDefault="007C5D9A" w:rsidP="005160B6">
            <w:pPr>
              <w:pStyle w:val="NormalWeb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7C5D9A">
              <w:rPr>
                <w:rFonts w:asciiTheme="minorHAnsi" w:hAnsiTheme="minorHAnsi"/>
              </w:rPr>
              <w:t>Emitir demonstrativo de valores a receber</w:t>
            </w:r>
          </w:p>
        </w:tc>
        <w:tc>
          <w:tcPr>
            <w:tcW w:w="1984" w:type="dxa"/>
          </w:tcPr>
          <w:p w14:paraId="0AC88A4E" w14:textId="77777777" w:rsidR="007C5D9A" w:rsidRPr="000118E7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 (</w:t>
            </w:r>
            <w:r w:rsidRPr="000118E7">
              <w:t>)</w:t>
            </w:r>
          </w:p>
          <w:p w14:paraId="4A6E95B2" w14:textId="77777777" w:rsidR="007C5D9A" w:rsidRPr="000118E7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</w:t>
            </w:r>
            <w:r>
              <w:t>X</w:t>
            </w:r>
            <w:r w:rsidRPr="000118E7">
              <w:t>)</w:t>
            </w:r>
          </w:p>
          <w:p w14:paraId="18021291" w14:textId="0F71B2D2" w:rsidR="007C5D9A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228F129A" w14:textId="17E5DE02" w:rsidR="007C5D9A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apresentar os valores pendentes, vencidos e recebidos em determinado período.</w:t>
            </w:r>
          </w:p>
        </w:tc>
        <w:tc>
          <w:tcPr>
            <w:tcW w:w="3260" w:type="dxa"/>
          </w:tcPr>
          <w:p w14:paraId="65C97430" w14:textId="6882C3A6" w:rsidR="007C5D9A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Período de referência e situação das contas.</w:t>
            </w:r>
          </w:p>
        </w:tc>
        <w:tc>
          <w:tcPr>
            <w:tcW w:w="2693" w:type="dxa"/>
          </w:tcPr>
          <w:p w14:paraId="7C7B31E5" w14:textId="7B9897BC" w:rsidR="007C5D9A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Demonstrativo financeiro do módulo.</w:t>
            </w:r>
          </w:p>
        </w:tc>
      </w:tr>
      <w:tr w:rsidR="007C5D9A" w:rsidRPr="000118E7" w14:paraId="4BE55AB3" w14:textId="77777777" w:rsidTr="005160B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FF68D17" w14:textId="4B5A6F15" w:rsidR="007C5D9A" w:rsidRPr="000118E7" w:rsidRDefault="007C5D9A" w:rsidP="007C5D9A">
            <w:r>
              <w:t>[RF007</w:t>
            </w:r>
            <w:r w:rsidRPr="000118E7">
              <w:t>]</w:t>
            </w:r>
          </w:p>
        </w:tc>
        <w:tc>
          <w:tcPr>
            <w:tcW w:w="2127" w:type="dxa"/>
          </w:tcPr>
          <w:p w14:paraId="508F6008" w14:textId="5B536D80" w:rsidR="007C5D9A" w:rsidRPr="005160B6" w:rsidRDefault="00495B75" w:rsidP="005160B6">
            <w:pPr>
              <w:pStyle w:val="NormalWeb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5160B6">
              <w:rPr>
                <w:rFonts w:asciiTheme="minorHAnsi" w:hAnsiTheme="minorHAnsi"/>
              </w:rPr>
              <w:t>Calcular valores atualizados das parcelas</w:t>
            </w:r>
          </w:p>
        </w:tc>
        <w:tc>
          <w:tcPr>
            <w:tcW w:w="1984" w:type="dxa"/>
          </w:tcPr>
          <w:p w14:paraId="65CD9910" w14:textId="1C387E06" w:rsidR="007C5D9A" w:rsidRPr="000118E7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 (X</w:t>
            </w:r>
            <w:r w:rsidRPr="000118E7">
              <w:t>)</w:t>
            </w:r>
          </w:p>
          <w:p w14:paraId="1B75E284" w14:textId="30071EE2" w:rsidR="007C5D9A" w:rsidRPr="000118E7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2763E0FC" w14:textId="147FA46B" w:rsidR="007C5D9A" w:rsidRPr="000118E7" w:rsidRDefault="007C5D9A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4253" w:type="dxa"/>
          </w:tcPr>
          <w:p w14:paraId="3DBAE15D" w14:textId="1540C893" w:rsidR="007C5D9A" w:rsidRPr="000118E7" w:rsidRDefault="00495B75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calcular os valores devidos conforme as regras financeiras definidas para o parcelamento, sem armazenar como permanente o valor atualizado calculado.</w:t>
            </w:r>
          </w:p>
        </w:tc>
        <w:tc>
          <w:tcPr>
            <w:tcW w:w="3260" w:type="dxa"/>
          </w:tcPr>
          <w:p w14:paraId="45648101" w14:textId="3C55B212" w:rsidR="007C5D9A" w:rsidRPr="000118E7" w:rsidRDefault="00495B75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Valor-base da parcela, número de parcelas e parâmetros da regra financeira.</w:t>
            </w:r>
          </w:p>
        </w:tc>
        <w:tc>
          <w:tcPr>
            <w:tcW w:w="2693" w:type="dxa"/>
          </w:tcPr>
          <w:p w14:paraId="3BB5E37F" w14:textId="5DAAA6D2" w:rsidR="007C5D9A" w:rsidRPr="000118E7" w:rsidRDefault="00495B75" w:rsidP="007C5D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Valor calculado para a operação de recebimento.</w:t>
            </w:r>
          </w:p>
        </w:tc>
      </w:tr>
    </w:tbl>
    <w:p w14:paraId="5CA561A8" w14:textId="25903124" w:rsidR="00A82233" w:rsidRPr="000118E7" w:rsidRDefault="00A82233" w:rsidP="005160B6"/>
    <w:p w14:paraId="7A661106" w14:textId="77777777" w:rsidR="00642533" w:rsidRPr="000118E7" w:rsidRDefault="00642533" w:rsidP="00642533">
      <w:pPr>
        <w:jc w:val="center"/>
      </w:pPr>
    </w:p>
    <w:p w14:paraId="38A806B8" w14:textId="2B9B785C" w:rsidR="00642533" w:rsidRPr="00642533" w:rsidRDefault="005160B6" w:rsidP="00642533">
      <w:pPr>
        <w:jc w:val="center"/>
        <w:rPr>
          <w:b/>
          <w:bCs/>
        </w:rPr>
      </w:pPr>
      <w:r>
        <w:rPr>
          <w:b/>
          <w:bCs/>
        </w:rPr>
        <w:t>Requisitos N</w:t>
      </w:r>
      <w:r w:rsidR="00642533" w:rsidRPr="00642533">
        <w:rPr>
          <w:b/>
          <w:bCs/>
        </w:rPr>
        <w:t>ão Funcionais</w:t>
      </w:r>
    </w:p>
    <w:tbl>
      <w:tblPr>
        <w:tblStyle w:val="TabeladeGrade1Clara-nfase1"/>
        <w:tblW w:w="15446" w:type="dxa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2410"/>
        <w:gridCol w:w="3685"/>
        <w:gridCol w:w="3119"/>
        <w:gridCol w:w="2551"/>
      </w:tblGrid>
      <w:tr w:rsidR="00642533" w:rsidRPr="000118E7" w14:paraId="2E8C570A" w14:textId="77777777" w:rsidTr="005160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1169E48" w14:textId="77777777" w:rsidR="00642533" w:rsidRPr="000118E7" w:rsidRDefault="00642533" w:rsidP="00D3375D">
            <w:pPr>
              <w:jc w:val="center"/>
            </w:pPr>
            <w:r w:rsidRPr="000118E7">
              <w:t>COD</w:t>
            </w:r>
          </w:p>
        </w:tc>
        <w:tc>
          <w:tcPr>
            <w:tcW w:w="2268" w:type="dxa"/>
          </w:tcPr>
          <w:p w14:paraId="7BC2F709" w14:textId="77777777" w:rsidR="00642533" w:rsidRPr="000118E7" w:rsidRDefault="00642533" w:rsidP="00D337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Nome do requisito</w:t>
            </w:r>
          </w:p>
        </w:tc>
        <w:tc>
          <w:tcPr>
            <w:tcW w:w="2410" w:type="dxa"/>
          </w:tcPr>
          <w:p w14:paraId="018C0E08" w14:textId="18DB22C7" w:rsidR="00642533" w:rsidRPr="000118E7" w:rsidRDefault="005160B6" w:rsidP="00D337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642533" w:rsidRPr="000118E7">
              <w:t>rioridade</w:t>
            </w:r>
          </w:p>
        </w:tc>
        <w:tc>
          <w:tcPr>
            <w:tcW w:w="3685" w:type="dxa"/>
          </w:tcPr>
          <w:p w14:paraId="750302D3" w14:textId="77777777" w:rsidR="00642533" w:rsidRPr="000118E7" w:rsidRDefault="00642533" w:rsidP="00D337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Breve resumo do que faz</w:t>
            </w:r>
          </w:p>
        </w:tc>
        <w:tc>
          <w:tcPr>
            <w:tcW w:w="3119" w:type="dxa"/>
          </w:tcPr>
          <w:p w14:paraId="0F904228" w14:textId="3F609BC1" w:rsidR="00642533" w:rsidRPr="000118E7" w:rsidRDefault="005160B6" w:rsidP="00D337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 w:rsidR="00642533" w:rsidRPr="000118E7">
              <w:t>ntradas</w:t>
            </w:r>
          </w:p>
        </w:tc>
        <w:tc>
          <w:tcPr>
            <w:tcW w:w="2551" w:type="dxa"/>
          </w:tcPr>
          <w:p w14:paraId="2C46ADF5" w14:textId="18F470D3" w:rsidR="00642533" w:rsidRPr="000118E7" w:rsidRDefault="005160B6" w:rsidP="00D337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  <w:r w:rsidR="00642533" w:rsidRPr="000118E7">
              <w:t>aídas</w:t>
            </w:r>
          </w:p>
        </w:tc>
      </w:tr>
      <w:tr w:rsidR="00642533" w:rsidRPr="000118E7" w14:paraId="254CC7D2" w14:textId="77777777" w:rsidTr="005160B6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8F3D59A" w14:textId="77777777" w:rsidR="00642533" w:rsidRPr="000118E7" w:rsidRDefault="00642533" w:rsidP="00D3375D">
            <w:pPr>
              <w:jc w:val="center"/>
            </w:pPr>
            <w:r w:rsidRPr="000118E7">
              <w:t>[RNF001]</w:t>
            </w:r>
          </w:p>
        </w:tc>
        <w:tc>
          <w:tcPr>
            <w:tcW w:w="2268" w:type="dxa"/>
          </w:tcPr>
          <w:p w14:paraId="1D564CEA" w14:textId="2F2C8439" w:rsidR="00642533" w:rsidRPr="000118E7" w:rsidRDefault="005160B6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Integridade dos dados financeiros</w:t>
            </w:r>
          </w:p>
        </w:tc>
        <w:tc>
          <w:tcPr>
            <w:tcW w:w="2410" w:type="dxa"/>
          </w:tcPr>
          <w:p w14:paraId="12D169ED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06D9766D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5FA0F875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3685" w:type="dxa"/>
          </w:tcPr>
          <w:p w14:paraId="3D687792" w14:textId="4ED5559A" w:rsidR="00642533" w:rsidRPr="000118E7" w:rsidRDefault="005160B6" w:rsidP="005160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manter a consistência entre títulos, parcelas, recebimentos e seus relacionamentos.</w:t>
            </w:r>
          </w:p>
        </w:tc>
        <w:tc>
          <w:tcPr>
            <w:tcW w:w="3119" w:type="dxa"/>
          </w:tcPr>
          <w:p w14:paraId="6BBFF86C" w14:textId="60A62AE4" w:rsidR="00642533" w:rsidRPr="000118E7" w:rsidRDefault="005160B6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Dados financeiros e operações realizadas.</w:t>
            </w:r>
          </w:p>
        </w:tc>
        <w:tc>
          <w:tcPr>
            <w:tcW w:w="2551" w:type="dxa"/>
          </w:tcPr>
          <w:p w14:paraId="3EAA4603" w14:textId="1998C35F" w:rsidR="00642533" w:rsidRPr="000118E7" w:rsidRDefault="005160B6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Registros consistentes no banco de dados.</w:t>
            </w:r>
          </w:p>
        </w:tc>
      </w:tr>
      <w:tr w:rsidR="00642533" w:rsidRPr="000118E7" w14:paraId="4A9B2407" w14:textId="77777777" w:rsidTr="005160B6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D9A77E4" w14:textId="77777777" w:rsidR="00642533" w:rsidRPr="000118E7" w:rsidRDefault="00642533" w:rsidP="00D3375D">
            <w:pPr>
              <w:jc w:val="center"/>
            </w:pPr>
            <w:r w:rsidRPr="000118E7">
              <w:t>[RNF002]</w:t>
            </w:r>
          </w:p>
        </w:tc>
        <w:tc>
          <w:tcPr>
            <w:tcW w:w="2268" w:type="dxa"/>
          </w:tcPr>
          <w:p w14:paraId="79F62CEF" w14:textId="623ED236" w:rsidR="00642533" w:rsidRPr="005160B6" w:rsidRDefault="005160B6" w:rsidP="005160B6">
            <w:pPr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eastAsia="pt-BR"/>
                <w14:ligatures w14:val="none"/>
              </w:rPr>
            </w:pPr>
            <w:r w:rsidRPr="005160B6">
              <w:rPr>
                <w:rFonts w:eastAsia="Times New Roman" w:cs="Times New Roman"/>
                <w:kern w:val="0"/>
                <w:lang w:eastAsia="pt-BR"/>
                <w14:ligatures w14:val="none"/>
              </w:rPr>
              <w:t>Precisão dos cálculos financeiros</w:t>
            </w:r>
          </w:p>
        </w:tc>
        <w:tc>
          <w:tcPr>
            <w:tcW w:w="2410" w:type="dxa"/>
          </w:tcPr>
          <w:p w14:paraId="7426B51F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0BFF6079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5F24BF52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3685" w:type="dxa"/>
          </w:tcPr>
          <w:p w14:paraId="1FCCA3ED" w14:textId="59D95772" w:rsidR="00642533" w:rsidRPr="000118E7" w:rsidRDefault="005160B6" w:rsidP="005160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realizar cálculos monetários com precisão de duas casas decimais, utilizando valores em reais (R$).</w:t>
            </w:r>
          </w:p>
        </w:tc>
        <w:tc>
          <w:tcPr>
            <w:tcW w:w="3119" w:type="dxa"/>
          </w:tcPr>
          <w:p w14:paraId="08B98D99" w14:textId="589D5061" w:rsidR="00642533" w:rsidRPr="000118E7" w:rsidRDefault="005160B6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Valores-base, parcelas e recebimentos.</w:t>
            </w:r>
          </w:p>
        </w:tc>
        <w:tc>
          <w:tcPr>
            <w:tcW w:w="2551" w:type="dxa"/>
          </w:tcPr>
          <w:p w14:paraId="5179D988" w14:textId="37FFD501" w:rsidR="00642533" w:rsidRPr="000118E7" w:rsidRDefault="005160B6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Valores financeiros calculados corretamente.</w:t>
            </w:r>
          </w:p>
        </w:tc>
      </w:tr>
      <w:tr w:rsidR="00642533" w:rsidRPr="000118E7" w14:paraId="148CA562" w14:textId="77777777" w:rsidTr="005160B6">
        <w:trPr>
          <w:trHeight w:val="2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CC1F06B" w14:textId="77777777" w:rsidR="00642533" w:rsidRPr="000118E7" w:rsidRDefault="00642533" w:rsidP="00D3375D">
            <w:pPr>
              <w:jc w:val="center"/>
            </w:pPr>
            <w:r w:rsidRPr="000118E7">
              <w:t>[RNF003]</w:t>
            </w:r>
          </w:p>
        </w:tc>
        <w:tc>
          <w:tcPr>
            <w:tcW w:w="2268" w:type="dxa"/>
          </w:tcPr>
          <w:p w14:paraId="77310478" w14:textId="1C71D292" w:rsidR="00642533" w:rsidRPr="000118E7" w:rsidRDefault="005160B6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Confiabilidade das operações financeiras</w:t>
            </w:r>
          </w:p>
        </w:tc>
        <w:tc>
          <w:tcPr>
            <w:tcW w:w="2410" w:type="dxa"/>
          </w:tcPr>
          <w:p w14:paraId="2E857A5D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Essencial (X)</w:t>
            </w:r>
          </w:p>
          <w:p w14:paraId="51B4048C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Importante ()</w:t>
            </w:r>
          </w:p>
          <w:p w14:paraId="021F42A2" w14:textId="77777777" w:rsidR="00642533" w:rsidRPr="000118E7" w:rsidRDefault="00642533" w:rsidP="006425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18E7">
              <w:t>Desejável ()</w:t>
            </w:r>
          </w:p>
        </w:tc>
        <w:tc>
          <w:tcPr>
            <w:tcW w:w="3685" w:type="dxa"/>
          </w:tcPr>
          <w:p w14:paraId="044BF72E" w14:textId="70D8A849" w:rsidR="00642533" w:rsidRPr="005160B6" w:rsidRDefault="005160B6" w:rsidP="005160B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eastAsia="pt-BR"/>
                <w14:ligatures w14:val="none"/>
              </w:rPr>
            </w:pPr>
            <w:r w:rsidRPr="005160B6">
              <w:rPr>
                <w:rFonts w:eastAsia="Times New Roman" w:cs="Times New Roman"/>
                <w:kern w:val="0"/>
                <w:lang w:eastAsia="pt-BR"/>
                <w14:ligatures w14:val="none"/>
              </w:rPr>
              <w:t>O sistema deve garantir que as operações de recebimento sejam processadas integralmente ou canceladas em caso de falha, evitando alterações parciais indevidas no banco.</w:t>
            </w:r>
          </w:p>
        </w:tc>
        <w:tc>
          <w:tcPr>
            <w:tcW w:w="3119" w:type="dxa"/>
          </w:tcPr>
          <w:p w14:paraId="5E6B4C7F" w14:textId="77777777" w:rsidR="005160B6" w:rsidRPr="005160B6" w:rsidRDefault="005160B6" w:rsidP="005160B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eastAsia="pt-BR"/>
                <w14:ligatures w14:val="none"/>
              </w:rPr>
            </w:pPr>
            <w:r w:rsidRPr="005160B6">
              <w:rPr>
                <w:rFonts w:eastAsia="Times New Roman" w:cs="Times New Roman"/>
                <w:kern w:val="0"/>
                <w:lang w:eastAsia="pt-BR"/>
                <w14:ligatures w14:val="none"/>
              </w:rPr>
              <w:t>O sistema deve garantir que as operações de recebimento sejam processadas integralmente ou canceladas em caso de falha, evitando alterações parciais indevidas no banco.</w:t>
            </w:r>
          </w:p>
          <w:p w14:paraId="71564746" w14:textId="69B1A09B" w:rsidR="00642533" w:rsidRPr="000118E7" w:rsidRDefault="00642533" w:rsidP="00D337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5F935AB" w14:textId="21B9B689" w:rsidR="00642533" w:rsidRPr="000118E7" w:rsidRDefault="005160B6" w:rsidP="00516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Operação concluída integralmente ou sem alterações persistidas.</w:t>
            </w:r>
          </w:p>
        </w:tc>
      </w:tr>
    </w:tbl>
    <w:p w14:paraId="621F869C" w14:textId="77777777" w:rsidR="00510D2E" w:rsidRDefault="00510D2E">
      <w:bookmarkStart w:id="0" w:name="_GoBack"/>
      <w:bookmarkEnd w:id="0"/>
    </w:p>
    <w:sectPr w:rsidR="00510D2E" w:rsidSect="0064253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2533"/>
    <w:rsid w:val="00495B75"/>
    <w:rsid w:val="00510D2E"/>
    <w:rsid w:val="005160B6"/>
    <w:rsid w:val="00642533"/>
    <w:rsid w:val="0065517A"/>
    <w:rsid w:val="007C5D9A"/>
    <w:rsid w:val="00A82233"/>
    <w:rsid w:val="00BA2A57"/>
    <w:rsid w:val="00D11140"/>
    <w:rsid w:val="00E11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47E51"/>
  <w15:chartTrackingRefBased/>
  <w15:docId w15:val="{7EA7EC35-5724-4157-9960-945995202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82233"/>
  </w:style>
  <w:style w:type="paragraph" w:styleId="Ttulo1">
    <w:name w:val="heading 1"/>
    <w:basedOn w:val="Normal"/>
    <w:next w:val="Normal"/>
    <w:link w:val="Ttulo1Char"/>
    <w:uiPriority w:val="9"/>
    <w:qFormat/>
    <w:rsid w:val="00642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25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425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42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425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42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42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42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42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425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25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425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425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4253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425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425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425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425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42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42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42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42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42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425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25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4253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425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4253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42533"/>
    <w:rPr>
      <w:b/>
      <w:bCs/>
      <w:smallCaps/>
      <w:color w:val="0F4761" w:themeColor="accent1" w:themeShade="BF"/>
      <w:spacing w:val="5"/>
    </w:rPr>
  </w:style>
  <w:style w:type="table" w:styleId="TabeladeGrade1Clara-nfase1">
    <w:name w:val="Grid Table 1 Light Accent 1"/>
    <w:basedOn w:val="Tabelanormal"/>
    <w:uiPriority w:val="46"/>
    <w:rsid w:val="00642533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D11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608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7AF940A41E02B42AE989720C36A0380" ma:contentTypeVersion="3" ma:contentTypeDescription="Crie um novo documento." ma:contentTypeScope="" ma:versionID="58a81bc2cede1cefcdcd416810de458e">
  <xsd:schema xmlns:xsd="http://www.w3.org/2001/XMLSchema" xmlns:xs="http://www.w3.org/2001/XMLSchema" xmlns:p="http://schemas.microsoft.com/office/2006/metadata/properties" xmlns:ns2="dd5b9d87-8382-4c7f-9963-6784ff2ca28b" targetNamespace="http://schemas.microsoft.com/office/2006/metadata/properties" ma:root="true" ma:fieldsID="3acdcd2488b6d76b9fdefbf59e09d87a" ns2:_="">
    <xsd:import namespace="dd5b9d87-8382-4c7f-9963-6784ff2ca2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9d87-8382-4c7f-9963-6784ff2ca2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46D4B89-245D-4FC1-A587-B7AC0C3EA3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9d87-8382-4c7f-9963-6784ff2ca2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416CB7-0665-4DC6-BEA3-7303438006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8CD438-4126-48B6-8DC6-A9A43CB47EE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518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Marliane Ferreira</dc:creator>
  <cp:keywords/>
  <dc:description/>
  <cp:lastModifiedBy>Aline Ribeiro De Campos</cp:lastModifiedBy>
  <cp:revision>5</cp:revision>
  <dcterms:created xsi:type="dcterms:W3CDTF">2026-09-02T20:27:00Z</dcterms:created>
  <dcterms:modified xsi:type="dcterms:W3CDTF">2026-10-21T14:38:00Z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0x01010067AF940A41E02B42AE989720C36A0380</vt:lpwstr>
  </property>
</Properties>
</file>