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39079B" w:rsidRDefault="006B1021" w:rsidP="00C70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clausula </w:t>
      </w:r>
      <w:r w:rsidRPr="006B1021">
        <w:rPr>
          <w:rFonts w:ascii="Times New Roman" w:hAnsi="Times New Roman" w:cs="Times New Roman"/>
          <w:b/>
          <w:sz w:val="24"/>
        </w:rPr>
        <w:t>JOIN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permite unir </w:t>
      </w:r>
      <w:r w:rsidRPr="006B1021">
        <w:rPr>
          <w:rFonts w:ascii="Times New Roman" w:hAnsi="Times New Roman" w:cs="Times New Roman"/>
          <w:b/>
          <w:sz w:val="24"/>
        </w:rPr>
        <w:t>tabelas</w:t>
      </w:r>
      <w:r>
        <w:rPr>
          <w:rFonts w:ascii="Times New Roman" w:hAnsi="Times New Roman" w:cs="Times New Roman"/>
          <w:sz w:val="24"/>
        </w:rPr>
        <w:t>.</w:t>
      </w:r>
      <w:r w:rsidR="00CE6FE0">
        <w:rPr>
          <w:rFonts w:ascii="Times New Roman" w:hAnsi="Times New Roman" w:cs="Times New Roman"/>
          <w:sz w:val="24"/>
        </w:rPr>
        <w:t xml:space="preserve"> </w:t>
      </w:r>
    </w:p>
    <w:p w:rsidR="001F1020" w:rsidRDefault="001F1020" w:rsidP="00C70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518150" cy="3022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20" w:rsidRDefault="00B66200" w:rsidP="00C70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exemplo acima, a tabela videos_canais se une com a tabela videos sobre o nome de vc dentro da tabela vc, que também ficara sobre o nome vc. </w:t>
      </w:r>
      <w:r w:rsidR="001B0038">
        <w:rPr>
          <w:rFonts w:ascii="Times New Roman" w:hAnsi="Times New Roman" w:cs="Times New Roman"/>
          <w:sz w:val="24"/>
        </w:rPr>
        <w:t xml:space="preserve">Note que o elemento que permite o relacionamento entre as tabelas é a </w:t>
      </w:r>
      <w:r w:rsidR="001B0038">
        <w:rPr>
          <w:rFonts w:ascii="Times New Roman" w:hAnsi="Times New Roman" w:cs="Times New Roman"/>
          <w:b/>
          <w:sz w:val="24"/>
        </w:rPr>
        <w:t>foreign key</w:t>
      </w:r>
      <w:r w:rsidR="001B0038">
        <w:rPr>
          <w:rFonts w:ascii="Times New Roman" w:hAnsi="Times New Roman" w:cs="Times New Roman"/>
          <w:sz w:val="24"/>
        </w:rPr>
        <w:t>.</w:t>
      </w:r>
    </w:p>
    <w:p w:rsidR="00AF5C24" w:rsidRPr="001B0038" w:rsidRDefault="00AF5C24" w:rsidP="00C70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CE6FE0">
        <w:rPr>
          <w:rFonts w:ascii="Times New Roman" w:hAnsi="Times New Roman" w:cs="Times New Roman"/>
          <w:sz w:val="24"/>
        </w:rPr>
        <w:t xml:space="preserve">comando/clausula </w:t>
      </w:r>
      <w:r w:rsidR="00CE6FE0">
        <w:rPr>
          <w:rFonts w:ascii="Times New Roman" w:hAnsi="Times New Roman" w:cs="Times New Roman"/>
          <w:b/>
          <w:sz w:val="24"/>
        </w:rPr>
        <w:t>AS</w:t>
      </w:r>
      <w:r w:rsidR="00CE6FE0">
        <w:rPr>
          <w:rFonts w:ascii="Times New Roman" w:hAnsi="Times New Roman" w:cs="Times New Roman"/>
          <w:sz w:val="24"/>
        </w:rPr>
        <w:t xml:space="preserve"> permite mudar o nome da tabela que esta sendo unida com outra para um novo nome proposto.</w:t>
      </w:r>
    </w:p>
    <w:p w:rsidR="00CE6FE0" w:rsidRDefault="0039079B" w:rsidP="00C70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INNER JOIN</w:t>
      </w:r>
      <w:r>
        <w:rPr>
          <w:rFonts w:ascii="Times New Roman" w:hAnsi="Times New Roman" w:cs="Times New Roman"/>
          <w:sz w:val="24"/>
        </w:rPr>
        <w:t xml:space="preserve"> não traz </w:t>
      </w:r>
      <w:r>
        <w:rPr>
          <w:rFonts w:ascii="Times New Roman" w:hAnsi="Times New Roman" w:cs="Times New Roman"/>
          <w:sz w:val="24"/>
        </w:rPr>
        <w:t>elementos que não são interligadas na tabel</w:t>
      </w:r>
      <w:r>
        <w:rPr>
          <w:rFonts w:ascii="Times New Roman" w:hAnsi="Times New Roman" w:cs="Times New Roman"/>
          <w:sz w:val="24"/>
        </w:rPr>
        <w:t xml:space="preserve">, e a forma padrão de join que é feita quando o tipo não é colocado, quando é necessário </w:t>
      </w:r>
      <w:r>
        <w:rPr>
          <w:rFonts w:ascii="Times New Roman" w:hAnsi="Times New Roman" w:cs="Times New Roman"/>
          <w:sz w:val="24"/>
        </w:rPr>
        <w:t>unir outros elementos da tabela</w:t>
      </w:r>
      <w:r>
        <w:rPr>
          <w:rFonts w:ascii="Times New Roman" w:hAnsi="Times New Roman" w:cs="Times New Roman"/>
          <w:sz w:val="24"/>
        </w:rPr>
        <w:t xml:space="preserve">, usa-se o </w:t>
      </w:r>
      <w:r w:rsidR="001B0038">
        <w:rPr>
          <w:rFonts w:ascii="Times New Roman" w:hAnsi="Times New Roman" w:cs="Times New Roman"/>
          <w:b/>
          <w:sz w:val="24"/>
        </w:rPr>
        <w:t>OU</w:t>
      </w:r>
      <w:r>
        <w:rPr>
          <w:rFonts w:ascii="Times New Roman" w:hAnsi="Times New Roman" w:cs="Times New Roman"/>
          <w:b/>
          <w:sz w:val="24"/>
        </w:rPr>
        <w:t>TER JOIN</w:t>
      </w:r>
      <w:r>
        <w:rPr>
          <w:rFonts w:ascii="Times New Roman" w:hAnsi="Times New Roman" w:cs="Times New Roman"/>
          <w:sz w:val="24"/>
        </w:rPr>
        <w:t xml:space="preserve">, ao usar esse segundo comando é necessário especificar o local de procura, feito através das clausulas </w:t>
      </w:r>
      <w:r>
        <w:rPr>
          <w:rFonts w:ascii="Times New Roman" w:hAnsi="Times New Roman" w:cs="Times New Roman"/>
          <w:b/>
          <w:sz w:val="24"/>
        </w:rPr>
        <w:t>RIGHT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(direita)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ou </w:t>
      </w:r>
      <w:r>
        <w:rPr>
          <w:rFonts w:ascii="Times New Roman" w:hAnsi="Times New Roman" w:cs="Times New Roman"/>
          <w:b/>
          <w:sz w:val="24"/>
        </w:rPr>
        <w:t>LEFT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(esquerda)</w:t>
      </w:r>
      <w:r>
        <w:rPr>
          <w:rFonts w:ascii="Times New Roman" w:hAnsi="Times New Roman" w:cs="Times New Roman"/>
          <w:sz w:val="24"/>
        </w:rPr>
        <w:t>.</w:t>
      </w:r>
    </w:p>
    <w:p w:rsidR="0039079B" w:rsidRDefault="001B0038" w:rsidP="00C70F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clausula </w:t>
      </w:r>
      <w:r>
        <w:rPr>
          <w:rFonts w:ascii="Times New Roman" w:hAnsi="Times New Roman" w:cs="Times New Roman"/>
          <w:b/>
          <w:sz w:val="24"/>
        </w:rPr>
        <w:t>UNION</w:t>
      </w:r>
      <w:r>
        <w:rPr>
          <w:rFonts w:ascii="Times New Roman" w:hAnsi="Times New Roman" w:cs="Times New Roman"/>
          <w:sz w:val="24"/>
        </w:rPr>
        <w:t xml:space="preserve"> tem a função de unir duas consultas diferentes.</w:t>
      </w:r>
    </w:p>
    <w:p w:rsidR="001B0038" w:rsidRPr="001B0038" w:rsidRDefault="001B0038" w:rsidP="00C70FB7">
      <w:pPr>
        <w:jc w:val="both"/>
        <w:rPr>
          <w:rFonts w:ascii="Times New Roman" w:hAnsi="Times New Roman" w:cs="Times New Roman"/>
          <w:sz w:val="24"/>
        </w:rPr>
      </w:pPr>
    </w:p>
    <w:p w:rsidR="0039079B" w:rsidRPr="00CE6FE0" w:rsidRDefault="001B0038" w:rsidP="00C70FB7">
      <w:pPr>
        <w:jc w:val="both"/>
        <w:rPr>
          <w:rFonts w:ascii="Times New Roman" w:hAnsi="Times New Roman" w:cs="Times New Roman"/>
          <w:sz w:val="24"/>
        </w:rPr>
      </w:pPr>
      <w:r w:rsidRPr="001B0038">
        <w:rPr>
          <w:noProof/>
          <w:lang w:eastAsia="pt-BR"/>
        </w:rPr>
        <w:t xml:space="preserve">  </w:t>
      </w:r>
      <w:bookmarkStart w:id="0" w:name="_GoBack"/>
      <w:bookmarkEnd w:id="0"/>
    </w:p>
    <w:sectPr w:rsidR="0039079B" w:rsidRPr="00CE6FE0" w:rsidSect="00C70FB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C8"/>
    <w:rsid w:val="001B0038"/>
    <w:rsid w:val="001F1020"/>
    <w:rsid w:val="002C5046"/>
    <w:rsid w:val="0039079B"/>
    <w:rsid w:val="003A22E3"/>
    <w:rsid w:val="006B1021"/>
    <w:rsid w:val="00772CAF"/>
    <w:rsid w:val="00A140C8"/>
    <w:rsid w:val="00AF5C24"/>
    <w:rsid w:val="00B66200"/>
    <w:rsid w:val="00C70FB7"/>
    <w:rsid w:val="00C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7</cp:revision>
  <dcterms:created xsi:type="dcterms:W3CDTF">2022-06-20T12:56:00Z</dcterms:created>
  <dcterms:modified xsi:type="dcterms:W3CDTF">2022-06-20T18:16:00Z</dcterms:modified>
</cp:coreProperties>
</file>