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Lexend" w:cs="Lexend" w:eastAsia="Lexend" w:hAnsi="Lexend"/>
          <w:b w:val="1"/>
          <w:sz w:val="42"/>
          <w:szCs w:val="42"/>
        </w:rPr>
      </w:pPr>
      <w:r w:rsidDel="00000000" w:rsidR="00000000" w:rsidRPr="00000000">
        <w:rPr>
          <w:rFonts w:ascii="Lexend" w:cs="Lexend" w:eastAsia="Lexend" w:hAnsi="Lexend"/>
          <w:b w:val="1"/>
          <w:sz w:val="42"/>
          <w:szCs w:val="42"/>
          <w:rtl w:val="0"/>
        </w:rPr>
        <w:t xml:space="preserve">RAFAEL SILVA FERREIRA DE CARVALHO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(21) 97967-4045 | </w:t>
      </w:r>
      <w:hyperlink r:id="rId6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rafaelsfcarvalho@outlook.com</w:t>
        </w:r>
      </w:hyperlink>
      <w:r w:rsidDel="00000000" w:rsidR="00000000" w:rsidRPr="00000000">
        <w:rPr>
          <w:rFonts w:ascii="Lexend" w:cs="Lexend" w:eastAsia="Lexend" w:hAnsi="Lexend"/>
          <w:rtl w:val="0"/>
        </w:rPr>
        <w:t xml:space="preserve">  | </w:t>
      </w:r>
      <w:hyperlink r:id="rId7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Portfólio </w:t>
        </w:r>
      </w:hyperlink>
      <w:r w:rsidDel="00000000" w:rsidR="00000000" w:rsidRPr="00000000">
        <w:rPr>
          <w:rFonts w:ascii="Lexend" w:cs="Lexend" w:eastAsia="Lexend" w:hAnsi="Lexend"/>
          <w:rtl w:val="0"/>
        </w:rPr>
        <w:t xml:space="preserve"> | </w:t>
      </w:r>
      <w:hyperlink r:id="rId8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GitHub </w:t>
        </w:r>
      </w:hyperlink>
      <w:r w:rsidDel="00000000" w:rsidR="00000000" w:rsidRPr="00000000">
        <w:rPr>
          <w:rFonts w:ascii="Lexend" w:cs="Lexend" w:eastAsia="Lexend" w:hAnsi="Lexend"/>
          <w:rtl w:val="0"/>
        </w:rPr>
        <w:t xml:space="preserve">| </w:t>
      </w:r>
      <w:hyperlink r:id="rId9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Lexend" w:cs="Lexend" w:eastAsia="Lexend" w:hAnsi="Lexend"/>
          <w:rtl w:val="0"/>
        </w:rPr>
        <w:br w:type="textWrapping"/>
        <w:br w:type="textWrapping"/>
      </w:r>
      <w:r w:rsidDel="00000000" w:rsidR="00000000" w:rsidRPr="00000000">
        <w:rPr>
          <w:rFonts w:ascii="Lexend" w:cs="Lexend" w:eastAsia="Lexend" w:hAnsi="Lexend"/>
          <w:b w:val="1"/>
          <w:color w:val="366091"/>
          <w:sz w:val="28"/>
          <w:szCs w:val="28"/>
          <w:rtl w:val="0"/>
        </w:rPr>
        <w:t xml:space="preserve">Resumo Profissional</w:t>
      </w:r>
      <w:r w:rsidDel="00000000" w:rsidR="00000000" w:rsidRPr="00000000">
        <w:rPr>
          <w:rFonts w:ascii="Lexend" w:cs="Lexend" w:eastAsia="Lexend" w:hAnsi="Lexend"/>
          <w:rtl w:val="0"/>
        </w:rPr>
        <w:br w:type="textWrapping"/>
        <w:t xml:space="preserve">Desenvolvedor Full-Stack com 3 anos de experiência como freelancer, especializado na criação e entrega de soluções digitais completas, que vão desde sites e sistemas robustos até aplicativos. Com expertise tanto no desenvolvimento individual de projetos quanto na colaboração eficaz em equipes.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Experiência Profissional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Freelancer – Alucamp (02/2024 – 02/2024) :</w:t>
      </w:r>
      <w:r w:rsidDel="00000000" w:rsidR="00000000" w:rsidRPr="00000000">
        <w:rPr>
          <w:rFonts w:ascii="Lexend" w:cs="Lexend" w:eastAsia="Lexend" w:hAnsi="Lexend"/>
          <w:rtl w:val="0"/>
        </w:rPr>
        <w:br w:type="textWrapping"/>
        <w:tab/>
      </w:r>
      <w:r w:rsidDel="00000000" w:rsidR="00000000" w:rsidRPr="00000000">
        <w:rPr>
          <w:rFonts w:ascii="Lexend" w:cs="Lexend" w:eastAsia="Lexend" w:hAnsi="Lexend"/>
          <w:color w:val="366091"/>
          <w:rtl w:val="0"/>
        </w:rPr>
        <w:t xml:space="preserve">-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Desenvolvimento completo de dashboard em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Next.js</w:t>
      </w:r>
      <w:r w:rsidDel="00000000" w:rsidR="00000000" w:rsidRPr="00000000">
        <w:rPr>
          <w:rFonts w:ascii="Lexend" w:cs="Lexend" w:eastAsia="Lexend" w:hAnsi="Lexend"/>
          <w:rtl w:val="0"/>
        </w:rPr>
        <w:br w:type="textWrapping"/>
        <w:tab/>
      </w:r>
      <w:r w:rsidDel="00000000" w:rsidR="00000000" w:rsidRPr="00000000">
        <w:rPr>
          <w:rFonts w:ascii="Lexend" w:cs="Lexend" w:eastAsia="Lexend" w:hAnsi="Lexend"/>
          <w:color w:val="366091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Implementação de níveis de autorização e fluxo de autenticação</w:t>
        <w:br w:type="textWrapping"/>
        <w:tab/>
      </w:r>
      <w:r w:rsidDel="00000000" w:rsidR="00000000" w:rsidRPr="00000000">
        <w:rPr>
          <w:rFonts w:ascii="Lexend" w:cs="Lexend" w:eastAsia="Lexend" w:hAnsi="Lexend"/>
          <w:color w:val="366091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Criação do design e fluxo de funcionalidades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Freelancer – Rede Trade (08/2023 – 01/2024) :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color w:val="366091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Reconstrução e desenvolvimento de dashboard em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React.js</w:t>
      </w:r>
      <w:r w:rsidDel="00000000" w:rsidR="00000000" w:rsidRPr="00000000">
        <w:rPr>
          <w:rFonts w:ascii="Lexend" w:cs="Lexend" w:eastAsia="Lexend" w:hAnsi="Lexend"/>
          <w:rtl w:val="0"/>
        </w:rPr>
        <w:br w:type="textWrapping"/>
        <w:tab/>
      </w:r>
      <w:r w:rsidDel="00000000" w:rsidR="00000000" w:rsidRPr="00000000">
        <w:rPr>
          <w:rFonts w:ascii="Lexend" w:cs="Lexend" w:eastAsia="Lexend" w:hAnsi="Lexend"/>
          <w:color w:val="366091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Melhorias em design, lógica de funcionalidades e fluxo da aplicação</w:t>
        <w:br w:type="textWrapping"/>
        <w:tab/>
      </w:r>
      <w:r w:rsidDel="00000000" w:rsidR="00000000" w:rsidRPr="00000000">
        <w:rPr>
          <w:rFonts w:ascii="Lexend" w:cs="Lexend" w:eastAsia="Lexend" w:hAnsi="Lexend"/>
          <w:color w:val="366091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Suporte à integração com backend e decisões técnicas</w:t>
        <w:br w:type="textWrapping"/>
        <w:br w:type="textWrapping"/>
      </w:r>
      <w:r w:rsidDel="00000000" w:rsidR="00000000" w:rsidRPr="00000000">
        <w:rPr>
          <w:rFonts w:ascii="Lexend" w:cs="Lexend" w:eastAsia="Lexend" w:hAnsi="Lexend"/>
          <w:b w:val="1"/>
          <w:color w:val="366091"/>
          <w:sz w:val="28"/>
          <w:szCs w:val="28"/>
          <w:rtl w:val="0"/>
        </w:rPr>
        <w:t xml:space="preserve">Projetos</w:t>
        <w:br w:type="textWrapping"/>
      </w:r>
      <w:hyperlink r:id="rId10">
        <w:r w:rsidDel="00000000" w:rsidR="00000000" w:rsidRPr="00000000">
          <w:rPr>
            <w:rFonts w:ascii="Lexend" w:cs="Lexend" w:eastAsia="Lexend" w:hAnsi="Lexend"/>
            <w:b w:val="1"/>
            <w:color w:val="1155cc"/>
            <w:u w:val="single"/>
            <w:rtl w:val="0"/>
          </w:rPr>
          <w:t xml:space="preserve">Unilink - Criador de paginas de links personalizado:</w:t>
        </w:r>
      </w:hyperlink>
      <w:r w:rsidDel="00000000" w:rsidR="00000000" w:rsidRPr="00000000">
        <w:rPr>
          <w:rFonts w:ascii="Lexend" w:cs="Lexend" w:eastAsia="Lexend" w:hAnsi="Lexend"/>
          <w:b w:val="1"/>
          <w:rtl w:val="0"/>
        </w:rPr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ab/>
        <w:t xml:space="preserve">- Aplicação web Full-Stack desenvolvida com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Next.js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TypeScript, Tailwind CSS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e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SQL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 Inclui múltiplos templates, customização de temas, analytics de cliques e interface administrativa.</w:t>
        <w:br w:type="textWrapping"/>
        <w:br w:type="textWrapping"/>
      </w:r>
      <w:hyperlink r:id="rId11">
        <w:r w:rsidDel="00000000" w:rsidR="00000000" w:rsidRPr="00000000">
          <w:rPr>
            <w:rFonts w:ascii="Lexend" w:cs="Lexend" w:eastAsia="Lexend" w:hAnsi="Lexend"/>
            <w:b w:val="1"/>
            <w:color w:val="1155cc"/>
            <w:u w:val="single"/>
            <w:rtl w:val="0"/>
          </w:rPr>
          <w:t xml:space="preserve">Venda Facil - Criador de paginas de links personalizado:</w:t>
        </w:r>
      </w:hyperlink>
      <w:r w:rsidDel="00000000" w:rsidR="00000000" w:rsidRPr="00000000">
        <w:rPr>
          <w:rFonts w:ascii="Lexend" w:cs="Lexend" w:eastAsia="Lexend" w:hAnsi="Lexend"/>
          <w:b w:val="1"/>
          <w:rtl w:val="0"/>
        </w:rPr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ab/>
        <w:t xml:space="preserve">- Sistema Full-Stack de gestão de vendas com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Laravel + React (Inertia.js)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 Oferece dashboard para gerenciamento de clientes, vendas, produtos, parcelamentos, processamento de pagamentos e relatórios, com autenticação e responsividade mobile.</w:t>
        <w:br w:type="textWrapping"/>
        <w:br w:type="textWrapping"/>
      </w:r>
      <w:r w:rsidDel="00000000" w:rsidR="00000000" w:rsidRPr="00000000">
        <w:rPr>
          <w:rFonts w:ascii="Lexend" w:cs="Lexend" w:eastAsia="Lexend" w:hAnsi="Lexend"/>
          <w:b w:val="1"/>
          <w:color w:val="366091"/>
          <w:sz w:val="28"/>
          <w:szCs w:val="28"/>
          <w:rtl w:val="0"/>
        </w:rPr>
        <w:t xml:space="preserve">Habilidades Técnicas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- React </w:t>
      </w:r>
      <w:r w:rsidDel="00000000" w:rsidR="00000000" w:rsidRPr="00000000">
        <w:rPr>
          <w:rFonts w:ascii="Lexend" w:cs="Lexend" w:eastAsia="Lexend" w:hAnsi="Lexend"/>
          <w:color w:val="366091"/>
          <w:rtl w:val="0"/>
        </w:rPr>
        <w:t xml:space="preserve">|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React Native</w:t>
      </w:r>
      <w:r w:rsidDel="00000000" w:rsidR="00000000" w:rsidRPr="00000000">
        <w:rPr>
          <w:rFonts w:ascii="Lexend" w:cs="Lexend" w:eastAsia="Lexend" w:hAnsi="Lexend"/>
          <w:color w:val="366091"/>
          <w:rtl w:val="0"/>
        </w:rPr>
        <w:t xml:space="preserve"> |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NextJS </w:t>
        <w:br w:type="textWrapping"/>
        <w:t xml:space="preserve">- Html </w:t>
      </w:r>
      <w:r w:rsidDel="00000000" w:rsidR="00000000" w:rsidRPr="00000000">
        <w:rPr>
          <w:rFonts w:ascii="Lexend" w:cs="Lexend" w:eastAsia="Lexend" w:hAnsi="Lexend"/>
          <w:color w:val="366091"/>
          <w:rtl w:val="0"/>
        </w:rPr>
        <w:t xml:space="preserve">|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Css </w:t>
      </w:r>
      <w:r w:rsidDel="00000000" w:rsidR="00000000" w:rsidRPr="00000000">
        <w:rPr>
          <w:rFonts w:ascii="Lexend" w:cs="Lexend" w:eastAsia="Lexend" w:hAnsi="Lexend"/>
          <w:color w:val="366091"/>
          <w:rtl w:val="0"/>
        </w:rPr>
        <w:t xml:space="preserve">|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Tailwind</w:t>
        <w:br w:type="textWrapping"/>
        <w:t xml:space="preserve">- JavaScript </w:t>
      </w:r>
      <w:r w:rsidDel="00000000" w:rsidR="00000000" w:rsidRPr="00000000">
        <w:rPr>
          <w:rFonts w:ascii="Lexend" w:cs="Lexend" w:eastAsia="Lexend" w:hAnsi="Lexend"/>
          <w:color w:val="366091"/>
          <w:rtl w:val="0"/>
        </w:rPr>
        <w:t xml:space="preserve">|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Typescript</w:t>
        <w:br w:type="textWrapping"/>
        <w:t xml:space="preserve">- Node </w:t>
      </w:r>
      <w:r w:rsidDel="00000000" w:rsidR="00000000" w:rsidRPr="00000000">
        <w:rPr>
          <w:rFonts w:ascii="Lexend" w:cs="Lexend" w:eastAsia="Lexend" w:hAnsi="Lexend"/>
          <w:color w:val="366091"/>
          <w:rtl w:val="0"/>
        </w:rPr>
        <w:t xml:space="preserve">|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Express</w:t>
        <w:br w:type="textWrapping"/>
        <w:t xml:space="preserve">- PHP </w:t>
      </w:r>
      <w:r w:rsidDel="00000000" w:rsidR="00000000" w:rsidRPr="00000000">
        <w:rPr>
          <w:rFonts w:ascii="Lexend" w:cs="Lexend" w:eastAsia="Lexend" w:hAnsi="Lexend"/>
          <w:color w:val="366091"/>
          <w:rtl w:val="0"/>
        </w:rPr>
        <w:t xml:space="preserve">|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Laravel</w:t>
        <w:br w:type="textWrapping"/>
        <w:t xml:space="preserve">- SQL </w:t>
      </w:r>
      <w:r w:rsidDel="00000000" w:rsidR="00000000" w:rsidRPr="00000000">
        <w:rPr>
          <w:rFonts w:ascii="Lexend" w:cs="Lexend" w:eastAsia="Lexend" w:hAnsi="Lexend"/>
          <w:color w:val="366091"/>
          <w:rtl w:val="0"/>
        </w:rPr>
        <w:t xml:space="preserve">|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noSQL </w:t>
      </w:r>
      <w:r w:rsidDel="00000000" w:rsidR="00000000" w:rsidRPr="00000000">
        <w:rPr>
          <w:rFonts w:ascii="Lexend" w:cs="Lexend" w:eastAsia="Lexend" w:hAnsi="Lexend"/>
          <w:color w:val="366091"/>
          <w:rtl w:val="0"/>
        </w:rPr>
        <w:t xml:space="preserve">|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MongoDB</w:t>
        <w:br w:type="textWrapping"/>
        <w:t xml:space="preserve">- PWA </w:t>
      </w:r>
      <w:r w:rsidDel="00000000" w:rsidR="00000000" w:rsidRPr="00000000">
        <w:rPr>
          <w:rFonts w:ascii="Lexend" w:cs="Lexend" w:eastAsia="Lexend" w:hAnsi="Lexend"/>
          <w:color w:val="366091"/>
          <w:rtl w:val="0"/>
        </w:rPr>
        <w:t xml:space="preserve">|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Local-First </w:t>
      </w:r>
      <w:r w:rsidDel="00000000" w:rsidR="00000000" w:rsidRPr="00000000">
        <w:rPr>
          <w:rFonts w:ascii="Lexend" w:cs="Lexend" w:eastAsia="Lexend" w:hAnsi="Lexend"/>
          <w:color w:val="366091"/>
          <w:rtl w:val="0"/>
        </w:rPr>
        <w:t xml:space="preserve">|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Desenvolvimento offline</w:t>
        <w:br w:type="textWrapping"/>
        <w:t xml:space="preserve">- Context API </w:t>
      </w:r>
      <w:r w:rsidDel="00000000" w:rsidR="00000000" w:rsidRPr="00000000">
        <w:rPr>
          <w:rFonts w:ascii="Lexend" w:cs="Lexend" w:eastAsia="Lexend" w:hAnsi="Lexend"/>
          <w:color w:val="366091"/>
          <w:rtl w:val="0"/>
        </w:rPr>
        <w:t xml:space="preserve">|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Redux </w:t>
      </w:r>
      <w:r w:rsidDel="00000000" w:rsidR="00000000" w:rsidRPr="00000000">
        <w:rPr>
          <w:rFonts w:ascii="Lexend" w:cs="Lexend" w:eastAsia="Lexend" w:hAnsi="Lexend"/>
          <w:color w:val="366091"/>
          <w:rtl w:val="0"/>
        </w:rPr>
        <w:t xml:space="preserve">|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Hooks</w:t>
        <w:br w:type="textWrapping"/>
        <w:t xml:space="preserve">- OAuth </w:t>
      </w:r>
      <w:r w:rsidDel="00000000" w:rsidR="00000000" w:rsidRPr="00000000">
        <w:rPr>
          <w:rFonts w:ascii="Lexend" w:cs="Lexend" w:eastAsia="Lexend" w:hAnsi="Lexend"/>
          <w:color w:val="366091"/>
          <w:rtl w:val="0"/>
        </w:rPr>
        <w:t xml:space="preserve">|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JWT</w:t>
        <w:br w:type="textWrapping"/>
        <w:t xml:space="preserve">- Inglês Intermediário</w:t>
      </w:r>
    </w:p>
    <w:sectPr>
      <w:pgSz w:h="15840" w:w="12240" w:orient="portrait"/>
      <w:pgMar w:bottom="566.9291338582677" w:top="566.9291338582677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vendafacil.onrender.com/" TargetMode="External"/><Relationship Id="rId10" Type="http://schemas.openxmlformats.org/officeDocument/2006/relationships/hyperlink" Target="https://unilink-ruddy.vercel.app/" TargetMode="External"/><Relationship Id="rId9" Type="http://schemas.openxmlformats.org/officeDocument/2006/relationships/hyperlink" Target="https://www.linkedin.com/in/rafael-silva-ferreira-de-carvalho" TargetMode="External"/><Relationship Id="rId5" Type="http://schemas.openxmlformats.org/officeDocument/2006/relationships/styles" Target="styles.xml"/><Relationship Id="rId6" Type="http://schemas.openxmlformats.org/officeDocument/2006/relationships/hyperlink" Target="mailto:rafaelsfcarvalho@outlook.com" TargetMode="External"/><Relationship Id="rId7" Type="http://schemas.openxmlformats.org/officeDocument/2006/relationships/hyperlink" Target="https://rafaelsfcarvalho.vercel.app/" TargetMode="External"/><Relationship Id="rId8" Type="http://schemas.openxmlformats.org/officeDocument/2006/relationships/hyperlink" Target="https://github.com/RafaelSFD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